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AD1" w:rsidRDefault="002E4AD1">
      <w:pPr>
        <w:rPr>
          <w:rFonts w:eastAsia="仿宋_GB2312"/>
          <w:sz w:val="84"/>
        </w:rPr>
      </w:pPr>
    </w:p>
    <w:p w:rsidR="002E4AD1" w:rsidRDefault="00C8142B">
      <w:pPr>
        <w:ind w:right="105"/>
        <w:jc w:val="right"/>
        <w:rPr>
          <w:rFonts w:eastAsia="黑体"/>
          <w:b/>
          <w:spacing w:val="40"/>
          <w:w w:val="66"/>
          <w:sz w:val="60"/>
          <w:szCs w:val="60"/>
        </w:rPr>
      </w:pPr>
      <w:r>
        <w:rPr>
          <w:rFonts w:eastAsia="黑体" w:hint="eastAsia"/>
          <w:b/>
          <w:spacing w:val="40"/>
          <w:w w:val="66"/>
          <w:sz w:val="60"/>
          <w:szCs w:val="60"/>
        </w:rPr>
        <w:t xml:space="preserve">       </w:t>
      </w:r>
      <w:r>
        <w:rPr>
          <w:rFonts w:eastAsia="黑体" w:hint="eastAsia"/>
          <w:b/>
          <w:spacing w:val="40"/>
          <w:w w:val="66"/>
          <w:sz w:val="60"/>
          <w:szCs w:val="60"/>
        </w:rPr>
        <w:t>天津市疾病预防控制中心流调溯源队保障物资</w:t>
      </w:r>
      <w:r>
        <w:rPr>
          <w:rFonts w:eastAsia="黑体"/>
          <w:b/>
          <w:noProof/>
          <w:spacing w:val="40"/>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347345</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9.65pt;margin-top:27.35pt;height:0pt;width:56.7pt;z-index:251659264;mso-width-relative:page;mso-height-relative:page;" filled="f" stroked="t" coordsize="21600,21600" o:gfxdata="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1Iv49YAAAAIAQAADwAAAAAAAAABACAAAAAiAAAAZHJz&#10;L2Rvd25yZXYueG1sUEsBAhQAFAAAAAgAh07iQI9KIy/NAQAAXQMAAA4AAAAAAAAAAQAgAAAAJQEA&#10;AGRycy9lMm9Eb2MueG1sUEsFBgAAAAAGAAYAWQEAAGQFAAAAAA==&#10;">
                <v:fill on="f" focussize="0,0"/>
                <v:stroke weight="15pt" color="#4B69B5" joinstyle="round"/>
                <v:imagedata o:title=""/>
                <o:lock v:ext="edit" aspectratio="f"/>
              </v:line>
            </w:pict>
          </mc:Fallback>
        </mc:AlternateContent>
      </w:r>
      <w:r>
        <w:rPr>
          <w:rFonts w:eastAsia="黑体" w:hint="eastAsia"/>
          <w:b/>
          <w:spacing w:val="40"/>
          <w:w w:val="66"/>
          <w:sz w:val="60"/>
          <w:szCs w:val="60"/>
        </w:rPr>
        <w:t>项目</w:t>
      </w:r>
    </w:p>
    <w:p w:rsidR="002E4AD1" w:rsidRDefault="00C8142B">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6Bj3+1gAAAAkBAAAPAAAAAAAAAAEAIAAAACIAAABk&#10;cnMvZG93bnJldi54bWxQSwECFAAUAAAACACHTuJASVGSjM8BAABeAwAADgAAAAAAAAABACAAAAAl&#10;AQAAZHJzL2Uyb0RvYy54bWxQSwUGAAAAAAYABgBZAQAAZgU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rsidR="002E4AD1" w:rsidRDefault="002E4AD1">
      <w:pPr>
        <w:ind w:right="1025"/>
        <w:jc w:val="center"/>
        <w:rPr>
          <w:rFonts w:eastAsia="黑体"/>
          <w:b/>
          <w:spacing w:val="40"/>
          <w:w w:val="66"/>
          <w:sz w:val="60"/>
          <w:szCs w:val="60"/>
        </w:rPr>
      </w:pPr>
    </w:p>
    <w:p w:rsidR="002E4AD1" w:rsidRDefault="00C8142B">
      <w:pPr>
        <w:jc w:val="center"/>
        <w:rPr>
          <w:rFonts w:eastAsia="黑体"/>
          <w:b/>
          <w:spacing w:val="40"/>
          <w:w w:val="66"/>
          <w:sz w:val="15"/>
          <w:szCs w:val="15"/>
        </w:rPr>
      </w:pPr>
      <w:r>
        <w:rPr>
          <w:rFonts w:eastAsia="黑体"/>
          <w:b/>
          <w:spacing w:val="40"/>
          <w:w w:val="66"/>
          <w:sz w:val="56"/>
          <w:szCs w:val="56"/>
        </w:rPr>
        <w:t xml:space="preserve">            </w:t>
      </w:r>
    </w:p>
    <w:p w:rsidR="002E4AD1" w:rsidRDefault="00C8142B">
      <w:pPr>
        <w:jc w:val="center"/>
        <w:rPr>
          <w:rFonts w:eastAsia="黑体"/>
          <w:spacing w:val="40"/>
          <w:w w:val="66"/>
          <w:sz w:val="32"/>
          <w:szCs w:val="32"/>
        </w:rPr>
      </w:pPr>
      <w:r>
        <w:rPr>
          <w:rFonts w:eastAsia="黑体"/>
          <w:spacing w:val="40"/>
          <w:w w:val="66"/>
          <w:sz w:val="32"/>
          <w:szCs w:val="32"/>
        </w:rPr>
        <w:t>（项目编号：</w:t>
      </w:r>
      <w:r w:rsidR="00E06571" w:rsidRPr="00E06571">
        <w:rPr>
          <w:rFonts w:eastAsia="黑体"/>
          <w:spacing w:val="40"/>
          <w:w w:val="66"/>
          <w:sz w:val="32"/>
          <w:szCs w:val="32"/>
        </w:rPr>
        <w:t>TGPC-2023-A-0179</w:t>
      </w:r>
      <w:r>
        <w:rPr>
          <w:rFonts w:eastAsia="黑体"/>
          <w:spacing w:val="40"/>
          <w:w w:val="66"/>
          <w:sz w:val="32"/>
          <w:szCs w:val="32"/>
        </w:rPr>
        <w:t>）</w:t>
      </w:r>
    </w:p>
    <w:p w:rsidR="002E4AD1" w:rsidRDefault="002E4AD1">
      <w:pPr>
        <w:rPr>
          <w:sz w:val="40"/>
        </w:rPr>
      </w:pPr>
    </w:p>
    <w:p w:rsidR="002E4AD1" w:rsidRDefault="002E4AD1">
      <w:pPr>
        <w:rPr>
          <w:sz w:val="36"/>
        </w:rPr>
      </w:pPr>
    </w:p>
    <w:p w:rsidR="002E4AD1" w:rsidRDefault="002E4AD1">
      <w:pPr>
        <w:rPr>
          <w:sz w:val="36"/>
        </w:rPr>
      </w:pPr>
    </w:p>
    <w:p w:rsidR="002E4AD1" w:rsidRDefault="002E4AD1">
      <w:pPr>
        <w:rPr>
          <w:sz w:val="36"/>
        </w:rPr>
      </w:pPr>
    </w:p>
    <w:p w:rsidR="002E4AD1" w:rsidRDefault="002E4AD1">
      <w:pPr>
        <w:rPr>
          <w:sz w:val="36"/>
        </w:rPr>
      </w:pPr>
    </w:p>
    <w:p w:rsidR="002E4AD1" w:rsidRDefault="002E4AD1">
      <w:pPr>
        <w:rPr>
          <w:sz w:val="36"/>
        </w:rPr>
      </w:pPr>
    </w:p>
    <w:p w:rsidR="002E4AD1" w:rsidRDefault="002E4AD1">
      <w:pPr>
        <w:rPr>
          <w:sz w:val="36"/>
        </w:rPr>
      </w:pPr>
    </w:p>
    <w:p w:rsidR="002E4AD1" w:rsidRDefault="002E4AD1">
      <w:pPr>
        <w:rPr>
          <w:sz w:val="36"/>
        </w:rPr>
      </w:pPr>
    </w:p>
    <w:p w:rsidR="002E4AD1" w:rsidRDefault="002E4AD1">
      <w:pPr>
        <w:rPr>
          <w:sz w:val="36"/>
        </w:rPr>
      </w:pPr>
    </w:p>
    <w:p w:rsidR="002E4AD1" w:rsidRDefault="00C8142B" w:rsidP="00E06571">
      <w:pPr>
        <w:ind w:firstLineChars="1493" w:firstLine="2884"/>
        <w:rPr>
          <w:rFonts w:eastAsia="黑体"/>
          <w:spacing w:val="20"/>
          <w:w w:val="66"/>
          <w:sz w:val="44"/>
          <w:szCs w:val="44"/>
        </w:rPr>
      </w:pPr>
      <w:r>
        <w:rPr>
          <w:noProof/>
        </w:rP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rsidR="002E4AD1" w:rsidRDefault="00C8142B">
      <w:pPr>
        <w:tabs>
          <w:tab w:val="left" w:pos="3281"/>
          <w:tab w:val="center" w:pos="4711"/>
        </w:tabs>
        <w:jc w:val="center"/>
        <w:rPr>
          <w:rFonts w:eastAsia="仿宋_GB2312"/>
          <w:b/>
          <w:bCs/>
          <w:kern w:val="0"/>
          <w:sz w:val="44"/>
          <w:szCs w:val="44"/>
        </w:rPr>
      </w:pPr>
      <w:r>
        <w:rPr>
          <w:rFonts w:eastAsia="仿宋_GB2312"/>
          <w:b/>
          <w:bCs/>
          <w:kern w:val="0"/>
          <w:sz w:val="44"/>
          <w:szCs w:val="44"/>
        </w:rPr>
        <w:t>2023.</w:t>
      </w:r>
      <w:r>
        <w:rPr>
          <w:rFonts w:eastAsia="仿宋_GB2312" w:hint="eastAsia"/>
          <w:b/>
          <w:bCs/>
          <w:kern w:val="0"/>
          <w:sz w:val="44"/>
          <w:szCs w:val="44"/>
        </w:rPr>
        <w:t>10</w:t>
      </w:r>
    </w:p>
    <w:p w:rsidR="002E4AD1" w:rsidRDefault="002E4AD1">
      <w:pPr>
        <w:widowControl/>
        <w:jc w:val="left"/>
        <w:rPr>
          <w:rFonts w:eastAsia="仿宋_GB2312"/>
          <w:b/>
          <w:bCs/>
          <w:kern w:val="0"/>
          <w:sz w:val="44"/>
          <w:szCs w:val="44"/>
        </w:rPr>
      </w:pPr>
    </w:p>
    <w:p w:rsidR="002E4AD1" w:rsidRDefault="002E4AD1" w:rsidP="00E06571">
      <w:pPr>
        <w:ind w:firstLineChars="100" w:firstLine="411"/>
        <w:jc w:val="center"/>
        <w:rPr>
          <w:b/>
          <w:spacing w:val="20"/>
          <w:w w:val="80"/>
          <w:sz w:val="48"/>
          <w:szCs w:val="48"/>
        </w:rPr>
        <w:sectPr w:rsidR="002E4AD1">
          <w:headerReference w:type="default" r:id="rId10"/>
          <w:pgSz w:w="11906" w:h="16838"/>
          <w:pgMar w:top="1440" w:right="1797" w:bottom="1440" w:left="1797" w:header="851" w:footer="992" w:gutter="0"/>
          <w:pgNumType w:start="1"/>
          <w:cols w:space="425"/>
          <w:docGrid w:type="linesAndChars" w:linePitch="285" w:charSpace="-3449"/>
        </w:sectPr>
      </w:pPr>
    </w:p>
    <w:p w:rsidR="002E4AD1" w:rsidRDefault="00C8142B" w:rsidP="00E06571">
      <w:pPr>
        <w:ind w:firstLineChars="100" w:firstLine="411"/>
        <w:jc w:val="center"/>
        <w:rPr>
          <w:b/>
          <w:spacing w:val="20"/>
          <w:w w:val="80"/>
          <w:sz w:val="48"/>
          <w:szCs w:val="48"/>
        </w:rPr>
      </w:pPr>
      <w:r>
        <w:rPr>
          <w:b/>
          <w:spacing w:val="20"/>
          <w:w w:val="80"/>
          <w:sz w:val="48"/>
          <w:szCs w:val="48"/>
        </w:rPr>
        <w:lastRenderedPageBreak/>
        <w:t>目</w:t>
      </w:r>
      <w:r>
        <w:rPr>
          <w:b/>
          <w:spacing w:val="20"/>
          <w:w w:val="80"/>
          <w:sz w:val="48"/>
          <w:szCs w:val="48"/>
        </w:rPr>
        <w:t xml:space="preserve">  </w:t>
      </w:r>
      <w:r>
        <w:rPr>
          <w:b/>
          <w:spacing w:val="20"/>
          <w:w w:val="80"/>
          <w:sz w:val="48"/>
          <w:szCs w:val="48"/>
        </w:rPr>
        <w:t>录</w:t>
      </w:r>
    </w:p>
    <w:p w:rsidR="002E4AD1" w:rsidRDefault="00C8142B">
      <w:pPr>
        <w:spacing w:line="560" w:lineRule="exact"/>
        <w:ind w:rightChars="-73" w:right="-141"/>
        <w:rPr>
          <w:b/>
          <w:sz w:val="24"/>
        </w:rPr>
      </w:pPr>
      <w:r>
        <w:rPr>
          <w:b/>
          <w:sz w:val="24"/>
        </w:rPr>
        <w:t>第一部分</w:t>
      </w:r>
      <w:r>
        <w:rPr>
          <w:rFonts w:hint="eastAsia"/>
          <w:b/>
          <w:sz w:val="24"/>
        </w:rPr>
        <w:t xml:space="preserve"> </w:t>
      </w:r>
      <w:r>
        <w:rPr>
          <w:b/>
          <w:sz w:val="24"/>
        </w:rPr>
        <w:t xml:space="preserve"> </w:t>
      </w:r>
      <w:r>
        <w:rPr>
          <w:b/>
          <w:sz w:val="24"/>
        </w:rPr>
        <w:t>投标邀请函</w:t>
      </w:r>
    </w:p>
    <w:p w:rsidR="002E4AD1" w:rsidRDefault="002E4AD1">
      <w:pPr>
        <w:spacing w:line="560" w:lineRule="exact"/>
        <w:ind w:rightChars="-73" w:right="-141"/>
        <w:rPr>
          <w:b/>
          <w:sz w:val="24"/>
        </w:rPr>
      </w:pPr>
    </w:p>
    <w:p w:rsidR="002E4AD1" w:rsidRDefault="00C8142B">
      <w:pPr>
        <w:spacing w:line="560" w:lineRule="exact"/>
        <w:ind w:rightChars="-73" w:right="-141"/>
        <w:rPr>
          <w:b/>
          <w:sz w:val="24"/>
        </w:rPr>
      </w:pPr>
      <w:r>
        <w:rPr>
          <w:b/>
          <w:sz w:val="24"/>
        </w:rPr>
        <w:t>第二部分</w:t>
      </w:r>
      <w:r>
        <w:rPr>
          <w:b/>
          <w:sz w:val="24"/>
        </w:rPr>
        <w:t xml:space="preserve"> </w:t>
      </w:r>
      <w:r>
        <w:rPr>
          <w:rFonts w:hint="eastAsia"/>
          <w:b/>
          <w:sz w:val="24"/>
        </w:rPr>
        <w:t xml:space="preserve"> </w:t>
      </w:r>
      <w:r>
        <w:rPr>
          <w:rFonts w:hint="eastAsia"/>
          <w:b/>
          <w:sz w:val="24"/>
        </w:rPr>
        <w:t>招标项目要求</w:t>
      </w:r>
    </w:p>
    <w:p w:rsidR="002E4AD1" w:rsidRDefault="002E4AD1">
      <w:pPr>
        <w:spacing w:line="560" w:lineRule="exact"/>
        <w:ind w:rightChars="-73" w:right="-141"/>
        <w:rPr>
          <w:b/>
          <w:sz w:val="24"/>
        </w:rPr>
      </w:pPr>
    </w:p>
    <w:p w:rsidR="002E4AD1" w:rsidRDefault="00C8142B">
      <w:pPr>
        <w:spacing w:line="560" w:lineRule="exact"/>
        <w:ind w:rightChars="-73" w:right="-141"/>
        <w:rPr>
          <w:b/>
          <w:sz w:val="24"/>
        </w:rPr>
      </w:pPr>
      <w:r>
        <w:rPr>
          <w:b/>
          <w:sz w:val="24"/>
        </w:rPr>
        <w:t>第三部分</w:t>
      </w:r>
      <w:r>
        <w:rPr>
          <w:b/>
          <w:sz w:val="24"/>
        </w:rPr>
        <w:t xml:space="preserve"> </w:t>
      </w:r>
      <w:r>
        <w:rPr>
          <w:rFonts w:hint="eastAsia"/>
          <w:b/>
          <w:sz w:val="24"/>
        </w:rPr>
        <w:t xml:space="preserve"> </w:t>
      </w:r>
      <w:r>
        <w:rPr>
          <w:rFonts w:hint="eastAsia"/>
          <w:b/>
          <w:sz w:val="24"/>
        </w:rPr>
        <w:t>投标须知</w:t>
      </w:r>
    </w:p>
    <w:p w:rsidR="002E4AD1" w:rsidRDefault="002E4AD1">
      <w:pPr>
        <w:spacing w:line="560" w:lineRule="exact"/>
        <w:ind w:rightChars="-73" w:right="-141"/>
        <w:rPr>
          <w:sz w:val="24"/>
        </w:rPr>
      </w:pPr>
    </w:p>
    <w:p w:rsidR="002E4AD1" w:rsidRDefault="00C8142B">
      <w:pPr>
        <w:spacing w:line="560" w:lineRule="exact"/>
        <w:rPr>
          <w:b/>
          <w:sz w:val="24"/>
        </w:rPr>
      </w:pPr>
      <w:r>
        <w:rPr>
          <w:b/>
          <w:sz w:val="24"/>
        </w:rPr>
        <w:t>第四部分</w:t>
      </w:r>
      <w:r>
        <w:rPr>
          <w:b/>
          <w:sz w:val="24"/>
        </w:rPr>
        <w:t xml:space="preserve"> </w:t>
      </w:r>
      <w:r>
        <w:rPr>
          <w:rFonts w:hint="eastAsia"/>
          <w:b/>
          <w:sz w:val="24"/>
        </w:rPr>
        <w:t xml:space="preserve"> </w:t>
      </w:r>
      <w:r>
        <w:rPr>
          <w:b/>
          <w:sz w:val="24"/>
        </w:rPr>
        <w:t>合同条款</w:t>
      </w:r>
    </w:p>
    <w:p w:rsidR="002E4AD1" w:rsidRDefault="002E4AD1">
      <w:pPr>
        <w:spacing w:line="560" w:lineRule="exact"/>
        <w:rPr>
          <w:sz w:val="24"/>
        </w:rPr>
      </w:pPr>
    </w:p>
    <w:p w:rsidR="002E4AD1" w:rsidRDefault="00C8142B">
      <w:pPr>
        <w:spacing w:line="560" w:lineRule="exact"/>
        <w:rPr>
          <w:sz w:val="24"/>
        </w:rPr>
      </w:pPr>
      <w:r>
        <w:rPr>
          <w:b/>
          <w:sz w:val="24"/>
        </w:rPr>
        <w:t>第五部分</w:t>
      </w:r>
      <w:r>
        <w:rPr>
          <w:b/>
          <w:sz w:val="24"/>
        </w:rPr>
        <w:t xml:space="preserve"> </w:t>
      </w:r>
      <w:r>
        <w:rPr>
          <w:rFonts w:hint="eastAsia"/>
          <w:b/>
          <w:sz w:val="24"/>
        </w:rPr>
        <w:t xml:space="preserve"> </w:t>
      </w:r>
      <w:r>
        <w:rPr>
          <w:b/>
          <w:sz w:val="24"/>
        </w:rPr>
        <w:t>投标文件格式</w:t>
      </w:r>
    </w:p>
    <w:p w:rsidR="002E4AD1" w:rsidRDefault="002E4AD1">
      <w:pPr>
        <w:rPr>
          <w:sz w:val="24"/>
        </w:rPr>
      </w:pPr>
    </w:p>
    <w:p w:rsidR="002E4AD1" w:rsidRDefault="002E4AD1">
      <w:pPr>
        <w:rPr>
          <w:sz w:val="24"/>
        </w:rPr>
      </w:pPr>
    </w:p>
    <w:p w:rsidR="002E4AD1" w:rsidRDefault="002E4AD1">
      <w:pPr>
        <w:rPr>
          <w:sz w:val="24"/>
        </w:rPr>
      </w:pPr>
    </w:p>
    <w:p w:rsidR="002E4AD1" w:rsidRDefault="002E4AD1">
      <w:pPr>
        <w:rPr>
          <w:sz w:val="24"/>
        </w:rPr>
      </w:pPr>
    </w:p>
    <w:p w:rsidR="002E4AD1" w:rsidRDefault="002E4AD1">
      <w:pPr>
        <w:rPr>
          <w:sz w:val="24"/>
        </w:rPr>
      </w:pPr>
    </w:p>
    <w:p w:rsidR="002E4AD1" w:rsidRDefault="002E4AD1">
      <w:pPr>
        <w:rPr>
          <w:sz w:val="24"/>
        </w:rPr>
      </w:pPr>
    </w:p>
    <w:p w:rsidR="002E4AD1" w:rsidRDefault="002E4AD1">
      <w:pPr>
        <w:rPr>
          <w:b/>
        </w:rPr>
      </w:pPr>
    </w:p>
    <w:p w:rsidR="002E4AD1" w:rsidRDefault="002E4AD1">
      <w:pPr>
        <w:pStyle w:val="ac"/>
        <w:rPr>
          <w:rFonts w:ascii="Times New Roman" w:hAnsi="Times New Roman"/>
        </w:rPr>
        <w:sectPr w:rsidR="002E4AD1">
          <w:pgSz w:w="11906" w:h="16838"/>
          <w:pgMar w:top="1440" w:right="1797" w:bottom="1440" w:left="1797" w:header="851" w:footer="992" w:gutter="0"/>
          <w:pgNumType w:start="1"/>
          <w:cols w:space="425"/>
          <w:docGrid w:type="linesAndChars" w:linePitch="285" w:charSpace="-3449"/>
        </w:sectPr>
      </w:pPr>
      <w:bookmarkStart w:id="0" w:name="_Toc412903614"/>
    </w:p>
    <w:p w:rsidR="002E4AD1" w:rsidRDefault="00C8142B">
      <w:pPr>
        <w:pStyle w:val="ac"/>
        <w:rPr>
          <w:rFonts w:ascii="Times New Roman" w:hAnsi="Times New Roman"/>
        </w:rPr>
      </w:pPr>
      <w:r>
        <w:rPr>
          <w:rFonts w:ascii="Times New Roman" w:hAnsi="Times New Roman"/>
        </w:rPr>
        <w:lastRenderedPageBreak/>
        <w:t>第一部分</w:t>
      </w:r>
      <w:r>
        <w:rPr>
          <w:rFonts w:ascii="Times New Roman" w:hAnsi="Times New Roman"/>
        </w:rPr>
        <w:t xml:space="preserve">  </w:t>
      </w:r>
      <w:r>
        <w:rPr>
          <w:rFonts w:ascii="Times New Roman" w:hAnsi="Times New Roman"/>
        </w:rPr>
        <w:t>投标邀请函</w:t>
      </w:r>
      <w:bookmarkEnd w:id="0"/>
    </w:p>
    <w:p w:rsidR="002E4AD1" w:rsidRDefault="00C8142B" w:rsidP="00E06571">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宋体" w:hAnsi="Times New Roman" w:cs="Times New Roman" w:hint="eastAsia"/>
          <w:color w:val="auto"/>
          <w:szCs w:val="32"/>
        </w:rPr>
        <w:t>受</w:t>
      </w:r>
      <w:r>
        <w:rPr>
          <w:rFonts w:ascii="Times New Roman" w:eastAsia="宋体" w:hAnsi="Times New Roman" w:cs="Times New Roman" w:hint="eastAsia"/>
          <w:color w:val="auto"/>
        </w:rPr>
        <w:t>天津市疾病预防控制中心</w:t>
      </w:r>
      <w:r>
        <w:rPr>
          <w:rFonts w:ascii="Times New Roman" w:eastAsia="宋体" w:hAnsi="Times New Roman" w:cs="Times New Roman" w:hint="eastAsia"/>
          <w:color w:val="auto"/>
          <w:szCs w:val="32"/>
        </w:rPr>
        <w:t>委托</w:t>
      </w:r>
      <w:r>
        <w:rPr>
          <w:rFonts w:ascii="Times New Roman" w:eastAsia="宋体" w:hAnsi="Times New Roman" w:cs="Times New Roman"/>
          <w:color w:val="auto"/>
          <w:szCs w:val="32"/>
        </w:rPr>
        <w:t>，天津市政府采购中心将以公开招标方式</w:t>
      </w:r>
      <w:r>
        <w:rPr>
          <w:rFonts w:ascii="Times New Roman" w:eastAsia="宋体" w:hAnsi="Times New Roman" w:cs="Times New Roman" w:hint="eastAsia"/>
          <w:color w:val="auto"/>
          <w:szCs w:val="32"/>
        </w:rPr>
        <w:t>，对</w:t>
      </w:r>
      <w:r>
        <w:rPr>
          <w:rFonts w:ascii="Times New Roman" w:eastAsia="宋体" w:hAnsi="Times New Roman" w:cs="Times New Roman" w:hint="eastAsia"/>
          <w:color w:val="auto"/>
        </w:rPr>
        <w:t>天津市疾病预防控制中心流调溯源队保障物资</w:t>
      </w:r>
      <w:r>
        <w:rPr>
          <w:rFonts w:ascii="Times New Roman" w:eastAsia="宋体" w:hAnsi="Times New Roman" w:cs="Times New Roman" w:hint="eastAsia"/>
          <w:color w:val="auto"/>
          <w:szCs w:val="32"/>
        </w:rPr>
        <w:t>项目实施政府采购。</w:t>
      </w:r>
      <w:r>
        <w:rPr>
          <w:rFonts w:ascii="Times New Roman" w:eastAsia="宋体" w:hAnsi="Times New Roman" w:cs="Times New Roman"/>
          <w:color w:val="auto"/>
          <w:szCs w:val="32"/>
        </w:rPr>
        <w:t>现欢迎合格的供应商参加投标。</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宋体" w:hAnsi="Times New Roman" w:cs="Times New Roman" w:hint="eastAsia"/>
          <w:color w:val="auto"/>
          <w:szCs w:val="32"/>
        </w:rPr>
        <w:t>本项目为远程招投标，一律不接受纸质投标文件，只接受加盖投标人电子签章的</w:t>
      </w:r>
      <w:r>
        <w:rPr>
          <w:rFonts w:ascii="Times New Roman" w:eastAsia="宋体" w:hAnsi="Times New Roman" w:cs="Times New Roman" w:hint="eastAsia"/>
          <w:color w:val="auto"/>
          <w:szCs w:val="32"/>
        </w:rPr>
        <w:t>PDF</w:t>
      </w:r>
      <w:r>
        <w:rPr>
          <w:rFonts w:ascii="Times New Roman" w:eastAsia="宋体" w:hAnsi="Times New Roman" w:cs="Times New Roman" w:hint="eastAsia"/>
          <w:color w:val="auto"/>
          <w:szCs w:val="32"/>
        </w:rPr>
        <w:t>格式电子投标文件（以通过天津公共资源电子签章客户端正确读取签章信息为准）。供应商参加投标前须办理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Pr>
          <w:rFonts w:ascii="Times New Roman" w:eastAsia="宋体" w:hAnsi="Times New Roman" w:cs="Times New Roman" w:hint="eastAsia"/>
          <w:color w:val="auto"/>
          <w:szCs w:val="32"/>
        </w:rPr>
        <w:t>PDF</w:t>
      </w:r>
      <w:r>
        <w:rPr>
          <w:rFonts w:ascii="Times New Roman" w:eastAsia="宋体" w:hAnsi="Times New Roman" w:cs="Times New Roman" w:hint="eastAsia"/>
          <w:color w:val="auto"/>
          <w:szCs w:val="32"/>
        </w:rPr>
        <w:t>格式电子投标文件（以通过天津公共资源电子签章客户端正确读取签章信息为准）。</w:t>
      </w:r>
    </w:p>
    <w:p w:rsidR="002E4AD1" w:rsidRPr="001B0E85" w:rsidRDefault="00C8142B" w:rsidP="00E06571">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宋体" w:hAnsi="Times New Roman" w:cs="Times New Roman" w:hint="eastAsia"/>
          <w:color w:val="auto"/>
          <w:szCs w:val="32"/>
        </w:rPr>
        <w:t xml:space="preserve"> </w:t>
      </w:r>
      <w:r w:rsidRPr="001B0E85">
        <w:rPr>
          <w:rFonts w:ascii="Times New Roman" w:eastAsia="宋体" w:hAnsi="Times New Roman" w:cs="Times New Roman"/>
          <w:color w:val="auto"/>
          <w:szCs w:val="32"/>
        </w:rPr>
        <w:t>（一）项目名称：</w:t>
      </w:r>
      <w:r w:rsidRPr="001B0E85">
        <w:rPr>
          <w:rFonts w:ascii="Times New Roman" w:eastAsia="宋体" w:hAnsi="Times New Roman" w:cs="Times New Roman" w:hint="eastAsia"/>
          <w:color w:val="auto"/>
          <w:szCs w:val="32"/>
        </w:rPr>
        <w:t>天津市疾病预防控制中心流调溯源队保障物资</w:t>
      </w:r>
      <w:r>
        <w:rPr>
          <w:rFonts w:ascii="Times New Roman" w:eastAsia="宋体" w:hAnsi="Times New Roman" w:cs="Times New Roman" w:hint="eastAsia"/>
          <w:color w:val="auto"/>
          <w:szCs w:val="32"/>
        </w:rPr>
        <w:t>项目</w:t>
      </w:r>
    </w:p>
    <w:p w:rsidR="002E4AD1" w:rsidRPr="001B0E85" w:rsidRDefault="00C8142B" w:rsidP="00E06571">
      <w:pPr>
        <w:pStyle w:val="Default"/>
        <w:spacing w:line="360" w:lineRule="auto"/>
        <w:ind w:firstLineChars="200" w:firstLine="446"/>
        <w:jc w:val="both"/>
        <w:rPr>
          <w:rFonts w:ascii="Times New Roman" w:eastAsia="宋体" w:hAnsi="Times New Roman" w:cs="Times New Roman"/>
          <w:color w:val="auto"/>
          <w:szCs w:val="32"/>
        </w:rPr>
      </w:pPr>
      <w:r w:rsidRPr="001B0E85">
        <w:rPr>
          <w:rFonts w:ascii="Times New Roman" w:eastAsia="宋体" w:hAnsi="Times New Roman" w:cs="Times New Roman"/>
          <w:color w:val="auto"/>
          <w:szCs w:val="32"/>
        </w:rPr>
        <w:t>（二）项目编号：</w:t>
      </w:r>
      <w:r w:rsidRPr="001B0E85">
        <w:rPr>
          <w:rFonts w:ascii="Times New Roman" w:eastAsia="宋体" w:hAnsi="Times New Roman" w:cs="Times New Roman"/>
          <w:color w:val="auto"/>
          <w:szCs w:val="32"/>
        </w:rPr>
        <w:t>TGPC-2023-A-0</w:t>
      </w:r>
      <w:r w:rsidR="00740BC6" w:rsidRPr="001B0E85">
        <w:rPr>
          <w:rFonts w:ascii="Times New Roman" w:eastAsia="宋体" w:hAnsi="Times New Roman" w:cs="Times New Roman" w:hint="eastAsia"/>
          <w:color w:val="auto"/>
          <w:szCs w:val="32"/>
        </w:rPr>
        <w:t>179</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二、项目内容</w:t>
      </w:r>
    </w:p>
    <w:p w:rsidR="002E4AD1" w:rsidRDefault="00C8142B" w:rsidP="00E06571">
      <w:pPr>
        <w:tabs>
          <w:tab w:val="left" w:pos="210"/>
        </w:tabs>
        <w:autoSpaceDE w:val="0"/>
        <w:autoSpaceDN w:val="0"/>
        <w:adjustRightInd w:val="0"/>
        <w:spacing w:line="360" w:lineRule="auto"/>
        <w:ind w:firstLineChars="200" w:firstLine="446"/>
        <w:outlineLvl w:val="0"/>
        <w:rPr>
          <w:sz w:val="24"/>
          <w:szCs w:val="24"/>
          <w:lang w:val="zh-CN"/>
        </w:rPr>
      </w:pPr>
      <w:r>
        <w:rPr>
          <w:rFonts w:hint="eastAsia"/>
          <w:sz w:val="24"/>
          <w:szCs w:val="24"/>
          <w:lang w:val="zh-CN"/>
        </w:rPr>
        <w:t>第一包：智能储存装备</w:t>
      </w:r>
      <w:r>
        <w:rPr>
          <w:rFonts w:hint="eastAsia"/>
          <w:sz w:val="24"/>
          <w:szCs w:val="24"/>
          <w:lang w:val="zh-CN"/>
        </w:rPr>
        <w:t>150</w:t>
      </w:r>
      <w:r>
        <w:rPr>
          <w:rFonts w:hint="eastAsia"/>
          <w:sz w:val="24"/>
          <w:szCs w:val="24"/>
          <w:lang w:val="zh-CN"/>
        </w:rPr>
        <w:t>套；冬装</w:t>
      </w:r>
      <w:r>
        <w:rPr>
          <w:rFonts w:hint="eastAsia"/>
          <w:sz w:val="24"/>
          <w:szCs w:val="24"/>
          <w:lang w:val="zh-CN"/>
        </w:rPr>
        <w:t>30</w:t>
      </w:r>
      <w:r>
        <w:rPr>
          <w:rFonts w:hint="eastAsia"/>
          <w:sz w:val="24"/>
          <w:szCs w:val="24"/>
          <w:lang w:val="zh-CN"/>
        </w:rPr>
        <w:t>套；长袖衬衫</w:t>
      </w:r>
      <w:r>
        <w:rPr>
          <w:rFonts w:hint="eastAsia"/>
          <w:sz w:val="24"/>
          <w:szCs w:val="24"/>
          <w:lang w:val="zh-CN"/>
        </w:rPr>
        <w:t>50</w:t>
      </w:r>
      <w:r>
        <w:rPr>
          <w:rFonts w:hint="eastAsia"/>
          <w:sz w:val="24"/>
          <w:szCs w:val="24"/>
          <w:lang w:val="zh-CN"/>
        </w:rPr>
        <w:t>件；长袖翻领</w:t>
      </w:r>
      <w:r>
        <w:rPr>
          <w:rFonts w:hint="eastAsia"/>
          <w:sz w:val="24"/>
          <w:szCs w:val="24"/>
          <w:lang w:val="zh-CN"/>
        </w:rPr>
        <w:t>T</w:t>
      </w:r>
      <w:r>
        <w:rPr>
          <w:rFonts w:hint="eastAsia"/>
          <w:sz w:val="24"/>
          <w:szCs w:val="24"/>
          <w:lang w:val="zh-CN"/>
        </w:rPr>
        <w:t>恤</w:t>
      </w:r>
      <w:r>
        <w:rPr>
          <w:rFonts w:hint="eastAsia"/>
          <w:sz w:val="24"/>
          <w:szCs w:val="24"/>
          <w:lang w:val="zh-CN"/>
        </w:rPr>
        <w:t>-</w:t>
      </w:r>
      <w:r>
        <w:rPr>
          <w:rFonts w:hint="eastAsia"/>
          <w:sz w:val="24"/>
          <w:szCs w:val="24"/>
          <w:lang w:val="zh-CN"/>
        </w:rPr>
        <w:t>红</w:t>
      </w:r>
      <w:r>
        <w:rPr>
          <w:rFonts w:hint="eastAsia"/>
          <w:sz w:val="24"/>
          <w:szCs w:val="24"/>
          <w:lang w:val="zh-CN"/>
        </w:rPr>
        <w:t>150</w:t>
      </w:r>
      <w:r>
        <w:rPr>
          <w:rFonts w:hint="eastAsia"/>
          <w:sz w:val="24"/>
          <w:szCs w:val="24"/>
          <w:lang w:val="zh-CN"/>
        </w:rPr>
        <w:t>件；短袖翻领</w:t>
      </w:r>
      <w:r>
        <w:rPr>
          <w:rFonts w:hint="eastAsia"/>
          <w:sz w:val="24"/>
          <w:szCs w:val="24"/>
          <w:lang w:val="zh-CN"/>
        </w:rPr>
        <w:t>T</w:t>
      </w:r>
      <w:r>
        <w:rPr>
          <w:rFonts w:hint="eastAsia"/>
          <w:sz w:val="24"/>
          <w:szCs w:val="24"/>
          <w:lang w:val="zh-CN"/>
        </w:rPr>
        <w:t>恤</w:t>
      </w:r>
      <w:r>
        <w:rPr>
          <w:rFonts w:hint="eastAsia"/>
          <w:sz w:val="24"/>
          <w:szCs w:val="24"/>
          <w:lang w:val="zh-CN"/>
        </w:rPr>
        <w:t>-</w:t>
      </w:r>
      <w:r>
        <w:rPr>
          <w:rFonts w:hint="eastAsia"/>
          <w:sz w:val="24"/>
          <w:szCs w:val="24"/>
          <w:lang w:val="zh-CN"/>
        </w:rPr>
        <w:t>白</w:t>
      </w:r>
      <w:r>
        <w:rPr>
          <w:rFonts w:hint="eastAsia"/>
          <w:sz w:val="24"/>
          <w:szCs w:val="24"/>
          <w:lang w:val="zh-CN"/>
        </w:rPr>
        <w:t>150</w:t>
      </w:r>
      <w:r>
        <w:rPr>
          <w:rFonts w:hint="eastAsia"/>
          <w:sz w:val="24"/>
          <w:szCs w:val="24"/>
          <w:lang w:val="zh-CN"/>
        </w:rPr>
        <w:t>件；短袖翻领</w:t>
      </w:r>
      <w:r>
        <w:rPr>
          <w:rFonts w:hint="eastAsia"/>
          <w:sz w:val="24"/>
          <w:szCs w:val="24"/>
          <w:lang w:val="zh-CN"/>
        </w:rPr>
        <w:t>T</w:t>
      </w:r>
      <w:r>
        <w:rPr>
          <w:rFonts w:hint="eastAsia"/>
          <w:sz w:val="24"/>
          <w:szCs w:val="24"/>
          <w:lang w:val="zh-CN"/>
        </w:rPr>
        <w:t>恤</w:t>
      </w:r>
      <w:r>
        <w:rPr>
          <w:rFonts w:hint="eastAsia"/>
          <w:sz w:val="24"/>
          <w:szCs w:val="24"/>
          <w:lang w:val="zh-CN"/>
        </w:rPr>
        <w:t>-</w:t>
      </w:r>
      <w:r>
        <w:rPr>
          <w:rFonts w:hint="eastAsia"/>
          <w:sz w:val="24"/>
          <w:szCs w:val="24"/>
          <w:lang w:val="zh-CN"/>
        </w:rPr>
        <w:t>红</w:t>
      </w:r>
      <w:r>
        <w:rPr>
          <w:rFonts w:hint="eastAsia"/>
          <w:sz w:val="24"/>
          <w:szCs w:val="24"/>
          <w:lang w:val="zh-CN"/>
        </w:rPr>
        <w:t>150</w:t>
      </w:r>
      <w:r>
        <w:rPr>
          <w:rFonts w:hint="eastAsia"/>
          <w:sz w:val="24"/>
          <w:szCs w:val="24"/>
          <w:lang w:val="zh-CN"/>
        </w:rPr>
        <w:t>件；高强度腰带</w:t>
      </w:r>
      <w:r>
        <w:rPr>
          <w:rFonts w:hint="eastAsia"/>
          <w:sz w:val="24"/>
          <w:szCs w:val="24"/>
          <w:lang w:val="zh-CN"/>
        </w:rPr>
        <w:t>100</w:t>
      </w:r>
      <w:r>
        <w:rPr>
          <w:rFonts w:hint="eastAsia"/>
          <w:sz w:val="24"/>
          <w:szCs w:val="24"/>
          <w:lang w:val="zh-CN"/>
        </w:rPr>
        <w:t>个；制氧机</w:t>
      </w:r>
      <w:r>
        <w:rPr>
          <w:rFonts w:hint="eastAsia"/>
          <w:sz w:val="24"/>
          <w:szCs w:val="24"/>
          <w:lang w:val="zh-CN"/>
        </w:rPr>
        <w:t>5</w:t>
      </w:r>
      <w:r>
        <w:rPr>
          <w:rFonts w:hint="eastAsia"/>
          <w:sz w:val="24"/>
          <w:szCs w:val="24"/>
          <w:lang w:val="zh-CN"/>
        </w:rPr>
        <w:t>个；血压计</w:t>
      </w:r>
      <w:r>
        <w:rPr>
          <w:rFonts w:hint="eastAsia"/>
          <w:sz w:val="24"/>
          <w:szCs w:val="24"/>
          <w:lang w:val="zh-CN"/>
        </w:rPr>
        <w:t>10</w:t>
      </w:r>
      <w:r>
        <w:rPr>
          <w:rFonts w:hint="eastAsia"/>
          <w:sz w:val="24"/>
          <w:szCs w:val="24"/>
          <w:lang w:val="zh-CN"/>
        </w:rPr>
        <w:t>个等（采购需求详见附件），合同履行期限：</w:t>
      </w:r>
      <w:r>
        <w:rPr>
          <w:rFonts w:hint="eastAsia"/>
          <w:sz w:val="24"/>
        </w:rPr>
        <w:t>签订合同之日起</w:t>
      </w:r>
      <w:r>
        <w:rPr>
          <w:rFonts w:hint="eastAsia"/>
          <w:sz w:val="24"/>
        </w:rPr>
        <w:t>30</w:t>
      </w:r>
      <w:r>
        <w:rPr>
          <w:rFonts w:hint="eastAsia"/>
          <w:sz w:val="24"/>
        </w:rPr>
        <w:t>日内到货；货到之日起</w:t>
      </w:r>
      <w:r>
        <w:rPr>
          <w:rFonts w:hint="eastAsia"/>
          <w:sz w:val="24"/>
        </w:rPr>
        <w:t>60</w:t>
      </w:r>
      <w:r>
        <w:rPr>
          <w:rFonts w:hint="eastAsia"/>
          <w:sz w:val="24"/>
        </w:rPr>
        <w:t>日内安装（施工）完成。</w:t>
      </w:r>
    </w:p>
    <w:p w:rsidR="002E4AD1" w:rsidRDefault="00C8142B" w:rsidP="00E06571">
      <w:pPr>
        <w:tabs>
          <w:tab w:val="left" w:pos="210"/>
        </w:tabs>
        <w:autoSpaceDE w:val="0"/>
        <w:autoSpaceDN w:val="0"/>
        <w:adjustRightInd w:val="0"/>
        <w:spacing w:line="360" w:lineRule="auto"/>
        <w:ind w:firstLineChars="200" w:firstLine="446"/>
        <w:outlineLvl w:val="0"/>
        <w:rPr>
          <w:strike/>
          <w:sz w:val="24"/>
          <w:szCs w:val="24"/>
        </w:rPr>
      </w:pPr>
      <w:r>
        <w:rPr>
          <w:sz w:val="24"/>
          <w:szCs w:val="24"/>
          <w:lang w:val="zh-CN"/>
        </w:rPr>
        <w:t>本项目</w:t>
      </w:r>
      <w:r>
        <w:rPr>
          <w:rFonts w:hint="eastAsia"/>
          <w:sz w:val="24"/>
          <w:szCs w:val="24"/>
          <w:lang w:val="zh-CN"/>
        </w:rPr>
        <w:t>不接受进口产品投标。</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三、项目预算</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第一包：</w:t>
      </w:r>
      <w:r>
        <w:rPr>
          <w:rFonts w:ascii="Times New Roman" w:eastAsia="宋体" w:hAnsi="Times New Roman" w:cs="Times New Roman" w:hint="eastAsia"/>
          <w:color w:val="auto"/>
        </w:rPr>
        <w:t>5000000</w:t>
      </w:r>
      <w:r>
        <w:rPr>
          <w:rFonts w:ascii="Times New Roman" w:eastAsia="宋体" w:hAnsi="Times New Roman" w:cs="Times New Roman" w:hint="eastAsia"/>
          <w:color w:val="auto"/>
        </w:rPr>
        <w:t>元。</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、供应商资格要求（实质性要求）</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一）若投标人是所投产品（制氧机、血压计）的制造商，提供其医疗器械生产企业备案证明文件或医疗器械生产企业许可证扫描件；若投标人不是所投产品（制氧机、血压计）的制造商（第一类医疗器械除外），提供其医疗器械经营企业备案证明</w:t>
      </w:r>
      <w:r>
        <w:rPr>
          <w:rFonts w:ascii="Times New Roman" w:eastAsia="宋体" w:hAnsi="Times New Roman" w:cs="Times New Roman" w:hint="eastAsia"/>
          <w:color w:val="auto"/>
        </w:rPr>
        <w:lastRenderedPageBreak/>
        <w:t>文件或医疗器械经营企业许可证扫描件。</w:t>
      </w:r>
    </w:p>
    <w:p w:rsidR="002E4AD1" w:rsidRDefault="00C8142B" w:rsidP="00E06571">
      <w:pPr>
        <w:pStyle w:val="Default"/>
        <w:spacing w:line="360" w:lineRule="auto"/>
        <w:ind w:firstLineChars="200" w:firstLine="446"/>
        <w:rPr>
          <w:rFonts w:ascii="Times New Roman" w:eastAsia="宋体" w:hAnsi="Times New Roman" w:cs="Times New Roman"/>
          <w:color w:val="auto"/>
        </w:rPr>
      </w:pPr>
      <w:bookmarkStart w:id="1" w:name="_Toc412903615"/>
      <w:r>
        <w:rPr>
          <w:rFonts w:ascii="Times New Roman" w:eastAsia="宋体" w:hAnsi="Times New Roman" w:cs="Times New Roman" w:hint="eastAsia"/>
          <w:color w:val="auto"/>
        </w:rPr>
        <w:t>（二）投标人须具备《中华人民共和国政府采购法》第二十二条第一款规定的条件，提供以下材料：</w:t>
      </w:r>
    </w:p>
    <w:p w:rsidR="002E4AD1" w:rsidRDefault="00C8142B" w:rsidP="00E0657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2E4AD1" w:rsidRDefault="00C8142B" w:rsidP="00E0657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财务状况报告等相关材料：</w:t>
      </w:r>
    </w:p>
    <w:p w:rsidR="002E4AD1" w:rsidRDefault="00C8142B" w:rsidP="00E0657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A.</w:t>
      </w:r>
      <w:r>
        <w:rPr>
          <w:rFonts w:ascii="Times New Roman" w:eastAsia="宋体" w:hAnsi="Times New Roman" w:cs="Times New Roman" w:hint="eastAsia"/>
          <w:color w:val="auto"/>
        </w:rPr>
        <w:t>经第三方会计师事务所审计的</w:t>
      </w:r>
      <w:r>
        <w:rPr>
          <w:rFonts w:ascii="Times New Roman" w:eastAsia="宋体" w:hAnsi="Times New Roman" w:cs="Times New Roman" w:hint="eastAsia"/>
          <w:color w:val="auto"/>
        </w:rPr>
        <w:t>2022</w:t>
      </w:r>
      <w:r>
        <w:rPr>
          <w:rFonts w:ascii="Times New Roman" w:eastAsia="宋体" w:hAnsi="Times New Roman" w:cs="Times New Roman" w:hint="eastAsia"/>
          <w:color w:val="auto"/>
        </w:rPr>
        <w:t>年度财务报告扫描件。</w:t>
      </w:r>
    </w:p>
    <w:p w:rsidR="002E4AD1" w:rsidRDefault="00C8142B" w:rsidP="00E0657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具有良好的商业信誉和健全的财务会计制度的书面声明。</w:t>
      </w:r>
    </w:p>
    <w:p w:rsidR="002E4AD1" w:rsidRDefault="00C8142B" w:rsidP="00E0657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rsidR="002E4AD1" w:rsidRDefault="00C8142B" w:rsidP="00E0657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依法缴纳税收和社会保障资金的书面声明。</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投标截止日前</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年在经营活动中没有重大违法记录的书面声明（截至开标日成立不足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年的供应商可提供自成立以来无重大违法记录的书面声明）。</w:t>
      </w:r>
    </w:p>
    <w:p w:rsidR="002E4AD1" w:rsidRDefault="00C8142B" w:rsidP="00E0657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提交具备履行合同所必需的设备和专业技术能力证明材料。</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（三）本项目不接受联合体投标。</w:t>
      </w:r>
    </w:p>
    <w:p w:rsidR="002E4AD1" w:rsidRDefault="00C8142B" w:rsidP="00E06571">
      <w:pPr>
        <w:spacing w:line="360" w:lineRule="auto"/>
        <w:ind w:firstLineChars="200" w:firstLine="446"/>
        <w:rPr>
          <w:sz w:val="24"/>
        </w:rPr>
      </w:pPr>
      <w:r>
        <w:rPr>
          <w:rFonts w:hint="eastAsia"/>
          <w:sz w:val="24"/>
        </w:rPr>
        <w:t>（四）本项目专门面向中小企业采购，提供《中小企业声明函》。</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、项目需要落实的政府采购政策</w:t>
      </w:r>
    </w:p>
    <w:p w:rsidR="002E4AD1" w:rsidRDefault="00C8142B" w:rsidP="00E0657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（一）本项目专门面向中小企业采购。货物既有中小企业制造的货物，也有大型企业制造的货物，不享受此扶持政策。</w:t>
      </w:r>
    </w:p>
    <w:p w:rsidR="002E4AD1" w:rsidRDefault="00C8142B" w:rsidP="00E0657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（二）根据财政部发布的《关于政府采购支持监狱企业发展有关问题的通知》规定，监狱企业视同小微企业。</w:t>
      </w:r>
    </w:p>
    <w:p w:rsidR="002E4AD1" w:rsidRDefault="00C8142B" w:rsidP="00E0657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注：中小</w:t>
      </w:r>
      <w:proofErr w:type="gramStart"/>
      <w:r>
        <w:rPr>
          <w:rFonts w:ascii="Times New Roman" w:eastAsia="宋体" w:hAnsi="Times New Roman" w:cs="Times New Roman"/>
          <w:color w:val="auto"/>
        </w:rPr>
        <w:t>微企业</w:t>
      </w:r>
      <w:proofErr w:type="gramEnd"/>
      <w:r>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w:t>
      </w:r>
      <w:r>
        <w:rPr>
          <w:rFonts w:ascii="Times New Roman" w:eastAsia="宋体" w:hAnsi="Times New Roman" w:cs="Times New Roman"/>
          <w:color w:val="auto"/>
        </w:rPr>
        <w:lastRenderedPageBreak/>
        <w:t>供由省级以上监狱管理局、戒毒管理局（含新疆生产建设兵团）出具的属于监狱企业的证明文件，否则不予认定。以上政策不重复享受。</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（四）涉及商品包装或快递包装的，按照《财政部办公厅、生态环境部办公厅、国家邮政局办公室关于印发</w:t>
      </w:r>
      <w:r>
        <w:rPr>
          <w:rFonts w:ascii="Times New Roman" w:eastAsia="宋体" w:hAnsi="Times New Roman" w:cs="Times New Roman"/>
          <w:color w:val="auto"/>
        </w:rPr>
        <w:t>&lt;</w:t>
      </w:r>
      <w:r>
        <w:rPr>
          <w:rFonts w:ascii="Times New Roman" w:eastAsia="宋体" w:hAnsi="Times New Roman" w:cs="Times New Roman"/>
          <w:color w:val="auto"/>
        </w:rPr>
        <w:t>商品包装政府采购需求标准（试行）</w:t>
      </w:r>
      <w:r>
        <w:rPr>
          <w:rFonts w:ascii="Times New Roman" w:eastAsia="宋体" w:hAnsi="Times New Roman" w:cs="Times New Roman"/>
          <w:color w:val="auto"/>
        </w:rPr>
        <w:t>&gt;</w:t>
      </w:r>
      <w:r>
        <w:rPr>
          <w:rFonts w:ascii="Times New Roman" w:eastAsia="宋体" w:hAnsi="Times New Roman" w:cs="Times New Roman"/>
          <w:color w:val="auto"/>
        </w:rPr>
        <w:t>、</w:t>
      </w:r>
      <w:r>
        <w:rPr>
          <w:rFonts w:ascii="Times New Roman" w:eastAsia="宋体" w:hAnsi="Times New Roman" w:cs="Times New Roman"/>
          <w:color w:val="auto"/>
        </w:rPr>
        <w:t>&lt;</w:t>
      </w:r>
      <w:r>
        <w:rPr>
          <w:rFonts w:ascii="Times New Roman" w:eastAsia="宋体" w:hAnsi="Times New Roman" w:cs="Times New Roman"/>
          <w:color w:val="auto"/>
        </w:rPr>
        <w:t>快递包装政府采购需求标准（试行）</w:t>
      </w:r>
      <w:r>
        <w:rPr>
          <w:rFonts w:ascii="Times New Roman" w:eastAsia="宋体" w:hAnsi="Times New Roman" w:cs="Times New Roman"/>
          <w:color w:val="auto"/>
        </w:rPr>
        <w:t>&gt;</w:t>
      </w:r>
      <w:r>
        <w:rPr>
          <w:rFonts w:ascii="Times New Roman" w:eastAsia="宋体" w:hAnsi="Times New Roman" w:cs="Times New Roman"/>
          <w:color w:val="auto"/>
        </w:rPr>
        <w:t>的通知》（财办库〔</w:t>
      </w:r>
      <w:r>
        <w:rPr>
          <w:rFonts w:ascii="Times New Roman" w:eastAsia="宋体" w:hAnsi="Times New Roman" w:cs="Times New Roman"/>
          <w:color w:val="auto"/>
        </w:rPr>
        <w:t>2020</w:t>
      </w:r>
      <w:r>
        <w:rPr>
          <w:rFonts w:ascii="Times New Roman" w:eastAsia="宋体" w:hAnsi="Times New Roman" w:cs="Times New Roman"/>
          <w:color w:val="auto"/>
        </w:rPr>
        <w:t>〕</w:t>
      </w:r>
      <w:r>
        <w:rPr>
          <w:rFonts w:ascii="Times New Roman" w:eastAsia="宋体" w:hAnsi="Times New Roman" w:cs="Times New Roman"/>
          <w:color w:val="auto"/>
        </w:rPr>
        <w:t>123</w:t>
      </w:r>
      <w:r>
        <w:rPr>
          <w:rFonts w:ascii="Times New Roman" w:eastAsia="宋体" w:hAnsi="Times New Roman" w:cs="Times New Roman"/>
          <w:color w:val="auto"/>
        </w:rPr>
        <w:t>号）要求执行。</w:t>
      </w:r>
    </w:p>
    <w:p w:rsidR="002E4AD1" w:rsidRDefault="00C8142B" w:rsidP="00E0657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（五）按照《财政部关于在政府采购活动中查询及使用信用记录有关问题的通知》（财库〔</w:t>
      </w:r>
      <w:r>
        <w:rPr>
          <w:rFonts w:ascii="Times New Roman" w:eastAsia="宋体" w:hAnsi="Times New Roman" w:cs="Times New Roman"/>
          <w:color w:val="auto"/>
        </w:rPr>
        <w:t>2016</w:t>
      </w:r>
      <w:r>
        <w:rPr>
          <w:rFonts w:ascii="Times New Roman" w:eastAsia="宋体" w:hAnsi="Times New Roman" w:cs="Times New Roman"/>
          <w:color w:val="auto"/>
        </w:rPr>
        <w:t>〕</w:t>
      </w:r>
      <w:r>
        <w:rPr>
          <w:rFonts w:ascii="Times New Roman" w:eastAsia="宋体" w:hAnsi="Times New Roman" w:cs="Times New Roman"/>
          <w:color w:val="auto"/>
        </w:rPr>
        <w:t>125</w:t>
      </w:r>
      <w:r>
        <w:rPr>
          <w:rFonts w:ascii="Times New Roman" w:eastAsia="宋体" w:hAnsi="Times New Roman" w:cs="Times New Roman"/>
          <w:color w:val="auto"/>
        </w:rPr>
        <w:t>号）的要求，根据开标当日解密截止时间</w:t>
      </w:r>
      <w:r>
        <w:rPr>
          <w:rFonts w:ascii="Times New Roman" w:eastAsia="宋体" w:hAnsi="Times New Roman" w:cs="Times New Roman"/>
          <w:color w:val="auto"/>
        </w:rPr>
        <w:t>“</w:t>
      </w:r>
      <w:r>
        <w:rPr>
          <w:rFonts w:ascii="Times New Roman" w:eastAsia="宋体" w:hAnsi="Times New Roman" w:cs="Times New Roman"/>
          <w:color w:val="auto"/>
        </w:rPr>
        <w:t>信用中国</w:t>
      </w:r>
      <w:r>
        <w:rPr>
          <w:rFonts w:ascii="Times New Roman" w:eastAsia="宋体" w:hAnsi="Times New Roman" w:cs="Times New Roman"/>
          <w:color w:val="auto"/>
        </w:rPr>
        <w:t>”</w:t>
      </w:r>
      <w:r>
        <w:rPr>
          <w:rFonts w:ascii="Times New Roman" w:eastAsia="宋体" w:hAnsi="Times New Roman" w:cs="Times New Roman"/>
          <w:color w:val="auto"/>
        </w:rPr>
        <w:t>网站（</w:t>
      </w:r>
      <w:r>
        <w:rPr>
          <w:rFonts w:ascii="Times New Roman" w:eastAsia="宋体" w:hAnsi="Times New Roman" w:cs="Times New Roman"/>
          <w:color w:val="auto"/>
        </w:rPr>
        <w:t>www.creditchina.gov.cn</w:t>
      </w:r>
      <w:r>
        <w:rPr>
          <w:rFonts w:ascii="Times New Roman" w:eastAsia="宋体" w:hAnsi="Times New Roman" w:cs="Times New Roman"/>
          <w:color w:val="auto"/>
        </w:rPr>
        <w:t>）、中国政府采购网（</w:t>
      </w:r>
      <w:r>
        <w:rPr>
          <w:rFonts w:ascii="Times New Roman" w:eastAsia="宋体" w:hAnsi="Times New Roman" w:cs="Times New Roman"/>
          <w:color w:val="auto"/>
        </w:rPr>
        <w:t>www.ccgp.gov.cn</w:t>
      </w:r>
      <w:r>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2E4AD1" w:rsidRDefault="00C8142B" w:rsidP="00E0657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（六）</w:t>
      </w:r>
      <w:bookmarkStart w:id="2" w:name="OLE_LINK1"/>
      <w:bookmarkStart w:id="3" w:name="OLE_LINK3"/>
      <w:bookmarkStart w:id="4" w:name="OLE_LINK2"/>
      <w:r>
        <w:rPr>
          <w:rFonts w:ascii="Times New Roman" w:eastAsia="宋体" w:hAnsi="Times New Roman" w:cs="Times New Roman"/>
          <w:color w:val="auto"/>
        </w:rPr>
        <w:t>按照《关于调整优化节能产品、环境标志产品政府采购执行机制的通知》（财库〔</w:t>
      </w:r>
      <w:r>
        <w:rPr>
          <w:rFonts w:ascii="Times New Roman" w:eastAsia="宋体" w:hAnsi="Times New Roman" w:cs="Times New Roman"/>
          <w:color w:val="auto"/>
        </w:rPr>
        <w:t>2019</w:t>
      </w:r>
      <w:r>
        <w:rPr>
          <w:rFonts w:ascii="Times New Roman" w:eastAsia="宋体" w:hAnsi="Times New Roman" w:cs="Times New Roman"/>
          <w:color w:val="auto"/>
        </w:rPr>
        <w:t>〕</w:t>
      </w:r>
      <w:r>
        <w:rPr>
          <w:rFonts w:ascii="Times New Roman" w:eastAsia="宋体" w:hAnsi="Times New Roman" w:cs="Times New Roman"/>
          <w:color w:val="auto"/>
        </w:rPr>
        <w:t>9</w:t>
      </w:r>
      <w:r>
        <w:rPr>
          <w:rFonts w:ascii="Times New Roman" w:eastAsia="宋体" w:hAnsi="Times New Roman" w:cs="Times New Roman"/>
          <w:color w:val="auto"/>
        </w:rPr>
        <w:t>号）、《关于印发环境标志产品政府采购品目清单的通知》</w:t>
      </w:r>
      <w:bookmarkStart w:id="5" w:name="OLE_LINK4"/>
      <w:bookmarkStart w:id="6" w:name="OLE_LINK5"/>
      <w:r>
        <w:rPr>
          <w:rFonts w:ascii="Times New Roman" w:eastAsia="宋体" w:hAnsi="Times New Roman" w:cs="Times New Roman"/>
          <w:color w:val="auto"/>
        </w:rPr>
        <w:t>（财库〔</w:t>
      </w:r>
      <w:r>
        <w:rPr>
          <w:rFonts w:ascii="Times New Roman" w:eastAsia="宋体" w:hAnsi="Times New Roman" w:cs="Times New Roman"/>
          <w:color w:val="auto"/>
        </w:rPr>
        <w:t>2019</w:t>
      </w:r>
      <w:r>
        <w:rPr>
          <w:rFonts w:ascii="Times New Roman" w:eastAsia="宋体" w:hAnsi="Times New Roman" w:cs="Times New Roman"/>
          <w:color w:val="auto"/>
        </w:rPr>
        <w:t>〕</w:t>
      </w:r>
      <w:r>
        <w:rPr>
          <w:rFonts w:ascii="Times New Roman" w:eastAsia="宋体" w:hAnsi="Times New Roman" w:cs="Times New Roman"/>
          <w:color w:val="auto"/>
        </w:rPr>
        <w:t>18</w:t>
      </w:r>
      <w:r>
        <w:rPr>
          <w:rFonts w:ascii="Times New Roman" w:eastAsia="宋体" w:hAnsi="Times New Roman" w:cs="Times New Roman"/>
          <w:color w:val="auto"/>
        </w:rPr>
        <w:t>号）</w:t>
      </w:r>
      <w:bookmarkEnd w:id="5"/>
      <w:bookmarkEnd w:id="6"/>
      <w:r>
        <w:rPr>
          <w:rFonts w:ascii="Times New Roman" w:eastAsia="宋体" w:hAnsi="Times New Roman" w:cs="Times New Roman"/>
          <w:color w:val="auto"/>
        </w:rPr>
        <w:t>、《关于印发节能产品政府采购品目清单的通知》（财库〔</w:t>
      </w:r>
      <w:r>
        <w:rPr>
          <w:rFonts w:ascii="Times New Roman" w:eastAsia="宋体" w:hAnsi="Times New Roman" w:cs="Times New Roman"/>
          <w:color w:val="auto"/>
        </w:rPr>
        <w:t>2019</w:t>
      </w:r>
      <w:r>
        <w:rPr>
          <w:rFonts w:ascii="Times New Roman" w:eastAsia="宋体" w:hAnsi="Times New Roman" w:cs="Times New Roman"/>
          <w:color w:val="auto"/>
        </w:rPr>
        <w:t>〕</w:t>
      </w:r>
      <w:r>
        <w:rPr>
          <w:rFonts w:ascii="Times New Roman" w:eastAsia="宋体" w:hAnsi="Times New Roman" w:cs="Times New Roman"/>
          <w:color w:val="auto"/>
        </w:rPr>
        <w:t>19</w:t>
      </w:r>
      <w:r>
        <w:rPr>
          <w:rFonts w:ascii="Times New Roman" w:eastAsia="宋体" w:hAnsi="Times New Roman" w:cs="Times New Roman"/>
          <w:color w:val="auto"/>
        </w:rPr>
        <w:t>号）、《市场监管总局关于发布参与实施政府采购节能产品、环境标志产品认证机构名录的公告》（</w:t>
      </w:r>
      <w:r>
        <w:rPr>
          <w:rFonts w:ascii="Times New Roman" w:eastAsia="宋体" w:hAnsi="Times New Roman" w:cs="Times New Roman"/>
          <w:color w:val="auto"/>
        </w:rPr>
        <w:t>2019</w:t>
      </w:r>
      <w:r>
        <w:rPr>
          <w:rFonts w:ascii="Times New Roman" w:eastAsia="宋体" w:hAnsi="Times New Roman" w:cs="Times New Roman"/>
          <w:color w:val="auto"/>
        </w:rPr>
        <w:t>年第</w:t>
      </w:r>
      <w:r>
        <w:rPr>
          <w:rFonts w:ascii="Times New Roman" w:eastAsia="宋体" w:hAnsi="Times New Roman" w:cs="Times New Roman"/>
          <w:color w:val="auto"/>
        </w:rPr>
        <w:t>16</w:t>
      </w:r>
      <w:r>
        <w:rPr>
          <w:rFonts w:ascii="Times New Roman" w:eastAsia="宋体" w:hAnsi="Times New Roman" w:cs="Times New Roman"/>
          <w:color w:val="auto"/>
        </w:rPr>
        <w:t>号）等文件要求，对</w:t>
      </w:r>
      <w:r>
        <w:rPr>
          <w:rFonts w:asciiTheme="minorEastAsia" w:eastAsiaTheme="minorEastAsia" w:hAnsiTheme="minorEastAsia" w:cs="Times New Roman"/>
          <w:color w:val="auto"/>
        </w:rPr>
        <w:t>政府采购节能、环境标志品目清单内的产品实施</w:t>
      </w:r>
      <w:r>
        <w:rPr>
          <w:rFonts w:ascii="Times New Roman" w:eastAsia="宋体" w:hAnsi="Times New Roman" w:cs="Times New Roman"/>
          <w:color w:val="auto"/>
        </w:rPr>
        <w:t>优先采购和强制采购的评标方法。</w:t>
      </w:r>
      <w:bookmarkEnd w:id="2"/>
      <w:bookmarkEnd w:id="3"/>
      <w:bookmarkEnd w:id="4"/>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六、获取招标文件时间、方式</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（一）获取招标文件时间：</w:t>
      </w:r>
      <w:r>
        <w:rPr>
          <w:rFonts w:ascii="Times New Roman" w:eastAsia="宋体" w:hAnsi="Times New Roman" w:cs="Times New Roman"/>
          <w:color w:val="auto"/>
        </w:rPr>
        <w:t>2023</w:t>
      </w:r>
      <w:r>
        <w:rPr>
          <w:rFonts w:ascii="Times New Roman" w:eastAsia="宋体" w:hAnsi="Times New Roman" w:cs="Times New Roman"/>
          <w:color w:val="auto"/>
        </w:rPr>
        <w:t>年</w:t>
      </w:r>
      <w:r w:rsidR="00212C98">
        <w:rPr>
          <w:rFonts w:ascii="Times New Roman" w:eastAsia="宋体" w:hAnsi="Times New Roman" w:cs="Times New Roman" w:hint="eastAsia"/>
          <w:color w:val="auto"/>
        </w:rPr>
        <w:t>10</w:t>
      </w:r>
      <w:r>
        <w:rPr>
          <w:rFonts w:ascii="Times New Roman" w:eastAsia="宋体" w:hAnsi="Times New Roman" w:cs="Times New Roman"/>
          <w:color w:val="auto"/>
        </w:rPr>
        <w:t>月</w:t>
      </w:r>
      <w:r w:rsidR="00212C98">
        <w:rPr>
          <w:rFonts w:ascii="Times New Roman" w:eastAsia="宋体" w:hAnsi="Times New Roman" w:cs="Times New Roman" w:hint="eastAsia"/>
          <w:color w:val="auto"/>
        </w:rPr>
        <w:t>11</w:t>
      </w:r>
      <w:r>
        <w:rPr>
          <w:rFonts w:ascii="Times New Roman" w:eastAsia="宋体" w:hAnsi="Times New Roman" w:cs="Times New Roman"/>
          <w:color w:val="auto"/>
        </w:rPr>
        <w:t>日至</w:t>
      </w:r>
      <w:r>
        <w:rPr>
          <w:rFonts w:ascii="Times New Roman" w:eastAsia="宋体" w:hAnsi="Times New Roman" w:cs="Times New Roman"/>
          <w:color w:val="auto"/>
        </w:rPr>
        <w:t>2023</w:t>
      </w:r>
      <w:r>
        <w:rPr>
          <w:rFonts w:ascii="Times New Roman" w:eastAsia="宋体" w:hAnsi="Times New Roman" w:cs="Times New Roman"/>
          <w:color w:val="auto"/>
        </w:rPr>
        <w:t>年</w:t>
      </w:r>
      <w:r w:rsidR="00212C98">
        <w:rPr>
          <w:rFonts w:ascii="Times New Roman" w:eastAsia="宋体" w:hAnsi="Times New Roman" w:cs="Times New Roman" w:hint="eastAsia"/>
          <w:color w:val="auto"/>
        </w:rPr>
        <w:t>1</w:t>
      </w:r>
      <w:r w:rsidR="00882F55">
        <w:rPr>
          <w:rFonts w:ascii="Times New Roman" w:eastAsia="宋体" w:hAnsi="Times New Roman" w:cs="Times New Roman" w:hint="eastAsia"/>
          <w:color w:val="auto"/>
        </w:rPr>
        <w:t>0</w:t>
      </w:r>
      <w:bookmarkStart w:id="7" w:name="_GoBack"/>
      <w:bookmarkEnd w:id="7"/>
      <w:r>
        <w:rPr>
          <w:rFonts w:ascii="Times New Roman" w:eastAsia="宋体" w:hAnsi="Times New Roman" w:cs="Times New Roman"/>
          <w:color w:val="auto"/>
        </w:rPr>
        <w:t>月</w:t>
      </w:r>
      <w:r w:rsidR="00212C98">
        <w:rPr>
          <w:rFonts w:ascii="Times New Roman" w:eastAsia="宋体" w:hAnsi="Times New Roman" w:cs="Times New Roman" w:hint="eastAsia"/>
          <w:color w:val="auto"/>
        </w:rPr>
        <w:t>18</w:t>
      </w:r>
      <w:r>
        <w:rPr>
          <w:rFonts w:ascii="Times New Roman" w:eastAsia="宋体" w:hAnsi="Times New Roman" w:cs="Times New Roman"/>
          <w:color w:val="auto"/>
        </w:rPr>
        <w:t>日，每日</w:t>
      </w:r>
      <w:r>
        <w:rPr>
          <w:rFonts w:ascii="Times New Roman" w:eastAsia="宋体" w:hAnsi="Times New Roman" w:cs="Times New Roman"/>
          <w:color w:val="auto"/>
        </w:rPr>
        <w:t>9:00</w:t>
      </w:r>
      <w:r>
        <w:rPr>
          <w:rFonts w:ascii="Times New Roman" w:eastAsia="宋体" w:hAnsi="Times New Roman" w:cs="Times New Roman"/>
          <w:color w:val="auto"/>
        </w:rPr>
        <w:t>至</w:t>
      </w:r>
      <w:r>
        <w:rPr>
          <w:rFonts w:ascii="Times New Roman" w:eastAsia="宋体" w:hAnsi="Times New Roman" w:cs="Times New Roman"/>
          <w:color w:val="auto"/>
        </w:rPr>
        <w:t>17:00</w:t>
      </w:r>
      <w:r>
        <w:rPr>
          <w:rFonts w:ascii="Times New Roman" w:eastAsia="宋体" w:hAnsi="Times New Roman" w:cs="Times New Roman"/>
          <w:color w:val="auto"/>
        </w:rPr>
        <w:t>（北京时间，法定节假日除外）。</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（二）获取招标文件的方式：</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获取招标文件网址：使用天津市中环认证服务有限公司发出的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数字证书仍可使用）登录天津市政府采购中心网（网址：</w:t>
      </w:r>
      <w:hyperlink r:id="rId11" w:history="1">
        <w:r>
          <w:rPr>
            <w:rStyle w:val="ae"/>
            <w:rFonts w:ascii="Times New Roman" w:eastAsia="宋体" w:hAnsi="Times New Roman" w:cs="Times New Roman" w:hint="eastAsia"/>
            <w:color w:val="auto"/>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w:t>
      </w:r>
      <w:r>
        <w:rPr>
          <w:rFonts w:ascii="Times New Roman" w:eastAsia="宋体" w:hAnsi="Times New Roman" w:cs="Times New Roman" w:hint="eastAsia"/>
          <w:color w:val="auto"/>
        </w:rPr>
        <w:lastRenderedPageBreak/>
        <w:t>集采机构入口”</w:t>
      </w:r>
      <w:r>
        <w:rPr>
          <w:rFonts w:ascii="Times New Roman" w:eastAsia="宋体" w:hAnsi="Times New Roman" w:cs="Times New Roman"/>
          <w:color w:val="auto"/>
        </w:rPr>
        <w:t>下载招标文件。</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color w:val="auto"/>
        </w:rPr>
        <w:t>数字证书（</w:t>
      </w:r>
      <w:r>
        <w:rPr>
          <w:rFonts w:ascii="Times New Roman" w:eastAsia="宋体" w:hAnsi="Times New Roman" w:cs="Times New Roman"/>
          <w:color w:val="auto"/>
        </w:rPr>
        <w:t>USBKey</w:t>
      </w:r>
      <w:r>
        <w:rPr>
          <w:rFonts w:ascii="Times New Roman" w:eastAsia="宋体" w:hAnsi="Times New Roman" w:cs="Times New Roman"/>
          <w:color w:val="auto"/>
        </w:rPr>
        <w:t>）</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）首页点击“供应商注册”，填写相关内容。天津市政府采购中心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hint="eastAsia"/>
          <w:color w:val="auto"/>
        </w:rPr>
        <w:t>24538316</w:t>
      </w:r>
      <w:r>
        <w:rPr>
          <w:rFonts w:ascii="Times New Roman" w:eastAsia="宋体" w:hAnsi="Times New Roman" w:hint="eastAsia"/>
          <w:color w:val="auto"/>
        </w:rPr>
        <w:t>。</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）天津市政府采购网注册：登录天津市政府采购网（</w:t>
      </w:r>
      <w:r>
        <w:rPr>
          <w:rFonts w:ascii="Times New Roman" w:eastAsia="宋体" w:hAnsi="Times New Roman" w:cs="Times New Roman"/>
          <w:color w:val="auto"/>
        </w:rPr>
        <w:t>http://tjgp.cz.tj.gov.cn/gys_login.jsp</w:t>
      </w:r>
      <w:r>
        <w:rPr>
          <w:rFonts w:ascii="Times New Roman" w:eastAsia="宋体" w:hAnsi="Times New Roman" w:cs="Times New Roman" w:hint="eastAsia"/>
          <w:color w:val="auto"/>
        </w:rPr>
        <w:t>）点击“申报注册”，完成网上注册。</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服务指南</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hint="eastAsia"/>
          <w:color w:val="auto"/>
        </w:rPr>
        <w:t>400-0566-110</w:t>
      </w:r>
      <w:r>
        <w:rPr>
          <w:rFonts w:ascii="Times New Roman" w:eastAsia="宋体" w:hAnsi="Times New Roman" w:cs="Times New Roman" w:hint="eastAsia"/>
          <w:color w:val="auto"/>
        </w:rPr>
        <w:t>或</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三</w:t>
      </w:r>
      <w:r>
        <w:rPr>
          <w:rFonts w:ascii="Times New Roman" w:eastAsia="宋体" w:hAnsi="Times New Roman" w:cs="Times New Roman"/>
          <w:color w:val="auto"/>
        </w:rPr>
        <w:t>）</w:t>
      </w:r>
      <w:r>
        <w:rPr>
          <w:rFonts w:ascii="Times New Roman" w:eastAsia="宋体" w:hAnsi="Times New Roman" w:cs="Times New Roman" w:hint="eastAsia"/>
          <w:color w:val="auto"/>
        </w:rPr>
        <w:t>本项目不组织</w:t>
      </w:r>
      <w:r>
        <w:rPr>
          <w:rFonts w:ascii="Times New Roman" w:eastAsia="宋体" w:hAnsi="Times New Roman" w:cs="Times New Roman"/>
          <w:color w:val="auto"/>
        </w:rPr>
        <w:t>踏勘现场。</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（四）本项目不组织标前答疑会</w:t>
      </w:r>
      <w:r>
        <w:rPr>
          <w:rFonts w:ascii="Times New Roman" w:eastAsia="宋体" w:hAnsi="Times New Roman" w:cs="Times New Roman"/>
          <w:color w:val="auto"/>
        </w:rPr>
        <w:t>。</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七、网上应答时间</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2023</w:t>
      </w:r>
      <w:r>
        <w:rPr>
          <w:rFonts w:ascii="Times New Roman" w:eastAsia="宋体" w:hAnsi="Times New Roman" w:cs="Times New Roman"/>
          <w:color w:val="auto"/>
        </w:rPr>
        <w:t>年</w:t>
      </w:r>
      <w:r w:rsidR="00212C98">
        <w:rPr>
          <w:rFonts w:ascii="Times New Roman" w:eastAsia="宋体" w:hAnsi="Times New Roman" w:cs="Times New Roman" w:hint="eastAsia"/>
          <w:color w:val="auto"/>
        </w:rPr>
        <w:t>10</w:t>
      </w:r>
      <w:r>
        <w:rPr>
          <w:rFonts w:ascii="Times New Roman" w:eastAsia="宋体" w:hAnsi="Times New Roman" w:cs="Times New Roman"/>
          <w:color w:val="auto"/>
        </w:rPr>
        <w:t>月</w:t>
      </w:r>
      <w:r w:rsidR="00212C98">
        <w:rPr>
          <w:rFonts w:ascii="Times New Roman" w:eastAsia="宋体" w:hAnsi="Times New Roman" w:cs="Times New Roman" w:hint="eastAsia"/>
          <w:color w:val="auto"/>
        </w:rPr>
        <w:t>11</w:t>
      </w:r>
      <w:r>
        <w:rPr>
          <w:rFonts w:ascii="Times New Roman" w:eastAsia="宋体" w:hAnsi="Times New Roman" w:cs="Times New Roman"/>
          <w:color w:val="auto"/>
        </w:rPr>
        <w:t>日</w:t>
      </w:r>
      <w:r>
        <w:rPr>
          <w:rFonts w:ascii="Times New Roman" w:eastAsia="宋体" w:hAnsi="Times New Roman" w:cs="Times New Roman"/>
          <w:color w:val="auto"/>
        </w:rPr>
        <w:t>9:00</w:t>
      </w:r>
      <w:r>
        <w:rPr>
          <w:rFonts w:ascii="Times New Roman" w:eastAsia="宋体" w:hAnsi="Times New Roman" w:cs="Times New Roman"/>
          <w:color w:val="auto"/>
        </w:rPr>
        <w:t>至</w:t>
      </w:r>
      <w:r>
        <w:rPr>
          <w:rFonts w:ascii="Times New Roman" w:eastAsia="宋体" w:hAnsi="Times New Roman" w:cs="Times New Roman"/>
          <w:color w:val="auto"/>
        </w:rPr>
        <w:t>2023</w:t>
      </w:r>
      <w:r>
        <w:rPr>
          <w:rFonts w:ascii="Times New Roman" w:eastAsia="宋体" w:hAnsi="Times New Roman" w:cs="Times New Roman"/>
          <w:color w:val="auto"/>
        </w:rPr>
        <w:t>年</w:t>
      </w:r>
      <w:r w:rsidR="00212C98">
        <w:rPr>
          <w:rFonts w:ascii="Times New Roman" w:eastAsia="宋体" w:hAnsi="Times New Roman" w:cs="Times New Roman" w:hint="eastAsia"/>
          <w:color w:val="auto"/>
        </w:rPr>
        <w:t>11</w:t>
      </w:r>
      <w:r>
        <w:rPr>
          <w:rFonts w:ascii="Times New Roman" w:eastAsia="宋体" w:hAnsi="Times New Roman" w:cs="Times New Roman"/>
          <w:color w:val="auto"/>
        </w:rPr>
        <w:t>月</w:t>
      </w:r>
      <w:r w:rsidR="00212C98">
        <w:rPr>
          <w:rFonts w:ascii="Times New Roman" w:eastAsia="宋体" w:hAnsi="Times New Roman" w:cs="Times New Roman" w:hint="eastAsia"/>
          <w:color w:val="auto"/>
        </w:rPr>
        <w:t>1</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color w:val="auto"/>
        </w:rPr>
        <w:t>，使用天津市中环认证服务有限公司发出的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进行应答</w:t>
      </w:r>
      <w:r>
        <w:rPr>
          <w:rFonts w:ascii="Times New Roman" w:eastAsia="宋体" w:hAnsi="Times New Roman" w:cs="Times New Roman" w:hint="eastAsia"/>
          <w:color w:val="auto"/>
        </w:rPr>
        <w:t>并提交</w:t>
      </w:r>
      <w:r>
        <w:rPr>
          <w:rFonts w:ascii="Times New Roman" w:eastAsia="宋体" w:hAnsi="Times New Roman" w:cs="Times New Roman"/>
          <w:color w:val="auto"/>
        </w:rPr>
        <w:t>。</w:t>
      </w:r>
    </w:p>
    <w:p w:rsidR="002E4AD1" w:rsidRDefault="00C8142B" w:rsidP="00E0657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http://tjgpc.zwfwb.tj.gov.cn/webInfo/getWebInfoListForwebInfoClass.do?fkWebInfoclassId=W008</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color w:val="auto"/>
        </w:rPr>
        <w:t>2023</w:t>
      </w:r>
      <w:r>
        <w:rPr>
          <w:rFonts w:ascii="Times New Roman" w:eastAsia="宋体" w:hAnsi="Times New Roman" w:cs="Times New Roman"/>
          <w:color w:val="auto"/>
        </w:rPr>
        <w:t>年</w:t>
      </w:r>
      <w:r w:rsidR="00212C98">
        <w:rPr>
          <w:rFonts w:ascii="Times New Roman" w:eastAsia="宋体" w:hAnsi="Times New Roman" w:cs="Times New Roman" w:hint="eastAsia"/>
          <w:color w:val="auto"/>
        </w:rPr>
        <w:t>11</w:t>
      </w:r>
      <w:r>
        <w:rPr>
          <w:rFonts w:ascii="Times New Roman" w:eastAsia="宋体" w:hAnsi="Times New Roman" w:cs="Times New Roman"/>
          <w:color w:val="auto"/>
        </w:rPr>
        <w:t>月</w:t>
      </w:r>
      <w:r w:rsidR="00212C98">
        <w:rPr>
          <w:rFonts w:ascii="Times New Roman" w:eastAsia="宋体" w:hAnsi="Times New Roman" w:cs="Times New Roman" w:hint="eastAsia"/>
          <w:color w:val="auto"/>
        </w:rPr>
        <w:t>1</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hint="eastAsia"/>
          <w:color w:val="auto"/>
          <w:szCs w:val="21"/>
        </w:rPr>
        <w:t>。</w:t>
      </w:r>
      <w:r>
        <w:rPr>
          <w:rFonts w:ascii="Times New Roman" w:eastAsia="宋体" w:hAnsi="Times New Roman" w:cs="Times New Roman"/>
          <w:color w:val="auto"/>
        </w:rPr>
        <w:t>投标截止时间前</w:t>
      </w:r>
      <w:r>
        <w:rPr>
          <w:rFonts w:ascii="Times New Roman" w:eastAsia="宋体" w:hAnsi="Times New Roman" w:cs="Times New Roman" w:hint="eastAsia"/>
          <w:color w:val="auto"/>
        </w:rPr>
        <w:t>提交网上应答并上传加盖投标人电子签章的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格式电子投标文件（以通过天津公共资源电子签章客户端</w:t>
      </w:r>
      <w:r>
        <w:rPr>
          <w:rFonts w:ascii="Times New Roman" w:eastAsia="宋体" w:hAnsi="Times New Roman" w:cs="Times New Roman" w:hint="eastAsia"/>
          <w:color w:val="auto"/>
        </w:rPr>
        <w:lastRenderedPageBreak/>
        <w:t>正确读取签章信息为准）</w:t>
      </w:r>
      <w:r>
        <w:rPr>
          <w:rFonts w:ascii="Times New Roman" w:eastAsia="宋体" w:hAnsi="Times New Roman" w:cs="Times New Roman"/>
          <w:color w:val="auto"/>
        </w:rPr>
        <w:t>方为有效投标。</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（二）投标</w:t>
      </w:r>
      <w:r>
        <w:rPr>
          <w:rFonts w:ascii="Times New Roman" w:eastAsia="宋体" w:hAnsi="Times New Roman" w:cs="Times New Roman" w:hint="eastAsia"/>
          <w:color w:val="auto"/>
        </w:rPr>
        <w:t>方式</w:t>
      </w:r>
      <w:r>
        <w:rPr>
          <w:rFonts w:ascii="Times New Roman" w:eastAsia="宋体" w:hAnsi="Times New Roman" w:cs="Times New Roman"/>
          <w:color w:val="auto"/>
        </w:rPr>
        <w:t>：本项目投标采用网上电子投标方式，投标人须于投标截止时间前使用天津市中环认证服务有限公司发出的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数字证书仍可使用）登陆</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“市级集采机构入口”提交网上应答并上传加盖投标人电子签章的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格式电子投标文件（以通过天津公共资源电子签章客户端正确读取签章信息为准）。</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Pr>
          <w:rFonts w:ascii="Times New Roman" w:eastAsia="宋体" w:hAnsi="Times New Roman" w:cs="Times New Roman"/>
          <w:color w:val="auto"/>
        </w:rPr>
        <w:t>、开标时间及方式</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（一）开标解密时间：</w:t>
      </w:r>
      <w:r>
        <w:rPr>
          <w:rFonts w:ascii="Times New Roman" w:eastAsia="宋体" w:hAnsi="Times New Roman" w:cs="Times New Roman"/>
          <w:color w:val="auto"/>
        </w:rPr>
        <w:t>2023</w:t>
      </w:r>
      <w:r>
        <w:rPr>
          <w:rFonts w:ascii="Times New Roman" w:eastAsia="宋体" w:hAnsi="Times New Roman" w:cs="Times New Roman"/>
          <w:color w:val="auto"/>
        </w:rPr>
        <w:t>年</w:t>
      </w:r>
      <w:r w:rsidR="00212C98">
        <w:rPr>
          <w:rFonts w:ascii="Times New Roman" w:eastAsia="宋体" w:hAnsi="Times New Roman" w:cs="Times New Roman" w:hint="eastAsia"/>
          <w:color w:val="auto"/>
        </w:rPr>
        <w:t>11</w:t>
      </w:r>
      <w:r>
        <w:rPr>
          <w:rFonts w:ascii="Times New Roman" w:eastAsia="宋体" w:hAnsi="Times New Roman" w:cs="Times New Roman"/>
          <w:color w:val="auto"/>
        </w:rPr>
        <w:t>月</w:t>
      </w:r>
      <w:r w:rsidR="00212C98">
        <w:rPr>
          <w:rFonts w:ascii="Times New Roman" w:eastAsia="宋体" w:hAnsi="Times New Roman" w:cs="Times New Roman" w:hint="eastAsia"/>
          <w:color w:val="auto"/>
        </w:rPr>
        <w:t>1</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color w:val="auto"/>
        </w:rPr>
        <w:t>至</w:t>
      </w:r>
      <w:r>
        <w:rPr>
          <w:rFonts w:ascii="Times New Roman" w:eastAsia="宋体" w:hAnsi="Times New Roman" w:cs="Times New Roman"/>
          <w:color w:val="auto"/>
        </w:rPr>
        <w:t>9:</w:t>
      </w:r>
      <w:r>
        <w:rPr>
          <w:rFonts w:ascii="Times New Roman" w:eastAsia="宋体" w:hAnsi="Times New Roman" w:cs="Times New Roman" w:hint="eastAsia"/>
          <w:color w:val="auto"/>
        </w:rPr>
        <w:t>30</w:t>
      </w:r>
      <w:r>
        <w:rPr>
          <w:rFonts w:ascii="Times New Roman" w:eastAsia="宋体" w:hAnsi="Times New Roman" w:cs="Times New Roman"/>
          <w:color w:val="auto"/>
        </w:rPr>
        <w:t>完成开标解密的投标为有效投标。</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（二）开标</w:t>
      </w:r>
      <w:r>
        <w:rPr>
          <w:rFonts w:ascii="Times New Roman" w:eastAsia="宋体" w:hAnsi="Times New Roman" w:cs="Times New Roman" w:hint="eastAsia"/>
          <w:color w:val="auto"/>
        </w:rPr>
        <w:t>解密方式</w:t>
      </w:r>
      <w:r>
        <w:rPr>
          <w:rFonts w:ascii="Times New Roman" w:eastAsia="宋体" w:hAnsi="Times New Roman" w:cs="Times New Roman"/>
          <w:color w:val="auto"/>
        </w:rPr>
        <w:t>：本项目采用网上开标方式，投标人须于</w:t>
      </w:r>
      <w:r>
        <w:rPr>
          <w:rFonts w:ascii="Times New Roman" w:eastAsia="宋体" w:hAnsi="Times New Roman" w:cs="Times New Roman" w:hint="eastAsia"/>
          <w:color w:val="auto"/>
        </w:rPr>
        <w:t>规定时间</w:t>
      </w:r>
      <w:r>
        <w:rPr>
          <w:rFonts w:ascii="Times New Roman" w:eastAsia="宋体" w:hAnsi="Times New Roman" w:cs="Times New Roman"/>
          <w:color w:val="auto"/>
        </w:rPr>
        <w:t>内使用天津市中环认证服务有限公司发出的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完成开标解密。</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（三）网上开标公示时间：</w:t>
      </w:r>
      <w:r>
        <w:rPr>
          <w:rFonts w:ascii="Times New Roman" w:eastAsia="宋体" w:hAnsi="Times New Roman" w:cs="Times New Roman"/>
          <w:color w:val="auto"/>
        </w:rPr>
        <w:t>2023</w:t>
      </w:r>
      <w:r>
        <w:rPr>
          <w:rFonts w:ascii="Times New Roman" w:eastAsia="宋体" w:hAnsi="Times New Roman" w:cs="Times New Roman"/>
          <w:color w:val="auto"/>
        </w:rPr>
        <w:t>年</w:t>
      </w:r>
      <w:r w:rsidR="00212C98">
        <w:rPr>
          <w:rFonts w:ascii="Times New Roman" w:eastAsia="宋体" w:hAnsi="Times New Roman" w:cs="Times New Roman" w:hint="eastAsia"/>
          <w:color w:val="auto"/>
        </w:rPr>
        <w:t>11</w:t>
      </w:r>
      <w:r>
        <w:rPr>
          <w:rFonts w:ascii="Times New Roman" w:eastAsia="宋体" w:hAnsi="Times New Roman" w:cs="Times New Roman"/>
          <w:color w:val="auto"/>
        </w:rPr>
        <w:t>月</w:t>
      </w:r>
      <w:r w:rsidR="00212C98">
        <w:rPr>
          <w:rFonts w:ascii="Times New Roman" w:eastAsia="宋体" w:hAnsi="Times New Roman" w:cs="Times New Roman" w:hint="eastAsia"/>
          <w:color w:val="auto"/>
        </w:rPr>
        <w:t>1</w:t>
      </w:r>
      <w:r>
        <w:rPr>
          <w:rFonts w:ascii="Times New Roman" w:eastAsia="宋体" w:hAnsi="Times New Roman" w:cs="Times New Roman"/>
          <w:color w:val="auto"/>
        </w:rPr>
        <w:t>日</w:t>
      </w:r>
      <w:r>
        <w:rPr>
          <w:rFonts w:ascii="Times New Roman" w:eastAsia="宋体" w:hAnsi="Times New Roman" w:cs="Times New Roman"/>
          <w:color w:val="auto"/>
        </w:rPr>
        <w:t>9:</w:t>
      </w:r>
      <w:r>
        <w:rPr>
          <w:rFonts w:ascii="Times New Roman" w:eastAsia="宋体" w:hAnsi="Times New Roman" w:cs="Times New Roman" w:hint="eastAsia"/>
          <w:color w:val="auto"/>
        </w:rPr>
        <w:t>30</w:t>
      </w:r>
      <w:r>
        <w:rPr>
          <w:rFonts w:ascii="Times New Roman" w:eastAsia="宋体" w:hAnsi="Times New Roman" w:cs="Times New Roman"/>
          <w:color w:val="auto"/>
        </w:rPr>
        <w:t>至</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hint="eastAsia"/>
          <w:color w:val="auto"/>
        </w:rPr>
        <w:t>投标人可在规定时间内使用天津市中环认证服务有限公司发出的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“市级集采机构入口”自行查看开标信息。</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十</w:t>
      </w:r>
      <w:r>
        <w:rPr>
          <w:rFonts w:ascii="Times New Roman" w:eastAsia="宋体" w:hAnsi="Times New Roman" w:cs="Times New Roman"/>
          <w:color w:val="auto"/>
        </w:rPr>
        <w:t>、采购代理机构名称、地址</w:t>
      </w:r>
      <w:r>
        <w:rPr>
          <w:rFonts w:ascii="Times New Roman" w:eastAsia="宋体" w:hAnsi="Times New Roman" w:cs="Times New Roman" w:hint="eastAsia"/>
          <w:color w:val="auto"/>
        </w:rPr>
        <w:t>、</w:t>
      </w:r>
      <w:r>
        <w:rPr>
          <w:rFonts w:ascii="Times New Roman" w:eastAsia="宋体" w:hAnsi="Times New Roman" w:cs="Times New Roman"/>
          <w:color w:val="auto"/>
        </w:rPr>
        <w:t>联系人及联系方式</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w:t>
      </w:r>
      <w:r>
        <w:rPr>
          <w:rFonts w:ascii="Times New Roman" w:eastAsia="宋体" w:hAnsi="Times New Roman" w:cs="Times New Roman" w:hint="eastAsia"/>
          <w:color w:val="auto"/>
        </w:rPr>
        <w:t>采购代理机构名称：天津市政府采购中心</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（二）采购代理机构地址：天津市河东区红星路</w:t>
      </w:r>
      <w:r>
        <w:rPr>
          <w:rFonts w:ascii="Times New Roman" w:eastAsia="宋体" w:hAnsi="Times New Roman" w:cs="Times New Roman"/>
          <w:color w:val="auto"/>
        </w:rPr>
        <w:t>79</w:t>
      </w:r>
      <w:r>
        <w:rPr>
          <w:rFonts w:ascii="Times New Roman" w:eastAsia="宋体" w:hAnsi="Times New Roman" w:cs="Times New Roman"/>
          <w:color w:val="auto"/>
        </w:rPr>
        <w:t>号二楼</w:t>
      </w:r>
      <w:r>
        <w:rPr>
          <w:rFonts w:ascii="Times New Roman" w:eastAsia="宋体" w:hAnsi="Times New Roman" w:cs="Times New Roman" w:hint="eastAsia"/>
          <w:color w:val="auto"/>
        </w:rPr>
        <w:t>（邮编</w:t>
      </w:r>
      <w:r>
        <w:rPr>
          <w:rFonts w:ascii="Times New Roman" w:eastAsia="宋体" w:hAnsi="Times New Roman" w:cs="Times New Roman"/>
          <w:color w:val="auto"/>
        </w:rPr>
        <w:t>：</w:t>
      </w:r>
      <w:r>
        <w:rPr>
          <w:rFonts w:ascii="Times New Roman" w:eastAsia="宋体" w:hAnsi="Times New Roman" w:cs="Times New Roman"/>
          <w:color w:val="auto"/>
        </w:rPr>
        <w:t>300161</w:t>
      </w:r>
      <w:r>
        <w:rPr>
          <w:rFonts w:ascii="Times New Roman" w:eastAsia="宋体" w:hAnsi="Times New Roman" w:cs="Times New Roman" w:hint="eastAsia"/>
          <w:color w:val="auto"/>
        </w:rPr>
        <w:t>）</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宋体" w:hAnsi="Times New Roman" w:cs="Times New Roman"/>
          <w:color w:val="auto"/>
        </w:rPr>
        <w:t>联系人：范志刚</w:t>
      </w:r>
      <w:r>
        <w:rPr>
          <w:rFonts w:ascii="Times New Roman" w:eastAsia="宋体" w:hAnsi="Times New Roman" w:cs="Times New Roman" w:hint="eastAsia"/>
          <w:color w:val="auto"/>
        </w:rPr>
        <w:t>、</w:t>
      </w:r>
      <w:r>
        <w:rPr>
          <w:rFonts w:ascii="Times New Roman" w:eastAsia="宋体" w:hAnsi="Times New Roman" w:cs="Times New Roman"/>
          <w:color w:val="auto"/>
        </w:rPr>
        <w:t>鲁志强</w:t>
      </w:r>
      <w:r>
        <w:rPr>
          <w:rFonts w:ascii="Times New Roman" w:eastAsia="宋体" w:hAnsi="Times New Roman" w:cs="Times New Roman" w:hint="eastAsia"/>
          <w:color w:val="auto"/>
        </w:rPr>
        <w:t>、</w:t>
      </w:r>
      <w:r>
        <w:rPr>
          <w:rFonts w:ascii="Times New Roman" w:eastAsia="宋体" w:hAnsi="Times New Roman" w:cs="Times New Roman"/>
          <w:color w:val="auto"/>
        </w:rPr>
        <w:t>杨光</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网址：</w:t>
      </w:r>
      <w:r>
        <w:rPr>
          <w:rFonts w:ascii="Times New Roman" w:eastAsia="宋体" w:hAnsi="Times New Roman" w:cs="Times New Roman"/>
          <w:color w:val="auto"/>
        </w:rPr>
        <w:t>http://tjgpc.zwfwb.tj.gov.cn</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（五）</w:t>
      </w:r>
      <w:r>
        <w:rPr>
          <w:rFonts w:ascii="Times New Roman" w:eastAsia="宋体" w:hAnsi="Times New Roman" w:cs="Times New Roman"/>
          <w:color w:val="auto"/>
        </w:rPr>
        <w:t>对外办公时间：</w:t>
      </w:r>
      <w:r>
        <w:rPr>
          <w:rFonts w:ascii="Times New Roman" w:eastAsia="宋体" w:hAnsi="Times New Roman" w:cs="Times New Roman" w:hint="eastAsia"/>
          <w:color w:val="auto"/>
        </w:rPr>
        <w:t>法定</w:t>
      </w:r>
      <w:r>
        <w:rPr>
          <w:rFonts w:ascii="Times New Roman" w:eastAsia="宋体" w:hAnsi="Times New Roman" w:cs="Times New Roman"/>
          <w:color w:val="auto"/>
        </w:rPr>
        <w:t>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7</w:t>
      </w:r>
      <w:r>
        <w:rPr>
          <w:rFonts w:ascii="Times New Roman" w:eastAsia="宋体" w:hAnsi="Times New Roman" w:cs="Times New Roman"/>
          <w:color w:val="auto"/>
        </w:rPr>
        <w:t>:00</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（六）咨询服务电话</w:t>
      </w:r>
      <w:r>
        <w:rPr>
          <w:rFonts w:ascii="Times New Roman" w:eastAsia="宋体" w:hAnsi="Times New Roman" w:cs="Times New Roman"/>
          <w:color w:val="auto"/>
        </w:rPr>
        <w:t>：</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供应</w:t>
      </w:r>
      <w:proofErr w:type="gramStart"/>
      <w:r>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Pr>
          <w:rFonts w:ascii="Times New Roman" w:eastAsia="宋体" w:hAnsi="Times New Roman" w:cs="Times New Roman"/>
          <w:color w:val="auto"/>
        </w:rPr>
        <w:t>022-24538316</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采购文件咨询：</w:t>
      </w:r>
      <w:r>
        <w:rPr>
          <w:rFonts w:ascii="Times New Roman" w:eastAsia="宋体" w:hAnsi="Times New Roman" w:cs="Times New Roman"/>
          <w:color w:val="auto"/>
        </w:rPr>
        <w:t>022-2453</w:t>
      </w:r>
      <w:r>
        <w:rPr>
          <w:rFonts w:ascii="Times New Roman" w:eastAsia="宋体" w:hAnsi="Times New Roman" w:cs="Times New Roman" w:hint="eastAsia"/>
          <w:color w:val="auto"/>
        </w:rPr>
        <w:t>8217</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Pr>
          <w:rFonts w:ascii="Times New Roman" w:eastAsia="宋体" w:hAnsi="Times New Roman" w:cs="Times New Roman"/>
          <w:color w:val="auto"/>
        </w:rPr>
        <w:t>解密操作咨询：</w:t>
      </w:r>
      <w:r>
        <w:rPr>
          <w:rFonts w:ascii="Times New Roman" w:eastAsia="宋体" w:hAnsi="Times New Roman" w:cs="Times New Roman"/>
          <w:color w:val="auto"/>
        </w:rPr>
        <w:t>022-24538309</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一</w:t>
      </w:r>
      <w:r>
        <w:rPr>
          <w:rFonts w:ascii="Times New Roman" w:eastAsia="宋体" w:hAnsi="Times New Roman" w:cs="Times New Roman"/>
          <w:color w:val="auto"/>
        </w:rPr>
        <w:t>、采购人的名称、地址和联系方式</w:t>
      </w:r>
    </w:p>
    <w:p w:rsidR="002E4AD1" w:rsidRDefault="00C8142B" w:rsidP="00E0657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（一）采购人名称：</w:t>
      </w:r>
      <w:r>
        <w:rPr>
          <w:rFonts w:ascii="Times New Roman" w:eastAsia="宋体" w:hAnsi="Times New Roman" w:cs="Times New Roman" w:hint="eastAsia"/>
          <w:color w:val="auto"/>
        </w:rPr>
        <w:t>天津市疾病预防控制中心</w:t>
      </w:r>
    </w:p>
    <w:p w:rsidR="002E4AD1" w:rsidRDefault="00C8142B" w:rsidP="00E0657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（二）采购人地址：</w:t>
      </w:r>
      <w:r>
        <w:rPr>
          <w:rFonts w:ascii="Times New Roman" w:eastAsia="宋体" w:hAnsi="Times New Roman" w:cs="Times New Roman" w:hint="eastAsia"/>
          <w:color w:val="auto"/>
        </w:rPr>
        <w:t>天津市河东区华越道</w:t>
      </w:r>
      <w:r>
        <w:rPr>
          <w:rFonts w:ascii="Times New Roman" w:eastAsia="宋体" w:hAnsi="Times New Roman" w:cs="Times New Roman" w:hint="eastAsia"/>
          <w:color w:val="auto"/>
        </w:rPr>
        <w:t>6</w:t>
      </w:r>
      <w:r>
        <w:rPr>
          <w:rFonts w:ascii="Times New Roman" w:eastAsia="宋体" w:hAnsi="Times New Roman" w:cs="Times New Roman" w:hint="eastAsia"/>
          <w:color w:val="auto"/>
        </w:rPr>
        <w:t>号</w:t>
      </w:r>
    </w:p>
    <w:p w:rsidR="002E4AD1" w:rsidRDefault="00C8142B" w:rsidP="00E0657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（三）采购人联系人：</w:t>
      </w:r>
      <w:r>
        <w:rPr>
          <w:rFonts w:ascii="Times New Roman" w:eastAsia="宋体" w:hAnsi="Times New Roman" w:cs="Times New Roman" w:hint="eastAsia"/>
          <w:color w:val="auto"/>
        </w:rPr>
        <w:t>孙玥</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color w:val="auto"/>
        </w:rPr>
        <w:t>022-24330589</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二</w:t>
      </w:r>
      <w:r>
        <w:rPr>
          <w:rFonts w:ascii="Times New Roman" w:eastAsia="宋体" w:hAnsi="Times New Roman" w:cs="Times New Roman"/>
          <w:color w:val="auto"/>
        </w:rPr>
        <w:t>、质疑方式</w:t>
      </w:r>
    </w:p>
    <w:p w:rsidR="002E4AD1" w:rsidRDefault="00C8142B" w:rsidP="00E0657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询问与质疑”的相关规定，以书面原件形式针对同一采购程序环节一次性提出质疑，否则不予受理。</w:t>
      </w:r>
    </w:p>
    <w:p w:rsidR="002E4AD1" w:rsidRDefault="00C8142B" w:rsidP="00E0657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采购人质疑受理：</w:t>
      </w:r>
    </w:p>
    <w:p w:rsidR="002E4AD1" w:rsidRDefault="00C8142B" w:rsidP="00E0657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联系部门：天津市疾病预防控制中心</w:t>
      </w:r>
    </w:p>
    <w:p w:rsidR="002E4AD1" w:rsidRDefault="00C8142B" w:rsidP="00E0657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联系地址：天津市河东区华越道</w:t>
      </w:r>
      <w:r>
        <w:rPr>
          <w:rFonts w:ascii="Times New Roman" w:eastAsia="宋体" w:hAnsi="Times New Roman" w:cs="Times New Roman" w:hint="eastAsia"/>
          <w:color w:val="auto"/>
        </w:rPr>
        <w:t>6</w:t>
      </w:r>
      <w:r>
        <w:rPr>
          <w:rFonts w:ascii="Times New Roman" w:eastAsia="宋体" w:hAnsi="Times New Roman" w:cs="Times New Roman" w:hint="eastAsia"/>
          <w:color w:val="auto"/>
        </w:rPr>
        <w:t>号</w:t>
      </w:r>
    </w:p>
    <w:p w:rsidR="002E4AD1" w:rsidRDefault="00C8142B" w:rsidP="00E0657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联</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系</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人：孙玥</w:t>
      </w:r>
    </w:p>
    <w:p w:rsidR="002E4AD1" w:rsidRDefault="00C8142B" w:rsidP="00E0657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联系方式：</w:t>
      </w:r>
      <w:r>
        <w:rPr>
          <w:rFonts w:ascii="Times New Roman" w:eastAsia="宋体" w:hAnsi="Times New Roman" w:cs="Times New Roman"/>
          <w:color w:val="auto"/>
        </w:rPr>
        <w:t>022-24330589</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（二）供应商对质疑答复不满意的，或者采购人、天津市政府采购中心未在规定期限内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答复的，供应商可以在质疑答复期满后</w:t>
      </w:r>
      <w:r>
        <w:rPr>
          <w:rFonts w:ascii="Times New Roman" w:eastAsia="宋体" w:hAnsi="Times New Roman" w:cs="Times New Roman" w:hint="eastAsia"/>
          <w:color w:val="auto"/>
        </w:rPr>
        <w:t>15</w:t>
      </w:r>
      <w:r>
        <w:rPr>
          <w:rFonts w:ascii="Times New Roman" w:eastAsia="宋体" w:hAnsi="Times New Roman" w:cs="Times New Roman" w:hint="eastAsia"/>
          <w:color w:val="auto"/>
        </w:rPr>
        <w:t>个工作日内，向采购人同级财政部门提出投诉，逾期不予受理。</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十</w:t>
      </w:r>
      <w:r>
        <w:rPr>
          <w:rFonts w:ascii="Times New Roman" w:eastAsia="宋体" w:hAnsi="Times New Roman" w:cs="Times New Roman" w:hint="eastAsia"/>
          <w:color w:val="auto"/>
        </w:rPr>
        <w:t>三</w:t>
      </w:r>
      <w:r>
        <w:rPr>
          <w:rFonts w:ascii="Times New Roman" w:eastAsia="宋体" w:hAnsi="Times New Roman" w:cs="Times New Roman"/>
          <w:color w:val="auto"/>
        </w:rPr>
        <w:t>、公告期限</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招标公告的公告期限为</w:t>
      </w:r>
      <w:r>
        <w:rPr>
          <w:rFonts w:ascii="Times New Roman" w:eastAsia="宋体" w:hAnsi="Times New Roman" w:cs="Times New Roman"/>
          <w:color w:val="auto"/>
        </w:rPr>
        <w:t>5</w:t>
      </w:r>
      <w:r>
        <w:rPr>
          <w:rFonts w:ascii="Times New Roman" w:eastAsia="宋体" w:hAnsi="Times New Roman" w:cs="Times New Roman"/>
          <w:color w:val="auto"/>
        </w:rPr>
        <w:t>个工作日。</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四</w:t>
      </w:r>
      <w:r>
        <w:rPr>
          <w:rFonts w:ascii="Times New Roman" w:eastAsia="宋体" w:hAnsi="Times New Roman" w:cs="Times New Roman"/>
          <w:color w:val="auto"/>
        </w:rPr>
        <w:t>、招标代理服务费</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本项目按以下比例向中标供应商收取招标代理服务费</w:t>
      </w:r>
      <w:r>
        <w:rPr>
          <w:rFonts w:ascii="Times New Roman" w:eastAsia="宋体" w:hAnsi="Times New Roman" w:cs="Times New Roman" w:hint="eastAsia"/>
          <w:color w:val="auto"/>
        </w:rPr>
        <w:t>：</w:t>
      </w:r>
    </w:p>
    <w:tbl>
      <w:tblPr>
        <w:tblW w:w="7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6"/>
        <w:gridCol w:w="3657"/>
      </w:tblGrid>
      <w:tr w:rsidR="002E4AD1">
        <w:trPr>
          <w:trHeight w:val="440"/>
          <w:tblHeader/>
          <w:jc w:val="center"/>
        </w:trPr>
        <w:tc>
          <w:tcPr>
            <w:tcW w:w="3656" w:type="dxa"/>
            <w:vAlign w:val="center"/>
          </w:tcPr>
          <w:p w:rsidR="002E4AD1" w:rsidRDefault="00C8142B">
            <w:pPr>
              <w:tabs>
                <w:tab w:val="left" w:pos="750"/>
                <w:tab w:val="left" w:pos="840"/>
              </w:tabs>
              <w:adjustRightInd w:val="0"/>
              <w:snapToGrid w:val="0"/>
              <w:jc w:val="center"/>
              <w:rPr>
                <w:sz w:val="24"/>
              </w:rPr>
            </w:pPr>
            <w:r>
              <w:rPr>
                <w:sz w:val="24"/>
              </w:rPr>
              <w:t>中标金额</w:t>
            </w:r>
            <w:r>
              <w:rPr>
                <w:rFonts w:hint="eastAsia"/>
                <w:sz w:val="24"/>
              </w:rPr>
              <w:t>（万元）</w:t>
            </w:r>
          </w:p>
        </w:tc>
        <w:tc>
          <w:tcPr>
            <w:tcW w:w="3657" w:type="dxa"/>
            <w:vAlign w:val="center"/>
          </w:tcPr>
          <w:p w:rsidR="002E4AD1" w:rsidRDefault="00C8142B">
            <w:pPr>
              <w:tabs>
                <w:tab w:val="left" w:pos="750"/>
                <w:tab w:val="left" w:pos="840"/>
              </w:tabs>
              <w:adjustRightInd w:val="0"/>
              <w:snapToGrid w:val="0"/>
              <w:jc w:val="center"/>
              <w:rPr>
                <w:sz w:val="24"/>
              </w:rPr>
            </w:pPr>
            <w:r>
              <w:rPr>
                <w:sz w:val="24"/>
              </w:rPr>
              <w:t>费率</w:t>
            </w:r>
          </w:p>
        </w:tc>
      </w:tr>
      <w:tr w:rsidR="002E4AD1">
        <w:trPr>
          <w:trHeight w:val="440"/>
          <w:jc w:val="center"/>
        </w:trPr>
        <w:tc>
          <w:tcPr>
            <w:tcW w:w="3656" w:type="dxa"/>
            <w:vAlign w:val="center"/>
          </w:tcPr>
          <w:p w:rsidR="002E4AD1" w:rsidRDefault="00C8142B">
            <w:pPr>
              <w:tabs>
                <w:tab w:val="left" w:pos="750"/>
                <w:tab w:val="left" w:pos="840"/>
              </w:tabs>
              <w:adjustRightInd w:val="0"/>
              <w:snapToGrid w:val="0"/>
              <w:jc w:val="center"/>
              <w:rPr>
                <w:sz w:val="24"/>
              </w:rPr>
            </w:pPr>
            <w:r>
              <w:rPr>
                <w:sz w:val="24"/>
              </w:rPr>
              <w:t>100</w:t>
            </w:r>
            <w:r>
              <w:rPr>
                <w:sz w:val="24"/>
              </w:rPr>
              <w:t>以下</w:t>
            </w:r>
          </w:p>
        </w:tc>
        <w:tc>
          <w:tcPr>
            <w:tcW w:w="3657" w:type="dxa"/>
            <w:vAlign w:val="center"/>
          </w:tcPr>
          <w:p w:rsidR="002E4AD1" w:rsidRDefault="00C8142B">
            <w:pPr>
              <w:tabs>
                <w:tab w:val="left" w:pos="750"/>
                <w:tab w:val="left" w:pos="840"/>
              </w:tabs>
              <w:adjustRightInd w:val="0"/>
              <w:snapToGrid w:val="0"/>
              <w:jc w:val="center"/>
              <w:rPr>
                <w:sz w:val="24"/>
              </w:rPr>
            </w:pPr>
            <w:r>
              <w:rPr>
                <w:sz w:val="24"/>
              </w:rPr>
              <w:t>1.</w:t>
            </w:r>
            <w:r>
              <w:rPr>
                <w:rFonts w:hint="eastAsia"/>
                <w:sz w:val="24"/>
              </w:rPr>
              <w:t>0</w:t>
            </w:r>
            <w:r>
              <w:rPr>
                <w:sz w:val="24"/>
              </w:rPr>
              <w:t>%</w:t>
            </w:r>
          </w:p>
        </w:tc>
      </w:tr>
      <w:tr w:rsidR="002E4AD1">
        <w:trPr>
          <w:trHeight w:val="440"/>
          <w:jc w:val="center"/>
        </w:trPr>
        <w:tc>
          <w:tcPr>
            <w:tcW w:w="3656" w:type="dxa"/>
            <w:vAlign w:val="center"/>
          </w:tcPr>
          <w:p w:rsidR="002E4AD1" w:rsidRDefault="00C8142B">
            <w:pPr>
              <w:tabs>
                <w:tab w:val="left" w:pos="750"/>
                <w:tab w:val="left" w:pos="840"/>
              </w:tabs>
              <w:adjustRightInd w:val="0"/>
              <w:snapToGrid w:val="0"/>
              <w:jc w:val="center"/>
              <w:rPr>
                <w:sz w:val="24"/>
              </w:rPr>
            </w:pPr>
            <w:r>
              <w:rPr>
                <w:sz w:val="24"/>
              </w:rPr>
              <w:t>100-500</w:t>
            </w:r>
          </w:p>
        </w:tc>
        <w:tc>
          <w:tcPr>
            <w:tcW w:w="3657" w:type="dxa"/>
            <w:vAlign w:val="center"/>
          </w:tcPr>
          <w:p w:rsidR="002E4AD1" w:rsidRDefault="00C8142B">
            <w:pPr>
              <w:tabs>
                <w:tab w:val="left" w:pos="750"/>
                <w:tab w:val="left" w:pos="840"/>
              </w:tabs>
              <w:adjustRightInd w:val="0"/>
              <w:snapToGrid w:val="0"/>
              <w:jc w:val="center"/>
              <w:rPr>
                <w:sz w:val="24"/>
              </w:rPr>
            </w:pPr>
            <w:r>
              <w:rPr>
                <w:rFonts w:hint="eastAsia"/>
                <w:sz w:val="24"/>
              </w:rPr>
              <w:t>0</w:t>
            </w:r>
            <w:r>
              <w:rPr>
                <w:sz w:val="24"/>
              </w:rPr>
              <w:t>.</w:t>
            </w:r>
            <w:r>
              <w:rPr>
                <w:rFonts w:hint="eastAsia"/>
                <w:sz w:val="24"/>
              </w:rPr>
              <w:t>8</w:t>
            </w:r>
            <w:r>
              <w:rPr>
                <w:sz w:val="24"/>
              </w:rPr>
              <w:t>%</w:t>
            </w:r>
          </w:p>
        </w:tc>
      </w:tr>
      <w:tr w:rsidR="002E4AD1">
        <w:trPr>
          <w:trHeight w:val="440"/>
          <w:jc w:val="center"/>
        </w:trPr>
        <w:tc>
          <w:tcPr>
            <w:tcW w:w="3656" w:type="dxa"/>
            <w:vAlign w:val="center"/>
          </w:tcPr>
          <w:p w:rsidR="002E4AD1" w:rsidRDefault="00C8142B">
            <w:pPr>
              <w:tabs>
                <w:tab w:val="left" w:pos="750"/>
                <w:tab w:val="left" w:pos="840"/>
              </w:tabs>
              <w:adjustRightInd w:val="0"/>
              <w:snapToGrid w:val="0"/>
              <w:jc w:val="center"/>
              <w:rPr>
                <w:sz w:val="24"/>
              </w:rPr>
            </w:pPr>
            <w:r>
              <w:rPr>
                <w:sz w:val="24"/>
              </w:rPr>
              <w:t>500-1000</w:t>
            </w:r>
          </w:p>
        </w:tc>
        <w:tc>
          <w:tcPr>
            <w:tcW w:w="3657" w:type="dxa"/>
            <w:vAlign w:val="center"/>
          </w:tcPr>
          <w:p w:rsidR="002E4AD1" w:rsidRDefault="00C8142B">
            <w:pPr>
              <w:tabs>
                <w:tab w:val="left" w:pos="750"/>
                <w:tab w:val="left" w:pos="840"/>
              </w:tabs>
              <w:adjustRightInd w:val="0"/>
              <w:snapToGrid w:val="0"/>
              <w:jc w:val="center"/>
              <w:rPr>
                <w:sz w:val="24"/>
              </w:rPr>
            </w:pPr>
            <w:r>
              <w:rPr>
                <w:sz w:val="24"/>
              </w:rPr>
              <w:t>0.</w:t>
            </w:r>
            <w:r>
              <w:rPr>
                <w:rFonts w:hint="eastAsia"/>
                <w:sz w:val="24"/>
              </w:rPr>
              <w:t>65</w:t>
            </w:r>
            <w:r>
              <w:rPr>
                <w:sz w:val="24"/>
              </w:rPr>
              <w:t>%</w:t>
            </w:r>
          </w:p>
        </w:tc>
      </w:tr>
      <w:tr w:rsidR="002E4AD1">
        <w:trPr>
          <w:trHeight w:val="440"/>
          <w:jc w:val="center"/>
        </w:trPr>
        <w:tc>
          <w:tcPr>
            <w:tcW w:w="3656" w:type="dxa"/>
            <w:vAlign w:val="center"/>
          </w:tcPr>
          <w:p w:rsidR="002E4AD1" w:rsidRDefault="00C8142B">
            <w:pPr>
              <w:tabs>
                <w:tab w:val="left" w:pos="750"/>
                <w:tab w:val="left" w:pos="840"/>
              </w:tabs>
              <w:adjustRightInd w:val="0"/>
              <w:snapToGrid w:val="0"/>
              <w:jc w:val="center"/>
              <w:rPr>
                <w:sz w:val="24"/>
              </w:rPr>
            </w:pPr>
            <w:r>
              <w:rPr>
                <w:sz w:val="24"/>
              </w:rPr>
              <w:t>1000</w:t>
            </w:r>
            <w:r>
              <w:rPr>
                <w:rFonts w:hint="eastAsia"/>
                <w:sz w:val="24"/>
              </w:rPr>
              <w:t>-5000</w:t>
            </w:r>
          </w:p>
        </w:tc>
        <w:tc>
          <w:tcPr>
            <w:tcW w:w="3657" w:type="dxa"/>
            <w:vAlign w:val="center"/>
          </w:tcPr>
          <w:p w:rsidR="002E4AD1" w:rsidRDefault="00C8142B">
            <w:pPr>
              <w:tabs>
                <w:tab w:val="left" w:pos="750"/>
                <w:tab w:val="left" w:pos="840"/>
              </w:tabs>
              <w:adjustRightInd w:val="0"/>
              <w:snapToGrid w:val="0"/>
              <w:jc w:val="center"/>
              <w:rPr>
                <w:sz w:val="24"/>
              </w:rPr>
            </w:pPr>
            <w:r>
              <w:rPr>
                <w:sz w:val="24"/>
              </w:rPr>
              <w:t>0.5%</w:t>
            </w:r>
          </w:p>
        </w:tc>
      </w:tr>
      <w:tr w:rsidR="002E4AD1">
        <w:trPr>
          <w:trHeight w:val="440"/>
          <w:jc w:val="center"/>
        </w:trPr>
        <w:tc>
          <w:tcPr>
            <w:tcW w:w="3656" w:type="dxa"/>
            <w:vAlign w:val="center"/>
          </w:tcPr>
          <w:p w:rsidR="002E4AD1" w:rsidRDefault="00C8142B">
            <w:pPr>
              <w:tabs>
                <w:tab w:val="left" w:pos="750"/>
                <w:tab w:val="left" w:pos="840"/>
              </w:tabs>
              <w:adjustRightInd w:val="0"/>
              <w:snapToGrid w:val="0"/>
              <w:jc w:val="center"/>
              <w:rPr>
                <w:sz w:val="24"/>
              </w:rPr>
            </w:pPr>
            <w:r>
              <w:rPr>
                <w:rFonts w:hint="eastAsia"/>
                <w:sz w:val="24"/>
              </w:rPr>
              <w:t>5000-10000</w:t>
            </w:r>
          </w:p>
        </w:tc>
        <w:tc>
          <w:tcPr>
            <w:tcW w:w="3657" w:type="dxa"/>
            <w:vAlign w:val="center"/>
          </w:tcPr>
          <w:p w:rsidR="002E4AD1" w:rsidRDefault="00C8142B">
            <w:pPr>
              <w:tabs>
                <w:tab w:val="left" w:pos="750"/>
                <w:tab w:val="left" w:pos="840"/>
              </w:tabs>
              <w:adjustRightInd w:val="0"/>
              <w:snapToGrid w:val="0"/>
              <w:jc w:val="center"/>
              <w:rPr>
                <w:sz w:val="24"/>
              </w:rPr>
            </w:pPr>
            <w:r>
              <w:rPr>
                <w:sz w:val="24"/>
              </w:rPr>
              <w:t>0.25%</w:t>
            </w:r>
          </w:p>
        </w:tc>
      </w:tr>
      <w:tr w:rsidR="002E4AD1">
        <w:trPr>
          <w:trHeight w:val="440"/>
          <w:jc w:val="center"/>
        </w:trPr>
        <w:tc>
          <w:tcPr>
            <w:tcW w:w="3656" w:type="dxa"/>
            <w:vAlign w:val="center"/>
          </w:tcPr>
          <w:p w:rsidR="002E4AD1" w:rsidRDefault="00C8142B">
            <w:pPr>
              <w:tabs>
                <w:tab w:val="left" w:pos="750"/>
                <w:tab w:val="left" w:pos="840"/>
              </w:tabs>
              <w:adjustRightInd w:val="0"/>
              <w:snapToGrid w:val="0"/>
              <w:jc w:val="center"/>
              <w:rPr>
                <w:sz w:val="24"/>
              </w:rPr>
            </w:pPr>
            <w:r>
              <w:rPr>
                <w:rFonts w:hint="eastAsia"/>
                <w:sz w:val="24"/>
              </w:rPr>
              <w:t>10000-100000</w:t>
            </w:r>
          </w:p>
        </w:tc>
        <w:tc>
          <w:tcPr>
            <w:tcW w:w="3657" w:type="dxa"/>
            <w:vAlign w:val="center"/>
          </w:tcPr>
          <w:p w:rsidR="002E4AD1" w:rsidRDefault="00C8142B">
            <w:pPr>
              <w:tabs>
                <w:tab w:val="left" w:pos="750"/>
                <w:tab w:val="left" w:pos="840"/>
              </w:tabs>
              <w:adjustRightInd w:val="0"/>
              <w:snapToGrid w:val="0"/>
              <w:jc w:val="center"/>
              <w:rPr>
                <w:sz w:val="24"/>
              </w:rPr>
            </w:pPr>
            <w:r>
              <w:rPr>
                <w:sz w:val="24"/>
              </w:rPr>
              <w:t>0.05%</w:t>
            </w:r>
          </w:p>
        </w:tc>
      </w:tr>
    </w:tbl>
    <w:p w:rsidR="002E4AD1" w:rsidRDefault="00C8142B" w:rsidP="00E06571">
      <w:pPr>
        <w:tabs>
          <w:tab w:val="left" w:pos="700"/>
        </w:tabs>
        <w:autoSpaceDE w:val="0"/>
        <w:autoSpaceDN w:val="0"/>
        <w:adjustRightInd w:val="0"/>
        <w:spacing w:line="360" w:lineRule="auto"/>
        <w:ind w:firstLineChars="200" w:firstLine="446"/>
        <w:rPr>
          <w:sz w:val="24"/>
          <w:lang w:val="zh-CN"/>
        </w:rPr>
      </w:pPr>
      <w:r>
        <w:rPr>
          <w:sz w:val="24"/>
          <w:lang w:val="zh-CN"/>
        </w:rPr>
        <w:t>服务费按差额定率累进法计算</w:t>
      </w:r>
      <w:r>
        <w:rPr>
          <w:rFonts w:hint="eastAsia"/>
          <w:sz w:val="24"/>
          <w:lang w:val="zh-CN"/>
        </w:rPr>
        <w:t>，向下取整，精确到元。</w:t>
      </w:r>
      <w:r>
        <w:rPr>
          <w:sz w:val="24"/>
          <w:lang w:val="zh-CN"/>
        </w:rPr>
        <w:t>例如</w:t>
      </w:r>
      <w:r>
        <w:rPr>
          <w:sz w:val="24"/>
        </w:rPr>
        <w:t>中标</w:t>
      </w:r>
      <w:r>
        <w:rPr>
          <w:sz w:val="24"/>
          <w:lang w:val="zh-CN"/>
        </w:rPr>
        <w:t>金额为</w:t>
      </w:r>
      <w:r>
        <w:rPr>
          <w:sz w:val="24"/>
          <w:lang w:val="zh-CN"/>
        </w:rPr>
        <w:t>680</w:t>
      </w:r>
      <w:r>
        <w:rPr>
          <w:rFonts w:hint="eastAsia"/>
          <w:sz w:val="24"/>
          <w:lang w:val="zh-CN"/>
        </w:rPr>
        <w:t>5000</w:t>
      </w:r>
      <w:r>
        <w:rPr>
          <w:sz w:val="24"/>
          <w:lang w:val="zh-CN"/>
        </w:rPr>
        <w:t>元，服务费</w:t>
      </w:r>
      <w:r>
        <w:rPr>
          <w:rFonts w:hint="eastAsia"/>
          <w:sz w:val="24"/>
          <w:lang w:val="zh-CN"/>
        </w:rPr>
        <w:t>=</w:t>
      </w:r>
      <w:r>
        <w:rPr>
          <w:sz w:val="24"/>
          <w:lang w:val="zh-CN"/>
        </w:rPr>
        <w:t>100</w:t>
      </w:r>
      <w:r>
        <w:rPr>
          <w:rFonts w:hint="eastAsia"/>
          <w:sz w:val="24"/>
          <w:lang w:val="zh-CN"/>
        </w:rPr>
        <w:t>0000</w:t>
      </w:r>
      <w:r>
        <w:rPr>
          <w:sz w:val="24"/>
          <w:lang w:val="zh-CN"/>
        </w:rPr>
        <w:t>×1%+</w:t>
      </w:r>
      <w:r>
        <w:rPr>
          <w:rFonts w:hint="eastAsia"/>
          <w:sz w:val="24"/>
          <w:lang w:val="zh-CN"/>
        </w:rPr>
        <w:t>（</w:t>
      </w:r>
      <w:r>
        <w:rPr>
          <w:sz w:val="24"/>
          <w:lang w:val="zh-CN"/>
        </w:rPr>
        <w:t>500</w:t>
      </w:r>
      <w:r>
        <w:rPr>
          <w:rFonts w:hint="eastAsia"/>
          <w:sz w:val="24"/>
          <w:lang w:val="zh-CN"/>
        </w:rPr>
        <w:t>0000</w:t>
      </w:r>
      <w:r>
        <w:rPr>
          <w:sz w:val="24"/>
          <w:lang w:val="zh-CN"/>
        </w:rPr>
        <w:t>-100</w:t>
      </w:r>
      <w:r>
        <w:rPr>
          <w:rFonts w:hint="eastAsia"/>
          <w:sz w:val="24"/>
          <w:lang w:val="zh-CN"/>
        </w:rPr>
        <w:t>0000</w:t>
      </w:r>
      <w:r>
        <w:rPr>
          <w:rFonts w:hint="eastAsia"/>
          <w:sz w:val="24"/>
          <w:lang w:val="zh-CN"/>
        </w:rPr>
        <w:t>）</w:t>
      </w:r>
      <w:r>
        <w:rPr>
          <w:sz w:val="24"/>
          <w:lang w:val="zh-CN"/>
        </w:rPr>
        <w:t>×</w:t>
      </w:r>
      <w:r>
        <w:rPr>
          <w:rFonts w:hint="eastAsia"/>
          <w:sz w:val="24"/>
          <w:lang w:val="zh-CN"/>
        </w:rPr>
        <w:t>0.8</w:t>
      </w:r>
      <w:r>
        <w:rPr>
          <w:sz w:val="24"/>
          <w:lang w:val="zh-CN"/>
        </w:rPr>
        <w:t>%+</w:t>
      </w:r>
      <w:r>
        <w:rPr>
          <w:rFonts w:hint="eastAsia"/>
          <w:sz w:val="24"/>
          <w:lang w:val="zh-CN"/>
        </w:rPr>
        <w:t>（</w:t>
      </w:r>
      <w:r>
        <w:rPr>
          <w:sz w:val="24"/>
          <w:lang w:val="zh-CN"/>
        </w:rPr>
        <w:t>680</w:t>
      </w:r>
      <w:r>
        <w:rPr>
          <w:rFonts w:hint="eastAsia"/>
          <w:sz w:val="24"/>
          <w:lang w:val="zh-CN"/>
        </w:rPr>
        <w:t>5000</w:t>
      </w:r>
      <w:r>
        <w:rPr>
          <w:sz w:val="24"/>
          <w:lang w:val="zh-CN"/>
        </w:rPr>
        <w:t>-500</w:t>
      </w:r>
      <w:r>
        <w:rPr>
          <w:rFonts w:hint="eastAsia"/>
          <w:sz w:val="24"/>
          <w:lang w:val="zh-CN"/>
        </w:rPr>
        <w:t>0000</w:t>
      </w:r>
      <w:r>
        <w:rPr>
          <w:rFonts w:hint="eastAsia"/>
          <w:sz w:val="24"/>
          <w:lang w:val="zh-CN"/>
        </w:rPr>
        <w:t>）</w:t>
      </w:r>
      <w:r>
        <w:rPr>
          <w:sz w:val="24"/>
          <w:lang w:val="zh-CN"/>
        </w:rPr>
        <w:t>×0.</w:t>
      </w:r>
      <w:r>
        <w:rPr>
          <w:rFonts w:hint="eastAsia"/>
          <w:sz w:val="24"/>
          <w:lang w:val="zh-CN"/>
        </w:rPr>
        <w:t>65</w:t>
      </w:r>
      <w:r>
        <w:rPr>
          <w:sz w:val="24"/>
          <w:lang w:val="zh-CN"/>
        </w:rPr>
        <w:t>%=</w:t>
      </w:r>
      <w:r>
        <w:rPr>
          <w:rFonts w:hint="eastAsia"/>
          <w:sz w:val="24"/>
          <w:lang w:val="zh-CN"/>
        </w:rPr>
        <w:t>53732.5</w:t>
      </w:r>
      <w:r>
        <w:rPr>
          <w:sz w:val="24"/>
          <w:lang w:val="zh-CN"/>
        </w:rPr>
        <w:t>元，服务费</w:t>
      </w:r>
      <w:r>
        <w:rPr>
          <w:rFonts w:hint="eastAsia"/>
          <w:sz w:val="24"/>
          <w:lang w:val="zh-CN"/>
        </w:rPr>
        <w:t>缴纳</w:t>
      </w:r>
      <w:r>
        <w:rPr>
          <w:rFonts w:hint="eastAsia"/>
          <w:sz w:val="24"/>
          <w:lang w:val="zh-CN"/>
        </w:rPr>
        <w:t>53732</w:t>
      </w:r>
      <w:r>
        <w:rPr>
          <w:rFonts w:hint="eastAsia"/>
          <w:sz w:val="24"/>
          <w:lang w:val="zh-CN"/>
        </w:rPr>
        <w:t>元。</w:t>
      </w:r>
      <w:r>
        <w:rPr>
          <w:sz w:val="24"/>
          <w:lang w:val="zh-CN"/>
        </w:rPr>
        <w:t>其中中标金额以《中标通知书》为准。</w:t>
      </w:r>
    </w:p>
    <w:p w:rsidR="002E4AD1" w:rsidRDefault="00C8142B" w:rsidP="00E06571">
      <w:pPr>
        <w:tabs>
          <w:tab w:val="left" w:pos="700"/>
        </w:tabs>
        <w:autoSpaceDE w:val="0"/>
        <w:autoSpaceDN w:val="0"/>
        <w:adjustRightInd w:val="0"/>
        <w:spacing w:line="360" w:lineRule="auto"/>
        <w:ind w:firstLineChars="200" w:firstLine="446"/>
        <w:rPr>
          <w:sz w:val="24"/>
          <w:szCs w:val="24"/>
          <w:lang w:val="zh-CN"/>
        </w:rPr>
      </w:pPr>
      <w:r>
        <w:rPr>
          <w:rFonts w:hint="eastAsia"/>
          <w:sz w:val="24"/>
          <w:szCs w:val="24"/>
        </w:rPr>
        <w:t>中标供应商应于中标公告发布之日起</w:t>
      </w:r>
      <w:r>
        <w:rPr>
          <w:rFonts w:hint="eastAsia"/>
          <w:sz w:val="24"/>
          <w:szCs w:val="24"/>
        </w:rPr>
        <w:t>5</w:t>
      </w:r>
      <w:r>
        <w:rPr>
          <w:rFonts w:hint="eastAsia"/>
          <w:sz w:val="24"/>
          <w:szCs w:val="24"/>
        </w:rPr>
        <w:t>个工作日内缴纳</w:t>
      </w:r>
      <w:r>
        <w:rPr>
          <w:rFonts w:hint="eastAsia"/>
          <w:sz w:val="24"/>
          <w:szCs w:val="24"/>
          <w:lang w:val="zh-CN"/>
        </w:rPr>
        <w:t>招标代理服务费，缴费单位名称须与投标单位名称一致，缴费时请注明项目编号及中标包号。</w:t>
      </w:r>
    </w:p>
    <w:p w:rsidR="002E4AD1" w:rsidRDefault="00C8142B" w:rsidP="00E0657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名</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称：天津市公共资源交易中心</w:t>
      </w:r>
    </w:p>
    <w:p w:rsidR="002E4AD1" w:rsidRDefault="00C8142B" w:rsidP="00E0657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开户行及账号：中国建设银行股份有限公司天津明华支行</w:t>
      </w:r>
      <w:r>
        <w:rPr>
          <w:rFonts w:ascii="Times New Roman" w:eastAsia="宋体" w:hAnsi="Times New Roman" w:cs="Times New Roman" w:hint="eastAsia"/>
          <w:color w:val="auto"/>
        </w:rPr>
        <w:t xml:space="preserve"> </w:t>
      </w:r>
    </w:p>
    <w:p w:rsidR="002E4AD1" w:rsidRDefault="00C8142B" w:rsidP="00E06571">
      <w:pPr>
        <w:pStyle w:val="Default"/>
        <w:spacing w:line="360" w:lineRule="auto"/>
        <w:ind w:firstLineChars="897" w:firstLine="2002"/>
        <w:rPr>
          <w:rFonts w:ascii="Times New Roman" w:eastAsia="宋体" w:hAnsi="Times New Roman" w:cs="Times New Roman"/>
          <w:color w:val="auto"/>
        </w:rPr>
      </w:pPr>
      <w:r>
        <w:rPr>
          <w:rFonts w:ascii="Times New Roman" w:eastAsia="宋体" w:hAnsi="Times New Roman" w:cs="Times New Roman"/>
          <w:color w:val="auto"/>
        </w:rPr>
        <w:t>1205 0162 4900 0000 0675</w:t>
      </w:r>
    </w:p>
    <w:p w:rsidR="002E4AD1" w:rsidRDefault="00C8142B" w:rsidP="00E0657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银行联行号：</w:t>
      </w:r>
      <w:r>
        <w:rPr>
          <w:rFonts w:ascii="Times New Roman" w:eastAsia="宋体" w:hAnsi="Times New Roman" w:cs="Times New Roman" w:hint="eastAsia"/>
          <w:color w:val="auto"/>
        </w:rPr>
        <w:t>105110039436</w:t>
      </w:r>
    </w:p>
    <w:p w:rsidR="002E4AD1" w:rsidRDefault="00C8142B" w:rsidP="00E0657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纳税人识别号：</w:t>
      </w:r>
      <w:r>
        <w:rPr>
          <w:rFonts w:ascii="Times New Roman" w:eastAsia="宋体" w:hAnsi="Times New Roman" w:cs="Times New Roman" w:hint="eastAsia"/>
          <w:color w:val="auto"/>
        </w:rPr>
        <w:t>1212 0000 MB1E 44809C</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地址：天津市河东区红星路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缴费及申请开票系统：</w:t>
      </w:r>
      <w:r>
        <w:rPr>
          <w:rFonts w:ascii="Times New Roman" w:eastAsia="宋体" w:hAnsi="Times New Roman" w:cs="Times New Roman" w:hint="eastAsia"/>
          <w:color w:val="auto"/>
        </w:rPr>
        <w:t>http://www.tjggzy.cn/ztbxt</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kern w:val="2"/>
          <w:lang w:val="zh-CN"/>
        </w:rPr>
      </w:pPr>
      <w:r>
        <w:rPr>
          <w:rFonts w:ascii="Times New Roman" w:eastAsia="宋体" w:hAnsi="Times New Roman" w:cs="Times New Roman" w:hint="eastAsia"/>
          <w:color w:val="auto"/>
          <w:kern w:val="2"/>
          <w:lang w:val="zh-CN"/>
        </w:rPr>
        <w:t>缴费及开票咨询电话：</w:t>
      </w:r>
      <w:r>
        <w:rPr>
          <w:rFonts w:ascii="Times New Roman" w:eastAsia="宋体" w:hAnsi="Times New Roman" w:cs="Times New Roman" w:hint="eastAsia"/>
          <w:color w:val="auto"/>
          <w:kern w:val="2"/>
          <w:lang w:val="zh-CN"/>
        </w:rPr>
        <w:t>022-24532012</w:t>
      </w:r>
    </w:p>
    <w:p w:rsidR="002E4AD1" w:rsidRDefault="00C8142B" w:rsidP="00E06571">
      <w:pPr>
        <w:pStyle w:val="Default"/>
        <w:spacing w:line="360" w:lineRule="auto"/>
        <w:ind w:firstLineChars="200" w:firstLine="446"/>
        <w:jc w:val="both"/>
        <w:rPr>
          <w:color w:val="auto"/>
          <w:lang w:val="zh-CN"/>
        </w:rPr>
      </w:pPr>
      <w:r>
        <w:rPr>
          <w:rFonts w:asciiTheme="minorEastAsia" w:eastAsiaTheme="minorEastAsia" w:hAnsiTheme="minorEastAsia" w:hint="eastAsia"/>
          <w:color w:val="auto"/>
          <w:lang w:val="zh-CN"/>
        </w:rPr>
        <w:t>十五、《</w:t>
      </w:r>
      <w:r>
        <w:rPr>
          <w:rFonts w:asciiTheme="minorEastAsia" w:eastAsiaTheme="minorEastAsia" w:hAnsiTheme="minorEastAsia" w:cs="Times New Roman"/>
          <w:bCs/>
          <w:color w:val="auto"/>
        </w:rPr>
        <w:t>“政采贷”业务提示函</w:t>
      </w:r>
      <w:r>
        <w:rPr>
          <w:rFonts w:hint="eastAsia"/>
          <w:color w:val="auto"/>
          <w:lang w:val="zh-CN"/>
        </w:rPr>
        <w:t>》</w:t>
      </w:r>
      <w:r>
        <w:rPr>
          <w:rFonts w:asciiTheme="minorEastAsia" w:eastAsiaTheme="minorEastAsia" w:hAnsiTheme="minorEastAsia"/>
          <w:bCs/>
          <w:color w:val="auto"/>
        </w:rPr>
        <w:t>和</w:t>
      </w:r>
      <w:r>
        <w:rPr>
          <w:rFonts w:asciiTheme="minorEastAsia" w:eastAsiaTheme="minorEastAsia" w:hAnsiTheme="minorEastAsia" w:hint="eastAsia"/>
          <w:bCs/>
          <w:color w:val="auto"/>
        </w:rPr>
        <w:t>《</w:t>
      </w:r>
      <w:r>
        <w:rPr>
          <w:rFonts w:asciiTheme="minorEastAsia" w:eastAsiaTheme="minorEastAsia" w:hAnsiTheme="minorEastAsia" w:cs="Times New Roman"/>
          <w:bCs/>
          <w:color w:val="auto"/>
        </w:rPr>
        <w:t>政府采购支持中小企业政策提示函</w:t>
      </w:r>
      <w:r>
        <w:rPr>
          <w:rFonts w:asciiTheme="minorEastAsia" w:eastAsiaTheme="minorEastAsia" w:hAnsiTheme="minorEastAsia" w:hint="eastAsia"/>
          <w:bCs/>
          <w:color w:val="auto"/>
        </w:rPr>
        <w:t>》</w:t>
      </w:r>
      <w:r>
        <w:rPr>
          <w:rFonts w:hint="eastAsia"/>
          <w:color w:val="auto"/>
          <w:lang w:val="zh-CN"/>
        </w:rPr>
        <w:t>。</w:t>
      </w:r>
    </w:p>
    <w:p w:rsidR="002E4AD1" w:rsidRDefault="00C8142B">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2023</w:t>
      </w:r>
      <w:r>
        <w:rPr>
          <w:rFonts w:ascii="Times New Roman" w:eastAsia="宋体" w:hAnsi="Times New Roman" w:cs="Times New Roman"/>
          <w:color w:val="auto"/>
        </w:rPr>
        <w:t>年</w:t>
      </w:r>
      <w:r w:rsidR="003409C2">
        <w:rPr>
          <w:rFonts w:ascii="Times New Roman" w:eastAsia="宋体" w:hAnsi="Times New Roman" w:cs="Times New Roman" w:hint="eastAsia"/>
          <w:color w:val="auto"/>
        </w:rPr>
        <w:t>10</w:t>
      </w:r>
      <w:r>
        <w:rPr>
          <w:rFonts w:ascii="Times New Roman" w:eastAsia="宋体" w:hAnsi="Times New Roman" w:cs="Times New Roman"/>
          <w:color w:val="auto"/>
        </w:rPr>
        <w:t>月</w:t>
      </w:r>
      <w:r w:rsidR="003409C2">
        <w:rPr>
          <w:rFonts w:ascii="Times New Roman" w:eastAsia="宋体" w:hAnsi="Times New Roman" w:cs="Times New Roman" w:hint="eastAsia"/>
          <w:color w:val="auto"/>
        </w:rPr>
        <w:t>11</w:t>
      </w:r>
      <w:r>
        <w:rPr>
          <w:rFonts w:ascii="Times New Roman" w:eastAsia="宋体" w:hAnsi="Times New Roman" w:cs="Times New Roman"/>
          <w:color w:val="auto"/>
        </w:rPr>
        <w:t>日</w:t>
      </w:r>
    </w:p>
    <w:p w:rsidR="002E4AD1" w:rsidRDefault="00C8142B">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lastRenderedPageBreak/>
        <w:t>“政采贷”业务提示函</w:t>
      </w:r>
    </w:p>
    <w:p w:rsidR="002E4AD1" w:rsidRDefault="002E4AD1">
      <w:pPr>
        <w:spacing w:line="360" w:lineRule="auto"/>
        <w:jc w:val="center"/>
        <w:rPr>
          <w:rFonts w:eastAsia="方正小标宋简体"/>
          <w:bCs/>
          <w:kern w:val="0"/>
          <w:sz w:val="24"/>
          <w:szCs w:val="24"/>
        </w:rPr>
      </w:pPr>
    </w:p>
    <w:p w:rsidR="002E4AD1" w:rsidRDefault="00C8142B" w:rsidP="00E06571">
      <w:pPr>
        <w:spacing w:line="360" w:lineRule="auto"/>
        <w:ind w:firstLineChars="200" w:firstLine="446"/>
        <w:rPr>
          <w:bCs/>
          <w:kern w:val="0"/>
          <w:sz w:val="24"/>
          <w:szCs w:val="24"/>
        </w:rPr>
      </w:pPr>
      <w:r>
        <w:rPr>
          <w:bCs/>
          <w:kern w:val="0"/>
          <w:sz w:val="24"/>
          <w:szCs w:val="24"/>
        </w:rPr>
        <w:t>【政策简介】</w:t>
      </w:r>
      <w:r>
        <w:rPr>
          <w:bCs/>
          <w:kern w:val="0"/>
          <w:sz w:val="24"/>
          <w:szCs w:val="24"/>
        </w:rPr>
        <w:t>“</w:t>
      </w:r>
      <w:r>
        <w:rPr>
          <w:bCs/>
          <w:kern w:val="0"/>
          <w:sz w:val="24"/>
          <w:szCs w:val="24"/>
        </w:rPr>
        <w:t>政采贷</w:t>
      </w:r>
      <w:r>
        <w:rPr>
          <w:bCs/>
          <w:kern w:val="0"/>
          <w:sz w:val="24"/>
          <w:szCs w:val="24"/>
        </w:rPr>
        <w:t>”</w:t>
      </w:r>
      <w:r>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w:t>
      </w:r>
      <w:proofErr w:type="gramStart"/>
      <w:r>
        <w:rPr>
          <w:sz w:val="24"/>
          <w:szCs w:val="24"/>
        </w:rPr>
        <w:t>支小再贷款</w:t>
      </w:r>
      <w:proofErr w:type="gramEnd"/>
      <w:r>
        <w:rPr>
          <w:sz w:val="24"/>
          <w:szCs w:val="24"/>
        </w:rPr>
        <w:t>政策等。</w:t>
      </w:r>
    </w:p>
    <w:p w:rsidR="002E4AD1" w:rsidRDefault="00C8142B" w:rsidP="00E06571">
      <w:pPr>
        <w:spacing w:line="360" w:lineRule="auto"/>
        <w:ind w:firstLineChars="200" w:firstLine="446"/>
        <w:rPr>
          <w:sz w:val="24"/>
          <w:szCs w:val="24"/>
        </w:rPr>
      </w:pPr>
      <w:r>
        <w:rPr>
          <w:bCs/>
          <w:kern w:val="0"/>
          <w:sz w:val="24"/>
          <w:szCs w:val="24"/>
        </w:rPr>
        <w:t>【贷款途径】截止目前，我市已有农业银行、光大银行、渤海银行、中信银行、浦发银行等</w:t>
      </w:r>
      <w:r>
        <w:rPr>
          <w:bCs/>
          <w:kern w:val="0"/>
          <w:sz w:val="24"/>
          <w:szCs w:val="24"/>
        </w:rPr>
        <w:t>18</w:t>
      </w:r>
      <w:r>
        <w:rPr>
          <w:bCs/>
          <w:kern w:val="0"/>
          <w:sz w:val="24"/>
          <w:szCs w:val="24"/>
        </w:rPr>
        <w:t>家商业银行相继推出了</w:t>
      </w:r>
      <w:r>
        <w:rPr>
          <w:bCs/>
          <w:kern w:val="0"/>
          <w:sz w:val="24"/>
          <w:szCs w:val="24"/>
        </w:rPr>
        <w:t>“</w:t>
      </w:r>
      <w:r>
        <w:rPr>
          <w:bCs/>
          <w:kern w:val="0"/>
          <w:sz w:val="24"/>
          <w:szCs w:val="24"/>
        </w:rPr>
        <w:t>政采贷</w:t>
      </w:r>
      <w:r>
        <w:rPr>
          <w:bCs/>
          <w:kern w:val="0"/>
          <w:sz w:val="24"/>
          <w:szCs w:val="24"/>
        </w:rPr>
        <w:t>”</w:t>
      </w:r>
      <w:r>
        <w:rPr>
          <w:bCs/>
          <w:kern w:val="0"/>
          <w:sz w:val="24"/>
          <w:szCs w:val="24"/>
        </w:rPr>
        <w:t>产品，并在天津市政府采购网</w:t>
      </w:r>
      <w:r>
        <w:rPr>
          <w:bCs/>
          <w:kern w:val="0"/>
          <w:sz w:val="24"/>
          <w:szCs w:val="24"/>
        </w:rPr>
        <w:t>“</w:t>
      </w:r>
      <w:r>
        <w:rPr>
          <w:bCs/>
          <w:kern w:val="0"/>
          <w:sz w:val="24"/>
          <w:szCs w:val="24"/>
        </w:rPr>
        <w:t>政采贷</w:t>
      </w:r>
      <w:r>
        <w:rPr>
          <w:bCs/>
          <w:kern w:val="0"/>
          <w:sz w:val="24"/>
          <w:szCs w:val="24"/>
        </w:rPr>
        <w:t>”</w:t>
      </w:r>
      <w:r>
        <w:rPr>
          <w:bCs/>
          <w:kern w:val="0"/>
          <w:sz w:val="24"/>
          <w:szCs w:val="24"/>
        </w:rPr>
        <w:t>产品介绍专栏（</w:t>
      </w:r>
      <w:r>
        <w:rPr>
          <w:bCs/>
          <w:kern w:val="0"/>
          <w:sz w:val="24"/>
          <w:szCs w:val="24"/>
        </w:rPr>
        <w:t>http://ccgp-tianjin.gov.cn/zcd/zcdList.jsp</w:t>
      </w:r>
      <w:r>
        <w:rPr>
          <w:bCs/>
          <w:kern w:val="0"/>
          <w:sz w:val="24"/>
          <w:szCs w:val="24"/>
        </w:rPr>
        <w:t>）公开了产品详情、产品特色、服务电话等信息，后续如有其它银行推出此类产品，</w:t>
      </w:r>
      <w:r>
        <w:rPr>
          <w:bCs/>
          <w:kern w:val="0"/>
          <w:sz w:val="24"/>
          <w:szCs w:val="24"/>
        </w:rPr>
        <w:t>“</w:t>
      </w:r>
      <w:r>
        <w:rPr>
          <w:bCs/>
          <w:kern w:val="0"/>
          <w:sz w:val="24"/>
          <w:szCs w:val="24"/>
        </w:rPr>
        <w:t>政采贷</w:t>
      </w:r>
      <w:r>
        <w:rPr>
          <w:bCs/>
          <w:kern w:val="0"/>
          <w:sz w:val="24"/>
          <w:szCs w:val="24"/>
        </w:rPr>
        <w:t>”</w:t>
      </w:r>
      <w:r>
        <w:rPr>
          <w:bCs/>
          <w:kern w:val="0"/>
          <w:sz w:val="24"/>
          <w:szCs w:val="24"/>
        </w:rPr>
        <w:t>产品介绍专栏也将及时更新。政府采购中标（成交）供应商如有融资需求，可以自行对比或咨询，并可以通过天津市政府采购网中公示的</w:t>
      </w:r>
      <w:r>
        <w:rPr>
          <w:bCs/>
          <w:kern w:val="0"/>
          <w:sz w:val="24"/>
          <w:szCs w:val="24"/>
        </w:rPr>
        <w:t>“</w:t>
      </w:r>
      <w:r>
        <w:rPr>
          <w:bCs/>
          <w:kern w:val="0"/>
          <w:sz w:val="24"/>
          <w:szCs w:val="24"/>
        </w:rPr>
        <w:t>中征应收账款融资服务平台</w:t>
      </w:r>
      <w:r>
        <w:rPr>
          <w:bCs/>
          <w:kern w:val="0"/>
          <w:sz w:val="24"/>
          <w:szCs w:val="24"/>
        </w:rPr>
        <w:t>”</w:t>
      </w:r>
      <w:r>
        <w:rPr>
          <w:bCs/>
          <w:kern w:val="0"/>
          <w:sz w:val="24"/>
          <w:szCs w:val="24"/>
        </w:rPr>
        <w:t>链接或中征平台官方网址（</w:t>
      </w:r>
      <w:r>
        <w:rPr>
          <w:bCs/>
          <w:kern w:val="0"/>
          <w:sz w:val="24"/>
          <w:szCs w:val="24"/>
        </w:rPr>
        <w:t>https://www.crcrfsp.com/index.do</w:t>
      </w:r>
      <w:r>
        <w:rPr>
          <w:bCs/>
          <w:kern w:val="0"/>
          <w:sz w:val="24"/>
          <w:szCs w:val="24"/>
        </w:rPr>
        <w:t>）向银行提交融资申请。</w:t>
      </w:r>
    </w:p>
    <w:p w:rsidR="002E4AD1" w:rsidRDefault="00C8142B" w:rsidP="00E06571">
      <w:pPr>
        <w:spacing w:line="360" w:lineRule="auto"/>
        <w:ind w:firstLineChars="200" w:firstLine="446"/>
        <w:rPr>
          <w:sz w:val="24"/>
          <w:szCs w:val="24"/>
        </w:rPr>
      </w:pPr>
      <w:r>
        <w:rPr>
          <w:bCs/>
          <w:kern w:val="0"/>
          <w:sz w:val="24"/>
          <w:szCs w:val="24"/>
        </w:rPr>
        <w:t>【</w:t>
      </w:r>
      <w:r>
        <w:rPr>
          <w:sz w:val="24"/>
          <w:szCs w:val="24"/>
        </w:rPr>
        <w:t>特别提示</w:t>
      </w:r>
      <w:r>
        <w:rPr>
          <w:bCs/>
          <w:kern w:val="0"/>
          <w:sz w:val="24"/>
          <w:szCs w:val="24"/>
        </w:rPr>
        <w:t>】</w:t>
      </w:r>
      <w:r>
        <w:rPr>
          <w:bCs/>
          <w:kern w:val="0"/>
          <w:sz w:val="24"/>
          <w:szCs w:val="24"/>
        </w:rPr>
        <w:t>“</w:t>
      </w:r>
      <w:r>
        <w:rPr>
          <w:bCs/>
          <w:kern w:val="0"/>
          <w:sz w:val="24"/>
          <w:szCs w:val="24"/>
        </w:rPr>
        <w:t>政采贷</w:t>
      </w:r>
      <w:r>
        <w:rPr>
          <w:bCs/>
          <w:kern w:val="0"/>
          <w:sz w:val="24"/>
          <w:szCs w:val="24"/>
        </w:rPr>
        <w:t>”</w:t>
      </w:r>
      <w:r>
        <w:rPr>
          <w:bCs/>
          <w:kern w:val="0"/>
          <w:sz w:val="24"/>
          <w:szCs w:val="24"/>
        </w:rPr>
        <w:t>业务坚持</w:t>
      </w:r>
      <w:r>
        <w:rPr>
          <w:bCs/>
          <w:kern w:val="0"/>
          <w:sz w:val="24"/>
          <w:szCs w:val="24"/>
        </w:rPr>
        <w:t>“</w:t>
      </w:r>
      <w:r>
        <w:rPr>
          <w:bCs/>
          <w:kern w:val="0"/>
          <w:sz w:val="24"/>
          <w:szCs w:val="24"/>
        </w:rPr>
        <w:t>政府引导、市场运作、企业自愿、风险自担</w:t>
      </w:r>
      <w:r>
        <w:rPr>
          <w:bCs/>
          <w:kern w:val="0"/>
          <w:sz w:val="24"/>
          <w:szCs w:val="24"/>
        </w:rPr>
        <w:t>”</w:t>
      </w:r>
      <w:r>
        <w:rPr>
          <w:bCs/>
          <w:kern w:val="0"/>
          <w:sz w:val="24"/>
          <w:szCs w:val="24"/>
        </w:rPr>
        <w:t>的原则，</w:t>
      </w:r>
      <w:r>
        <w:rPr>
          <w:sz w:val="24"/>
          <w:szCs w:val="24"/>
        </w:rPr>
        <w:t>供应商自愿申请</w:t>
      </w:r>
      <w:r>
        <w:rPr>
          <w:sz w:val="24"/>
          <w:szCs w:val="24"/>
        </w:rPr>
        <w:t>“</w:t>
      </w:r>
      <w:r>
        <w:rPr>
          <w:sz w:val="24"/>
          <w:szCs w:val="24"/>
        </w:rPr>
        <w:t>政采贷</w:t>
      </w:r>
      <w:r>
        <w:rPr>
          <w:sz w:val="24"/>
          <w:szCs w:val="24"/>
        </w:rPr>
        <w:t>”</w:t>
      </w:r>
      <w:r>
        <w:rPr>
          <w:sz w:val="24"/>
          <w:szCs w:val="24"/>
        </w:rPr>
        <w:t>业务并自由选择商业银行，任何单位和个人不得干预或限制。</w:t>
      </w:r>
    </w:p>
    <w:p w:rsidR="002E4AD1" w:rsidRDefault="002E4AD1">
      <w:pPr>
        <w:spacing w:line="360" w:lineRule="auto"/>
        <w:jc w:val="center"/>
        <w:rPr>
          <w:rFonts w:eastAsia="方正小标宋简体"/>
          <w:spacing w:val="-10"/>
          <w:sz w:val="24"/>
          <w:szCs w:val="24"/>
        </w:rPr>
      </w:pPr>
    </w:p>
    <w:p w:rsidR="002E4AD1" w:rsidRDefault="002E4AD1">
      <w:pPr>
        <w:spacing w:line="360" w:lineRule="auto"/>
        <w:jc w:val="center"/>
        <w:rPr>
          <w:rFonts w:eastAsia="方正小标宋简体"/>
          <w:spacing w:val="-10"/>
          <w:sz w:val="24"/>
          <w:szCs w:val="24"/>
        </w:rPr>
      </w:pPr>
    </w:p>
    <w:p w:rsidR="002E4AD1" w:rsidRDefault="00C8142B">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2E4AD1" w:rsidRDefault="00C8142B">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lastRenderedPageBreak/>
        <w:t>政府采购支持中小企业政策提示函</w:t>
      </w:r>
    </w:p>
    <w:p w:rsidR="002E4AD1" w:rsidRDefault="00C8142B" w:rsidP="00E06571">
      <w:pPr>
        <w:spacing w:line="360" w:lineRule="exact"/>
        <w:ind w:firstLineChars="200" w:firstLine="446"/>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2E4AD1" w:rsidRDefault="00C8142B" w:rsidP="00E06571">
      <w:pPr>
        <w:spacing w:line="360" w:lineRule="exact"/>
        <w:ind w:firstLineChars="200" w:firstLine="446"/>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2E4AD1" w:rsidRDefault="00C8142B" w:rsidP="00E06571">
      <w:pPr>
        <w:spacing w:line="360" w:lineRule="exact"/>
        <w:ind w:firstLineChars="200" w:firstLine="446"/>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2E4AD1" w:rsidRDefault="00C8142B" w:rsidP="00E06571">
      <w:pPr>
        <w:spacing w:line="360" w:lineRule="exact"/>
        <w:ind w:firstLineChars="200" w:firstLine="446"/>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2E4AD1" w:rsidRDefault="00C8142B" w:rsidP="00E06571">
      <w:pPr>
        <w:spacing w:line="360" w:lineRule="exact"/>
        <w:ind w:firstLineChars="200" w:firstLine="446"/>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2E4AD1" w:rsidRDefault="00C8142B" w:rsidP="00E06571">
      <w:pPr>
        <w:spacing w:line="360" w:lineRule="exact"/>
        <w:ind w:firstLineChars="200" w:firstLine="446"/>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2E4AD1" w:rsidRDefault="00C8142B" w:rsidP="00E06571">
      <w:pPr>
        <w:spacing w:line="360" w:lineRule="exact"/>
        <w:ind w:firstLineChars="200" w:firstLine="446"/>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2E4AD1" w:rsidRDefault="00C8142B" w:rsidP="00E06571">
      <w:pPr>
        <w:spacing w:line="360" w:lineRule="exact"/>
        <w:ind w:firstLineChars="200" w:firstLine="446"/>
        <w:rPr>
          <w:rFonts w:eastAsiaTheme="minorEastAsia"/>
          <w:sz w:val="24"/>
          <w:szCs w:val="24"/>
        </w:rPr>
      </w:pPr>
      <w:r>
        <w:rPr>
          <w:rFonts w:eastAsiaTheme="minorEastAsia" w:hint="eastAsia"/>
          <w:sz w:val="24"/>
          <w:szCs w:val="24"/>
        </w:rPr>
        <w:t>【注意事项】</w:t>
      </w:r>
    </w:p>
    <w:p w:rsidR="002E4AD1" w:rsidRDefault="00C8142B" w:rsidP="00E06571">
      <w:pPr>
        <w:spacing w:line="360" w:lineRule="exact"/>
        <w:ind w:firstLineChars="200" w:firstLine="446"/>
        <w:rPr>
          <w:rFonts w:eastAsiaTheme="minorEastAsia"/>
          <w:sz w:val="24"/>
          <w:szCs w:val="24"/>
        </w:rPr>
      </w:pPr>
      <w:r>
        <w:rPr>
          <w:rFonts w:eastAsiaTheme="minorEastAsia"/>
          <w:sz w:val="24"/>
          <w:szCs w:val="24"/>
        </w:rPr>
        <w:t>1.</w:t>
      </w:r>
      <w:r>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2E4AD1" w:rsidRDefault="00C8142B" w:rsidP="00E06571">
      <w:pPr>
        <w:spacing w:line="360" w:lineRule="exact"/>
        <w:ind w:firstLineChars="200" w:firstLine="446"/>
        <w:rPr>
          <w:rFonts w:eastAsiaTheme="minorEastAsia"/>
          <w:sz w:val="24"/>
          <w:szCs w:val="24"/>
        </w:rPr>
      </w:pPr>
      <w:r>
        <w:rPr>
          <w:rFonts w:eastAsiaTheme="minorEastAsia"/>
          <w:sz w:val="24"/>
          <w:szCs w:val="24"/>
        </w:rPr>
        <w:t>2.</w:t>
      </w:r>
      <w:r>
        <w:rPr>
          <w:rFonts w:eastAsiaTheme="minorEastAsia" w:hint="eastAsia"/>
          <w:sz w:val="24"/>
          <w:szCs w:val="24"/>
        </w:rPr>
        <w:t>中小企业应当对声明函的内容的真实性负责。声明内容如有不实，则构成提供虚假材料谋取中标、成交的情形，需承担相应的法律责任。</w:t>
      </w:r>
    </w:p>
    <w:p w:rsidR="002E4AD1" w:rsidRDefault="00C8142B" w:rsidP="00E06571">
      <w:pPr>
        <w:spacing w:line="360" w:lineRule="exact"/>
        <w:ind w:firstLineChars="200" w:firstLine="446"/>
        <w:rPr>
          <w:rFonts w:eastAsiaTheme="minorEastAsia"/>
          <w:sz w:val="24"/>
          <w:szCs w:val="24"/>
        </w:rPr>
      </w:pPr>
      <w:r>
        <w:rPr>
          <w:rFonts w:eastAsiaTheme="minorEastAsia"/>
          <w:sz w:val="24"/>
          <w:szCs w:val="24"/>
        </w:rPr>
        <w:t>3.</w:t>
      </w:r>
      <w:r>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2E4AD1" w:rsidRDefault="00C8142B" w:rsidP="00E06571">
      <w:pPr>
        <w:spacing w:line="360" w:lineRule="exact"/>
        <w:ind w:firstLineChars="200" w:firstLine="446"/>
        <w:rPr>
          <w:rFonts w:eastAsiaTheme="minorEastAsia"/>
          <w:sz w:val="24"/>
          <w:szCs w:val="24"/>
        </w:rPr>
      </w:pPr>
      <w:r>
        <w:rPr>
          <w:rFonts w:eastAsiaTheme="minorEastAsia" w:hint="eastAsia"/>
          <w:sz w:val="24"/>
          <w:szCs w:val="24"/>
        </w:rPr>
        <w:t>【政策目录】</w:t>
      </w:r>
    </w:p>
    <w:p w:rsidR="002E4AD1" w:rsidRDefault="00C8142B" w:rsidP="00E06571">
      <w:pPr>
        <w:spacing w:line="360" w:lineRule="exact"/>
        <w:ind w:firstLineChars="200" w:firstLine="446"/>
        <w:rPr>
          <w:rFonts w:eastAsiaTheme="minorEastAsia"/>
          <w:sz w:val="24"/>
          <w:szCs w:val="24"/>
        </w:rPr>
      </w:pPr>
      <w:r>
        <w:rPr>
          <w:rFonts w:eastAsiaTheme="minorEastAsia"/>
          <w:sz w:val="24"/>
          <w:szCs w:val="24"/>
        </w:rPr>
        <w:t>1.</w:t>
      </w:r>
      <w:r>
        <w:rPr>
          <w:rFonts w:eastAsiaTheme="minorEastAsia" w:hint="eastAsia"/>
          <w:sz w:val="24"/>
          <w:szCs w:val="24"/>
        </w:rPr>
        <w:t>《中华人民共和国政府采购法》第九条</w:t>
      </w:r>
    </w:p>
    <w:p w:rsidR="002E4AD1" w:rsidRDefault="00C8142B" w:rsidP="00E06571">
      <w:pPr>
        <w:spacing w:line="360" w:lineRule="exact"/>
        <w:ind w:firstLineChars="200" w:firstLine="446"/>
        <w:rPr>
          <w:rFonts w:eastAsiaTheme="minorEastAsia"/>
          <w:sz w:val="24"/>
          <w:szCs w:val="24"/>
        </w:rPr>
      </w:pPr>
      <w:r>
        <w:rPr>
          <w:rFonts w:eastAsiaTheme="minorEastAsia"/>
          <w:sz w:val="24"/>
          <w:szCs w:val="24"/>
        </w:rPr>
        <w:t>2.</w:t>
      </w:r>
      <w:r>
        <w:rPr>
          <w:rFonts w:eastAsiaTheme="minorEastAsia" w:hint="eastAsia"/>
          <w:sz w:val="24"/>
          <w:szCs w:val="24"/>
        </w:rPr>
        <w:t>《中华人民共和国政府采购法实施条例》第六条</w:t>
      </w:r>
    </w:p>
    <w:p w:rsidR="002E4AD1" w:rsidRDefault="00C8142B" w:rsidP="00E06571">
      <w:pPr>
        <w:spacing w:line="360" w:lineRule="exact"/>
        <w:ind w:firstLineChars="200" w:firstLine="446"/>
        <w:rPr>
          <w:rFonts w:eastAsiaTheme="minorEastAsia"/>
          <w:sz w:val="24"/>
          <w:szCs w:val="24"/>
        </w:rPr>
      </w:pPr>
      <w:r>
        <w:rPr>
          <w:rFonts w:eastAsiaTheme="minorEastAsia"/>
          <w:sz w:val="24"/>
          <w:szCs w:val="24"/>
        </w:rPr>
        <w:t xml:space="preserve">3. </w:t>
      </w:r>
      <w:r>
        <w:rPr>
          <w:rFonts w:eastAsiaTheme="minorEastAsia" w:hint="eastAsia"/>
          <w:sz w:val="24"/>
          <w:szCs w:val="24"/>
        </w:rPr>
        <w:t>财政部</w:t>
      </w:r>
      <w:r>
        <w:rPr>
          <w:rFonts w:eastAsiaTheme="minorEastAsia"/>
          <w:sz w:val="24"/>
          <w:szCs w:val="24"/>
        </w:rPr>
        <w:t xml:space="preserve"> </w:t>
      </w:r>
      <w:r>
        <w:rPr>
          <w:rFonts w:eastAsiaTheme="minorEastAsia" w:hint="eastAsia"/>
          <w:sz w:val="24"/>
          <w:szCs w:val="24"/>
        </w:rPr>
        <w:t>工业和信息化部关于印发《政府采购促进中小企业发展管理办法》的通知（财库〔</w:t>
      </w:r>
      <w:r>
        <w:rPr>
          <w:rFonts w:eastAsiaTheme="minorEastAsia"/>
          <w:sz w:val="24"/>
          <w:szCs w:val="24"/>
        </w:rPr>
        <w:t>2020</w:t>
      </w:r>
      <w:r>
        <w:rPr>
          <w:rFonts w:eastAsiaTheme="minorEastAsia" w:hint="eastAsia"/>
          <w:sz w:val="24"/>
          <w:szCs w:val="24"/>
        </w:rPr>
        <w:t>〕</w:t>
      </w:r>
      <w:r>
        <w:rPr>
          <w:rFonts w:eastAsiaTheme="minorEastAsia"/>
          <w:sz w:val="24"/>
          <w:szCs w:val="24"/>
        </w:rPr>
        <w:t>46</w:t>
      </w:r>
      <w:r>
        <w:rPr>
          <w:rFonts w:eastAsiaTheme="minorEastAsia" w:hint="eastAsia"/>
          <w:sz w:val="24"/>
          <w:szCs w:val="24"/>
        </w:rPr>
        <w:t>号）</w:t>
      </w:r>
    </w:p>
    <w:p w:rsidR="002E4AD1" w:rsidRDefault="00C8142B" w:rsidP="00E06571">
      <w:pPr>
        <w:spacing w:line="360" w:lineRule="exact"/>
        <w:ind w:firstLineChars="200" w:firstLine="446"/>
        <w:rPr>
          <w:rFonts w:eastAsiaTheme="minorEastAsia"/>
          <w:sz w:val="24"/>
          <w:szCs w:val="24"/>
        </w:rPr>
      </w:pPr>
      <w:r>
        <w:rPr>
          <w:rFonts w:eastAsiaTheme="minorEastAsia"/>
          <w:sz w:val="24"/>
          <w:szCs w:val="24"/>
        </w:rPr>
        <w:t xml:space="preserve">4. </w:t>
      </w:r>
      <w:r>
        <w:rPr>
          <w:rFonts w:eastAsiaTheme="minorEastAsia" w:hint="eastAsia"/>
          <w:sz w:val="24"/>
          <w:szCs w:val="24"/>
        </w:rPr>
        <w:t>财政部关于进一步加大政府采购支持中小企业力度的通知（财库〔</w:t>
      </w:r>
      <w:r>
        <w:rPr>
          <w:rFonts w:eastAsiaTheme="minorEastAsia"/>
          <w:sz w:val="24"/>
          <w:szCs w:val="24"/>
        </w:rPr>
        <w:t>2022</w:t>
      </w:r>
      <w:r>
        <w:rPr>
          <w:rFonts w:eastAsiaTheme="minorEastAsia" w:hint="eastAsia"/>
          <w:sz w:val="24"/>
          <w:szCs w:val="24"/>
        </w:rPr>
        <w:t>〕</w:t>
      </w:r>
      <w:r>
        <w:rPr>
          <w:rFonts w:eastAsiaTheme="minorEastAsia"/>
          <w:sz w:val="24"/>
          <w:szCs w:val="24"/>
        </w:rPr>
        <w:t>19</w:t>
      </w:r>
      <w:r>
        <w:rPr>
          <w:rFonts w:eastAsiaTheme="minorEastAsia" w:hint="eastAsia"/>
          <w:sz w:val="24"/>
          <w:szCs w:val="24"/>
        </w:rPr>
        <w:t>号）</w:t>
      </w:r>
    </w:p>
    <w:p w:rsidR="002E4AD1" w:rsidRDefault="00C8142B" w:rsidP="00E06571">
      <w:pPr>
        <w:spacing w:line="360" w:lineRule="exact"/>
        <w:ind w:firstLineChars="200" w:firstLine="446"/>
        <w:rPr>
          <w:rFonts w:eastAsiaTheme="minorEastAsia"/>
          <w:sz w:val="24"/>
          <w:szCs w:val="24"/>
        </w:rPr>
      </w:pPr>
      <w:r>
        <w:rPr>
          <w:rFonts w:eastAsiaTheme="minorEastAsia"/>
          <w:sz w:val="24"/>
          <w:szCs w:val="24"/>
        </w:rPr>
        <w:t>5.</w:t>
      </w:r>
      <w:r>
        <w:rPr>
          <w:rFonts w:eastAsiaTheme="minorEastAsia" w:hint="eastAsia"/>
          <w:sz w:val="24"/>
          <w:szCs w:val="24"/>
        </w:rPr>
        <w:t>天津市财政局</w:t>
      </w:r>
      <w:r>
        <w:rPr>
          <w:rFonts w:eastAsiaTheme="minorEastAsia"/>
          <w:sz w:val="24"/>
          <w:szCs w:val="24"/>
        </w:rPr>
        <w:t xml:space="preserve"> </w:t>
      </w:r>
      <w:r>
        <w:rPr>
          <w:rFonts w:eastAsiaTheme="minorEastAsia" w:hint="eastAsia"/>
          <w:sz w:val="24"/>
          <w:szCs w:val="24"/>
        </w:rPr>
        <w:t>天津市工业和信息化局关于贯彻落实《政府采购促进中小企业发展管理办法》的通知（</w:t>
      </w:r>
      <w:proofErr w:type="gramStart"/>
      <w:r>
        <w:rPr>
          <w:rFonts w:eastAsiaTheme="minorEastAsia" w:hint="eastAsia"/>
          <w:sz w:val="24"/>
          <w:szCs w:val="24"/>
        </w:rPr>
        <w:t>津财采〔</w:t>
      </w:r>
      <w:r>
        <w:rPr>
          <w:rFonts w:eastAsiaTheme="minorEastAsia"/>
          <w:sz w:val="24"/>
          <w:szCs w:val="24"/>
        </w:rPr>
        <w:t>2021</w:t>
      </w:r>
      <w:r>
        <w:rPr>
          <w:rFonts w:eastAsiaTheme="minorEastAsia" w:hint="eastAsia"/>
          <w:sz w:val="24"/>
          <w:szCs w:val="24"/>
        </w:rPr>
        <w:t>〕</w:t>
      </w:r>
      <w:proofErr w:type="gramEnd"/>
      <w:r>
        <w:rPr>
          <w:rFonts w:eastAsiaTheme="minorEastAsia"/>
          <w:sz w:val="24"/>
          <w:szCs w:val="24"/>
        </w:rPr>
        <w:t>12</w:t>
      </w:r>
      <w:r>
        <w:rPr>
          <w:rFonts w:eastAsiaTheme="minorEastAsia" w:hint="eastAsia"/>
          <w:sz w:val="24"/>
          <w:szCs w:val="24"/>
        </w:rPr>
        <w:t>号）</w:t>
      </w:r>
    </w:p>
    <w:p w:rsidR="002E4AD1" w:rsidRDefault="00C8142B" w:rsidP="00E06571">
      <w:pPr>
        <w:spacing w:line="360" w:lineRule="exact"/>
        <w:ind w:firstLineChars="200" w:firstLine="446"/>
        <w:rPr>
          <w:b/>
          <w:bCs/>
          <w:kern w:val="28"/>
          <w:sz w:val="32"/>
          <w:szCs w:val="32"/>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w:t>
      </w:r>
      <w:proofErr w:type="gramStart"/>
      <w:r>
        <w:rPr>
          <w:rFonts w:eastAsiaTheme="minorEastAsia" w:hint="eastAsia"/>
          <w:sz w:val="24"/>
        </w:rPr>
        <w:t>务</w:t>
      </w:r>
      <w:proofErr w:type="gramEnd"/>
      <w:r>
        <w:rPr>
          <w:rFonts w:eastAsiaTheme="minorEastAsia" w:hint="eastAsia"/>
          <w:sz w:val="24"/>
        </w:rPr>
        <w:t>局</w:t>
      </w:r>
      <w:r>
        <w:rPr>
          <w:rFonts w:eastAsiaTheme="minorEastAsia"/>
          <w:sz w:val="24"/>
        </w:rPr>
        <w:t xml:space="preserve"> </w:t>
      </w:r>
      <w:r>
        <w:rPr>
          <w:rFonts w:eastAsiaTheme="minorEastAsia" w:hint="eastAsia"/>
          <w:sz w:val="24"/>
        </w:rPr>
        <w:t>市政务服务办关于进一步贯彻落实政府采购支持中小企业政策的通知（</w:t>
      </w:r>
      <w:proofErr w:type="gramStart"/>
      <w:r>
        <w:rPr>
          <w:rFonts w:eastAsiaTheme="minorEastAsia" w:hint="eastAsia"/>
          <w:sz w:val="24"/>
        </w:rPr>
        <w:t>津财采〔</w:t>
      </w:r>
      <w:r>
        <w:rPr>
          <w:rFonts w:eastAsiaTheme="minorEastAsia"/>
          <w:sz w:val="24"/>
        </w:rPr>
        <w:t>2022</w:t>
      </w:r>
      <w:r>
        <w:rPr>
          <w:rFonts w:eastAsiaTheme="minorEastAsia" w:hint="eastAsia"/>
          <w:sz w:val="24"/>
        </w:rPr>
        <w:t>〕</w:t>
      </w:r>
      <w:proofErr w:type="gramEnd"/>
      <w:r>
        <w:rPr>
          <w:rFonts w:eastAsiaTheme="minorEastAsia"/>
          <w:sz w:val="24"/>
        </w:rPr>
        <w:t>11</w:t>
      </w:r>
      <w:r>
        <w:rPr>
          <w:rFonts w:eastAsiaTheme="minorEastAsia" w:hint="eastAsia"/>
          <w:sz w:val="24"/>
        </w:rPr>
        <w:t>号）</w:t>
      </w:r>
    </w:p>
    <w:p w:rsidR="002E4AD1" w:rsidRDefault="00C8142B">
      <w:pPr>
        <w:pStyle w:val="ac"/>
        <w:rPr>
          <w:rFonts w:ascii="Times New Roman" w:hAnsi="Times New Roman"/>
        </w:rPr>
      </w:pPr>
      <w:r>
        <w:rPr>
          <w:rFonts w:ascii="Times New Roman" w:hAnsi="Times New Roman"/>
        </w:rPr>
        <w:lastRenderedPageBreak/>
        <w:t>第</w:t>
      </w:r>
      <w:r>
        <w:rPr>
          <w:rFonts w:ascii="Times New Roman" w:hAnsi="Times New Roman" w:hint="eastAsia"/>
        </w:rPr>
        <w:t>二</w:t>
      </w:r>
      <w:r>
        <w:rPr>
          <w:rFonts w:ascii="Times New Roman" w:hAnsi="Times New Roman"/>
        </w:rPr>
        <w:t>部分</w:t>
      </w:r>
      <w:r>
        <w:rPr>
          <w:rFonts w:ascii="Times New Roman" w:hAnsi="Times New Roman"/>
        </w:rPr>
        <w:t xml:space="preserve">  </w:t>
      </w:r>
      <w:r>
        <w:rPr>
          <w:rFonts w:ascii="Times New Roman" w:hAnsi="Times New Roman"/>
        </w:rPr>
        <w:t>招标项目要求</w:t>
      </w:r>
      <w:bookmarkEnd w:id="1"/>
    </w:p>
    <w:p w:rsidR="002E4AD1" w:rsidRDefault="00C8142B" w:rsidP="00E06571">
      <w:pPr>
        <w:autoSpaceDE w:val="0"/>
        <w:autoSpaceDN w:val="0"/>
        <w:adjustRightInd w:val="0"/>
        <w:spacing w:line="360" w:lineRule="auto"/>
        <w:ind w:firstLineChars="200" w:firstLine="446"/>
        <w:rPr>
          <w:sz w:val="24"/>
        </w:rPr>
      </w:pPr>
      <w:r>
        <w:rPr>
          <w:rFonts w:hint="eastAsia"/>
          <w:sz w:val="24"/>
        </w:rPr>
        <w:t>加注“★”号条款为实质性条款，不得出现负偏离，发生负偏离即做无效标处理。</w:t>
      </w:r>
    </w:p>
    <w:p w:rsidR="002E4AD1" w:rsidRDefault="00C8142B" w:rsidP="00E06571">
      <w:pPr>
        <w:spacing w:line="360" w:lineRule="auto"/>
        <w:ind w:firstLineChars="200" w:firstLine="446"/>
        <w:outlineLvl w:val="0"/>
        <w:rPr>
          <w:sz w:val="24"/>
        </w:rPr>
      </w:pPr>
      <w:r>
        <w:rPr>
          <w:rFonts w:hint="eastAsia"/>
          <w:sz w:val="24"/>
        </w:rPr>
        <w:t>一、项目背景</w:t>
      </w:r>
    </w:p>
    <w:p w:rsidR="002E4AD1" w:rsidRDefault="00C8142B" w:rsidP="00E06571">
      <w:pPr>
        <w:spacing w:line="360" w:lineRule="auto"/>
        <w:ind w:firstLineChars="200" w:firstLine="446"/>
        <w:rPr>
          <w:rFonts w:ascii="宋体" w:hAnsi="宋体"/>
          <w:sz w:val="24"/>
        </w:rPr>
      </w:pPr>
      <w:r>
        <w:rPr>
          <w:rFonts w:ascii="宋体" w:hAnsi="宋体" w:hint="eastAsia"/>
          <w:sz w:val="24"/>
        </w:rPr>
        <w:t>为</w:t>
      </w:r>
      <w:proofErr w:type="gramStart"/>
      <w:r>
        <w:rPr>
          <w:rFonts w:ascii="宋体" w:hAnsi="宋体" w:hint="eastAsia"/>
          <w:sz w:val="24"/>
        </w:rPr>
        <w:t>保障市疾控</w:t>
      </w:r>
      <w:proofErr w:type="gramEnd"/>
      <w:r>
        <w:rPr>
          <w:rFonts w:ascii="宋体" w:hAnsi="宋体" w:hint="eastAsia"/>
          <w:sz w:val="24"/>
        </w:rPr>
        <w:t>中心相关卫生应急工作的有效开展，保障市级流调溯源队伍的高速运转，采购流调</w:t>
      </w:r>
      <w:proofErr w:type="gramStart"/>
      <w:r>
        <w:rPr>
          <w:rFonts w:ascii="宋体" w:hAnsi="宋体" w:hint="eastAsia"/>
          <w:sz w:val="24"/>
        </w:rPr>
        <w:t>溯源队保障</w:t>
      </w:r>
      <w:proofErr w:type="gramEnd"/>
      <w:r>
        <w:rPr>
          <w:rFonts w:ascii="宋体" w:hAnsi="宋体" w:hint="eastAsia"/>
          <w:sz w:val="24"/>
        </w:rPr>
        <w:t>物资及管理平台。</w:t>
      </w:r>
    </w:p>
    <w:p w:rsidR="002E4AD1" w:rsidRDefault="00C8142B" w:rsidP="00E06571">
      <w:pPr>
        <w:spacing w:line="360" w:lineRule="auto"/>
        <w:ind w:firstLineChars="200" w:firstLine="446"/>
        <w:outlineLvl w:val="0"/>
        <w:rPr>
          <w:sz w:val="24"/>
        </w:rPr>
      </w:pPr>
      <w:r>
        <w:rPr>
          <w:rFonts w:hint="eastAsia"/>
          <w:sz w:val="24"/>
        </w:rPr>
        <w:t>本项目属于工业行业</w:t>
      </w:r>
    </w:p>
    <w:p w:rsidR="002E4AD1" w:rsidRDefault="00C8142B" w:rsidP="00E06571">
      <w:pPr>
        <w:autoSpaceDE w:val="0"/>
        <w:autoSpaceDN w:val="0"/>
        <w:spacing w:line="360" w:lineRule="auto"/>
        <w:ind w:firstLineChars="200" w:firstLine="446"/>
        <w:rPr>
          <w:bCs/>
          <w:sz w:val="24"/>
        </w:rPr>
      </w:pPr>
      <w:r>
        <w:rPr>
          <w:rFonts w:hint="eastAsia"/>
          <w:sz w:val="24"/>
        </w:rPr>
        <w:t>二</w:t>
      </w:r>
      <w:r>
        <w:rPr>
          <w:bCs/>
          <w:sz w:val="24"/>
        </w:rPr>
        <w:t>、技术要求</w:t>
      </w:r>
    </w:p>
    <w:p w:rsidR="002E4AD1" w:rsidRDefault="00C8142B" w:rsidP="00E06571">
      <w:pPr>
        <w:spacing w:line="360" w:lineRule="auto"/>
        <w:ind w:firstLineChars="200" w:firstLine="446"/>
        <w:outlineLvl w:val="0"/>
        <w:rPr>
          <w:sz w:val="24"/>
        </w:rPr>
      </w:pPr>
      <w:r>
        <w:rPr>
          <w:rFonts w:hint="eastAsia"/>
          <w:sz w:val="24"/>
        </w:rPr>
        <w:t>★（一）投标人须承诺所投产品和服务符合相关强制性规定。交货时采购人有权要求投标人出具所投产品、服务符合上述规定的证明文件。</w:t>
      </w:r>
    </w:p>
    <w:p w:rsidR="002E4AD1" w:rsidRDefault="00C8142B" w:rsidP="00E06571">
      <w:pPr>
        <w:spacing w:line="360" w:lineRule="auto"/>
        <w:ind w:firstLineChars="200" w:firstLine="446"/>
        <w:outlineLvl w:val="0"/>
        <w:rPr>
          <w:sz w:val="24"/>
        </w:rPr>
      </w:pPr>
      <w:r>
        <w:rPr>
          <w:rFonts w:hint="eastAsia"/>
          <w:sz w:val="24"/>
        </w:rPr>
        <w:t>（二）采购清单</w:t>
      </w:r>
    </w:p>
    <w:p w:rsidR="002E4AD1" w:rsidRDefault="00C8142B" w:rsidP="00E06571">
      <w:pPr>
        <w:spacing w:line="360" w:lineRule="auto"/>
        <w:ind w:firstLineChars="200" w:firstLine="446"/>
        <w:outlineLvl w:val="0"/>
        <w:rPr>
          <w:sz w:val="24"/>
        </w:rPr>
      </w:pPr>
      <w:r>
        <w:rPr>
          <w:rFonts w:hint="eastAsia"/>
          <w:sz w:val="24"/>
        </w:rPr>
        <w:t>注：</w:t>
      </w:r>
    </w:p>
    <w:p w:rsidR="002E4AD1" w:rsidRDefault="00C8142B" w:rsidP="00E06571">
      <w:pPr>
        <w:spacing w:line="360" w:lineRule="auto"/>
        <w:ind w:firstLineChars="200" w:firstLine="446"/>
        <w:outlineLvl w:val="0"/>
        <w:rPr>
          <w:sz w:val="24"/>
        </w:rPr>
      </w:pPr>
      <w:r>
        <w:rPr>
          <w:rFonts w:hint="eastAsia"/>
          <w:sz w:val="24"/>
        </w:rPr>
        <w:t>加注“▲”号的产品为核心产品（如未明确核心产品，则视为全部产品均为核心产品），任意一种核心产品为同一品牌时，按照第三部分第</w:t>
      </w:r>
      <w:r>
        <w:rPr>
          <w:rFonts w:hint="eastAsia"/>
          <w:sz w:val="24"/>
        </w:rPr>
        <w:t>32.4</w:t>
      </w:r>
      <w:r>
        <w:rPr>
          <w:rFonts w:hint="eastAsia"/>
          <w:sz w:val="24"/>
        </w:rPr>
        <w:t>条款执行。</w:t>
      </w:r>
    </w:p>
    <w:p w:rsidR="002E4AD1" w:rsidRDefault="00C8142B" w:rsidP="00E06571">
      <w:pPr>
        <w:spacing w:line="360" w:lineRule="auto"/>
        <w:ind w:firstLineChars="200" w:firstLine="446"/>
        <w:outlineLvl w:val="0"/>
        <w:rPr>
          <w:sz w:val="24"/>
        </w:rPr>
      </w:pPr>
      <w:r>
        <w:rPr>
          <w:rFonts w:hint="eastAsia"/>
          <w:sz w:val="24"/>
        </w:rPr>
        <w:t>加注“■”号的产品属于现行节能产品政府采购强制采购的产品，投标人只能选择符合按照《关于调整优化节能产品、环境标志产品政府采购执行机制的通知》（财库〔</w:t>
      </w:r>
      <w:r>
        <w:rPr>
          <w:rFonts w:hint="eastAsia"/>
          <w:sz w:val="24"/>
        </w:rPr>
        <w:t>2019</w:t>
      </w:r>
      <w:r>
        <w:rPr>
          <w:rFonts w:hint="eastAsia"/>
          <w:sz w:val="24"/>
        </w:rPr>
        <w:t>〕</w:t>
      </w:r>
      <w:r>
        <w:rPr>
          <w:rFonts w:hint="eastAsia"/>
          <w:sz w:val="24"/>
        </w:rPr>
        <w:t>9</w:t>
      </w:r>
      <w:r>
        <w:rPr>
          <w:rFonts w:hint="eastAsia"/>
          <w:sz w:val="24"/>
        </w:rPr>
        <w:t>号）、《关于印发环境标志产品政府采购品目清单的通知》（财库〔</w:t>
      </w:r>
      <w:r>
        <w:rPr>
          <w:rFonts w:hint="eastAsia"/>
          <w:sz w:val="24"/>
        </w:rPr>
        <w:t>2019</w:t>
      </w:r>
      <w:r>
        <w:rPr>
          <w:rFonts w:hint="eastAsia"/>
          <w:sz w:val="24"/>
        </w:rPr>
        <w:t>〕</w:t>
      </w:r>
      <w:r>
        <w:rPr>
          <w:rFonts w:hint="eastAsia"/>
          <w:sz w:val="24"/>
        </w:rPr>
        <w:t>18</w:t>
      </w:r>
      <w:r>
        <w:rPr>
          <w:rFonts w:hint="eastAsia"/>
          <w:sz w:val="24"/>
        </w:rPr>
        <w:t>号）、《关于印发节能产品政府采购品目清单的通知》（财库〔</w:t>
      </w:r>
      <w:r>
        <w:rPr>
          <w:rFonts w:hint="eastAsia"/>
          <w:sz w:val="24"/>
        </w:rPr>
        <w:t>2019</w:t>
      </w:r>
      <w:r>
        <w:rPr>
          <w:rFonts w:hint="eastAsia"/>
          <w:sz w:val="24"/>
        </w:rPr>
        <w:t>〕</w:t>
      </w:r>
      <w:r>
        <w:rPr>
          <w:rFonts w:hint="eastAsia"/>
          <w:sz w:val="24"/>
        </w:rPr>
        <w:t>19</w:t>
      </w:r>
      <w:r>
        <w:rPr>
          <w:rFonts w:hint="eastAsia"/>
          <w:sz w:val="24"/>
        </w:rPr>
        <w:t>号）、《市场监管总局关于发布参与实施政府采购节能产品、环境标志产品认证机构名录的公告》（</w:t>
      </w:r>
      <w:r>
        <w:rPr>
          <w:rFonts w:hint="eastAsia"/>
          <w:sz w:val="24"/>
        </w:rPr>
        <w:t>2019</w:t>
      </w:r>
      <w:r>
        <w:rPr>
          <w:rFonts w:hint="eastAsia"/>
          <w:sz w:val="24"/>
        </w:rPr>
        <w:t>年第</w:t>
      </w:r>
      <w:r>
        <w:rPr>
          <w:rFonts w:hint="eastAsia"/>
          <w:sz w:val="24"/>
        </w:rPr>
        <w:t>16</w:t>
      </w:r>
      <w:r>
        <w:rPr>
          <w:rFonts w:hint="eastAsia"/>
          <w:sz w:val="24"/>
        </w:rPr>
        <w:t>号）等文件要求的强制采购的节能产品进行投标，并提供相关认证证书扫描件，否则不予认定。未加注“■”号的产品均不属于节能产品政府采购强制采购的产品。如供应商对此有异议，请按照招标文件第三部分《投标须知》“</w:t>
      </w:r>
      <w:r>
        <w:rPr>
          <w:rFonts w:hint="eastAsia"/>
          <w:sz w:val="24"/>
        </w:rPr>
        <w:t xml:space="preserve">8. </w:t>
      </w:r>
      <w:r>
        <w:rPr>
          <w:rFonts w:hint="eastAsia"/>
          <w:sz w:val="24"/>
        </w:rPr>
        <w:t>询问与质疑”的相关规定，以书面形式向采购人提出质疑，否则视为认同招标文件中关于节能产品政府采购强制采购产品范围的划定。</w:t>
      </w:r>
    </w:p>
    <w:p w:rsidR="002E4AD1" w:rsidRDefault="00C8142B" w:rsidP="00E06571">
      <w:pPr>
        <w:spacing w:line="360" w:lineRule="auto"/>
        <w:ind w:firstLineChars="200" w:firstLine="446"/>
        <w:outlineLvl w:val="0"/>
        <w:rPr>
          <w:sz w:val="24"/>
        </w:rPr>
      </w:pPr>
      <w:r>
        <w:rPr>
          <w:rFonts w:hint="eastAsia"/>
          <w:sz w:val="24"/>
        </w:rPr>
        <w:t>若招标文件提供了图纸或图片，仅供参考，文字表述与图纸或图片不一致时，以</w:t>
      </w:r>
      <w:r>
        <w:rPr>
          <w:rFonts w:hint="eastAsia"/>
          <w:sz w:val="24"/>
        </w:rPr>
        <w:lastRenderedPageBreak/>
        <w:t>文字表述为准。</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第一包：</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hint="eastAsia"/>
          <w:color w:val="auto"/>
        </w:rPr>
        <w:t>★</w:t>
      </w: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投标产品实质性要求</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所投制氧机、血压计须按照《医疗器械注册管理办法》的规定，提供医疗器械备案证明材料或医疗器械注册证扫描件。</w:t>
      </w:r>
    </w:p>
    <w:p w:rsidR="002E4AD1" w:rsidRDefault="00C8142B" w:rsidP="00E06571">
      <w:pPr>
        <w:spacing w:line="360" w:lineRule="auto"/>
        <w:ind w:firstLineChars="200" w:firstLine="446"/>
        <w:outlineLvl w:val="0"/>
        <w:rPr>
          <w:sz w:val="24"/>
        </w:rPr>
      </w:pPr>
      <w:r>
        <w:rPr>
          <w:rFonts w:hint="eastAsia"/>
          <w:sz w:val="24"/>
        </w:rPr>
        <w:t xml:space="preserve">2. </w:t>
      </w:r>
      <w:r>
        <w:rPr>
          <w:rFonts w:hint="eastAsia"/>
          <w:sz w:val="24"/>
        </w:rPr>
        <w:t>技术参数</w:t>
      </w:r>
      <w:r>
        <w:rPr>
          <w:rFonts w:hint="eastAsia"/>
          <w:sz w:val="24"/>
        </w:rPr>
        <w:t xml:space="preserve">   </w:t>
      </w:r>
    </w:p>
    <w:tbl>
      <w:tblPr>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
        <w:gridCol w:w="1134"/>
        <w:gridCol w:w="6307"/>
        <w:gridCol w:w="709"/>
        <w:gridCol w:w="780"/>
      </w:tblGrid>
      <w:tr w:rsidR="002E4AD1">
        <w:trPr>
          <w:tblHeader/>
          <w:jc w:val="center"/>
        </w:trPr>
        <w:tc>
          <w:tcPr>
            <w:tcW w:w="762" w:type="dxa"/>
            <w:vAlign w:val="center"/>
          </w:tcPr>
          <w:p w:rsidR="002E4AD1" w:rsidRDefault="00C8142B">
            <w:pPr>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序号</w:t>
            </w:r>
          </w:p>
        </w:tc>
        <w:tc>
          <w:tcPr>
            <w:tcW w:w="1134" w:type="dxa"/>
            <w:vAlign w:val="center"/>
          </w:tcPr>
          <w:p w:rsidR="002E4AD1" w:rsidRDefault="00C8142B">
            <w:pPr>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标的名称</w:t>
            </w:r>
          </w:p>
        </w:tc>
        <w:tc>
          <w:tcPr>
            <w:tcW w:w="6307" w:type="dxa"/>
            <w:vAlign w:val="center"/>
          </w:tcPr>
          <w:p w:rsidR="002E4AD1" w:rsidRDefault="00C8142B">
            <w:pPr>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需求条款</w:t>
            </w:r>
          </w:p>
        </w:tc>
        <w:tc>
          <w:tcPr>
            <w:tcW w:w="709" w:type="dxa"/>
            <w:vAlign w:val="center"/>
          </w:tcPr>
          <w:p w:rsidR="002E4AD1" w:rsidRDefault="00C8142B">
            <w:pPr>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单位</w:t>
            </w:r>
          </w:p>
        </w:tc>
        <w:tc>
          <w:tcPr>
            <w:tcW w:w="780" w:type="dxa"/>
            <w:vAlign w:val="center"/>
          </w:tcPr>
          <w:p w:rsidR="002E4AD1" w:rsidRDefault="00C8142B">
            <w:pPr>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数量</w:t>
            </w:r>
          </w:p>
        </w:tc>
      </w:tr>
      <w:tr w:rsidR="002E4AD1" w:rsidTr="00547CAB">
        <w:trPr>
          <w:jc w:val="center"/>
        </w:trPr>
        <w:tc>
          <w:tcPr>
            <w:tcW w:w="762" w:type="dxa"/>
            <w:vAlign w:val="center"/>
          </w:tcPr>
          <w:p w:rsidR="002E4AD1" w:rsidRDefault="00C8142B" w:rsidP="00547CA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1</w:t>
            </w:r>
          </w:p>
        </w:tc>
        <w:tc>
          <w:tcPr>
            <w:tcW w:w="1134" w:type="dxa"/>
            <w:vAlign w:val="center"/>
          </w:tcPr>
          <w:p w:rsidR="002E4AD1" w:rsidRDefault="00C8142B" w:rsidP="00547CA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w:t>
            </w:r>
            <w:r>
              <w:rPr>
                <w:rFonts w:asciiTheme="minorEastAsia" w:eastAsiaTheme="minorEastAsia" w:hAnsiTheme="minorEastAsia" w:cs="宋体" w:hint="eastAsia"/>
                <w:kern w:val="0"/>
                <w:sz w:val="24"/>
                <w:szCs w:val="24"/>
                <w:lang w:bidi="ar"/>
              </w:rPr>
              <w:t>智能储存装备</w:t>
            </w:r>
          </w:p>
        </w:tc>
        <w:tc>
          <w:tcPr>
            <w:tcW w:w="6307" w:type="dxa"/>
            <w:vAlign w:val="center"/>
          </w:tcPr>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包含智能存储管理模块、智能存储</w:t>
            </w:r>
            <w:proofErr w:type="gramStart"/>
            <w:r>
              <w:rPr>
                <w:rFonts w:asciiTheme="minorEastAsia" w:eastAsiaTheme="minorEastAsia" w:hAnsiTheme="minorEastAsia" w:cs="宋体" w:hint="eastAsia"/>
                <w:snapToGrid w:val="0"/>
                <w:kern w:val="0"/>
                <w:sz w:val="24"/>
                <w:szCs w:val="24"/>
              </w:rPr>
              <w:t>仓以及</w:t>
            </w:r>
            <w:proofErr w:type="gramEnd"/>
            <w:r>
              <w:rPr>
                <w:rFonts w:asciiTheme="minorEastAsia" w:eastAsiaTheme="minorEastAsia" w:hAnsiTheme="minorEastAsia" w:cs="宋体" w:hint="eastAsia"/>
                <w:snapToGrid w:val="0"/>
                <w:kern w:val="0"/>
                <w:sz w:val="24"/>
                <w:szCs w:val="24"/>
              </w:rPr>
              <w:t>相关的基础配置模块。</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1、智能存储管理模块是用于管理智能存储仓，支持对用户、存储仓、存储记录等进行管理和记录。具备如下功能：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1.1存储仓管理</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1.1.1存储仓增、</w:t>
            </w:r>
            <w:proofErr w:type="gramStart"/>
            <w:r>
              <w:rPr>
                <w:rFonts w:asciiTheme="minorEastAsia" w:eastAsiaTheme="minorEastAsia" w:hAnsiTheme="minorEastAsia" w:cs="宋体" w:hint="eastAsia"/>
                <w:snapToGrid w:val="0"/>
                <w:kern w:val="0"/>
                <w:sz w:val="24"/>
                <w:szCs w:val="24"/>
              </w:rPr>
              <w:t>删</w:t>
            </w:r>
            <w:proofErr w:type="gramEnd"/>
            <w:r>
              <w:rPr>
                <w:rFonts w:asciiTheme="minorEastAsia" w:eastAsiaTheme="minorEastAsia" w:hAnsiTheme="minorEastAsia" w:cs="宋体" w:hint="eastAsia"/>
                <w:snapToGrid w:val="0"/>
                <w:kern w:val="0"/>
                <w:sz w:val="24"/>
                <w:szCs w:val="24"/>
              </w:rPr>
              <w:t>、改、查功能；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1.1.2存储</w:t>
            </w:r>
            <w:proofErr w:type="gramStart"/>
            <w:r>
              <w:rPr>
                <w:rFonts w:asciiTheme="minorEastAsia" w:eastAsiaTheme="minorEastAsia" w:hAnsiTheme="minorEastAsia" w:cs="宋体" w:hint="eastAsia"/>
                <w:snapToGrid w:val="0"/>
                <w:kern w:val="0"/>
                <w:sz w:val="24"/>
                <w:szCs w:val="24"/>
              </w:rPr>
              <w:t>仓状态</w:t>
            </w:r>
            <w:proofErr w:type="gramEnd"/>
            <w:r>
              <w:rPr>
                <w:rFonts w:asciiTheme="minorEastAsia" w:eastAsiaTheme="minorEastAsia" w:hAnsiTheme="minorEastAsia" w:cs="宋体" w:hint="eastAsia"/>
                <w:snapToGrid w:val="0"/>
                <w:kern w:val="0"/>
                <w:sz w:val="24"/>
                <w:szCs w:val="24"/>
              </w:rPr>
              <w:t>管理功能；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1.1.3存储仓仓</w:t>
            </w:r>
            <w:proofErr w:type="gramStart"/>
            <w:r>
              <w:rPr>
                <w:rFonts w:asciiTheme="minorEastAsia" w:eastAsiaTheme="minorEastAsia" w:hAnsiTheme="minorEastAsia" w:cs="宋体" w:hint="eastAsia"/>
                <w:snapToGrid w:val="0"/>
                <w:kern w:val="0"/>
                <w:sz w:val="24"/>
                <w:szCs w:val="24"/>
              </w:rPr>
              <w:t>箱管理</w:t>
            </w:r>
            <w:proofErr w:type="gramEnd"/>
            <w:r>
              <w:rPr>
                <w:rFonts w:asciiTheme="minorEastAsia" w:eastAsiaTheme="minorEastAsia" w:hAnsiTheme="minorEastAsia" w:cs="宋体" w:hint="eastAsia"/>
                <w:snapToGrid w:val="0"/>
                <w:kern w:val="0"/>
                <w:sz w:val="24"/>
                <w:szCs w:val="24"/>
              </w:rPr>
              <w:t>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1.1.4存储记录管理功能；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1.1.5用户开仓功能；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1.1.6管理员开仓功能；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1.1.7远程开仓功能；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1.1.8存储仓密码重置功能；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1.1.9存储仓初始化功能。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1.2物资管理</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1.2.1物资增、</w:t>
            </w:r>
            <w:proofErr w:type="gramStart"/>
            <w:r>
              <w:rPr>
                <w:rFonts w:asciiTheme="minorEastAsia" w:eastAsiaTheme="minorEastAsia" w:hAnsiTheme="minorEastAsia" w:cs="宋体" w:hint="eastAsia"/>
                <w:snapToGrid w:val="0"/>
                <w:kern w:val="0"/>
                <w:sz w:val="24"/>
                <w:szCs w:val="24"/>
              </w:rPr>
              <w:t>删</w:t>
            </w:r>
            <w:proofErr w:type="gramEnd"/>
            <w:r>
              <w:rPr>
                <w:rFonts w:asciiTheme="minorEastAsia" w:eastAsiaTheme="minorEastAsia" w:hAnsiTheme="minorEastAsia" w:cs="宋体" w:hint="eastAsia"/>
                <w:snapToGrid w:val="0"/>
                <w:kern w:val="0"/>
                <w:sz w:val="24"/>
                <w:szCs w:val="24"/>
              </w:rPr>
              <w:t>、改、查功能；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lastRenderedPageBreak/>
              <w:t>1.2.2物资标签读写功能；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1.2.3物资库存管理功能。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2、智能存储仓要求</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2.1规格要求</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2.1.1外立尺寸：1500×500×2000mm（偏差≤±5%）；</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2.1.2底座高度（长宽要求与仓体相同）：120mm＜H＜160mm；</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2.2材质要求：箱体需采用厚度＞0.8mm镀锌钢板，仓体内外需进行静电喷涂，喷涂厚度＞70um(±5%)；</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2.3设计要求：需采用全钢落地式结构设计，每套应设置独立门，数量≥4扇，每扇门内部布局不少于2个储物空间。</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2.3智能要求：应配置≥7寸液晶显示屏幕，并</w:t>
            </w:r>
            <w:proofErr w:type="gramStart"/>
            <w:r>
              <w:rPr>
                <w:rFonts w:asciiTheme="minorEastAsia" w:eastAsiaTheme="minorEastAsia" w:hAnsiTheme="minorEastAsia" w:cs="宋体" w:hint="eastAsia"/>
                <w:snapToGrid w:val="0"/>
                <w:kern w:val="0"/>
                <w:sz w:val="24"/>
                <w:szCs w:val="24"/>
              </w:rPr>
              <w:t>采用安卓系统</w:t>
            </w:r>
            <w:proofErr w:type="gramEnd"/>
            <w:r>
              <w:rPr>
                <w:rFonts w:asciiTheme="minorEastAsia" w:eastAsiaTheme="minorEastAsia" w:hAnsiTheme="minorEastAsia" w:cs="宋体" w:hint="eastAsia"/>
                <w:snapToGrid w:val="0"/>
                <w:kern w:val="0"/>
                <w:sz w:val="24"/>
                <w:szCs w:val="24"/>
              </w:rPr>
              <w:t>；</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2.4智能系统要求：具备人脸识别开门功能，可远程开锁、并获取智能</w:t>
            </w:r>
            <w:proofErr w:type="gramStart"/>
            <w:r>
              <w:rPr>
                <w:rFonts w:asciiTheme="minorEastAsia" w:eastAsiaTheme="minorEastAsia" w:hAnsiTheme="minorEastAsia" w:cs="宋体" w:hint="eastAsia"/>
                <w:snapToGrid w:val="0"/>
                <w:kern w:val="0"/>
                <w:sz w:val="24"/>
                <w:szCs w:val="24"/>
              </w:rPr>
              <w:t>锁状态</w:t>
            </w:r>
            <w:proofErr w:type="gramEnd"/>
            <w:r>
              <w:rPr>
                <w:rFonts w:asciiTheme="minorEastAsia" w:eastAsiaTheme="minorEastAsia" w:hAnsiTheme="minorEastAsia" w:cs="宋体" w:hint="eastAsia"/>
                <w:snapToGrid w:val="0"/>
                <w:kern w:val="0"/>
                <w:sz w:val="24"/>
                <w:szCs w:val="24"/>
              </w:rPr>
              <w:t>等信息。</w:t>
            </w:r>
          </w:p>
          <w:p w:rsidR="002E4AD1" w:rsidRDefault="00C8142B">
            <w:pPr>
              <w:numPr>
                <w:ilvl w:val="0"/>
                <w:numId w:val="1"/>
              </w:num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基础配置模块是平台的基础信息配置管理中心，包含用户管理、角色管理、组织架构、菜单配置、系统设置、日志管理功能。用户配置需提供模块权限配置服务、用户认证服务、消息服务、用户接口服务、密码服务、登录服务、授权服务。基础配置模块需具备如下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3.1注册登录</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3.1.1提供用户名+密码+验证码登录功能；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lastRenderedPageBreak/>
              <w:t>3.1.2提供自动登录选项功能；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3.1.3提供IP登录记录统计功能。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3.2用户管理</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3.2.1新增用户信息功能；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3.2.2提供编辑、删除用户信息功能；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3.2.3提供重置用户密码功能。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3.3组织架构</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3.3.1提供组织查询功能；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3.3.2提供新增组织信息功能；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3.3.3提供编辑、删除组织信息功能。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3.4角色管理</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3.4.1提供新增角色信息功能；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3.4.2提供编辑、删除角色信息功能；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3.4.3提供菜单授权功能；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3.4.4提供数据授权功能。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3.5菜单管理</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3.5.1提供新增菜单信息功能；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3.5.2提供编辑、删除菜单信息功能。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3.6系统设置</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3.6.1提供移动端升级包管理功能；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3.6.2提供业务字典管理功能；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3.6.3提供定时任务管理功能。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3.7系统日志</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lastRenderedPageBreak/>
              <w:t>3.7.1提供登录日志查看功能；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3.7.2提供操作日志查看功能；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3.7.3提供异常日志查看功能；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3.7.4提供导出日志功能。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4、数量要求：1套，包含不少于38个智能存储仓，不少于145个存储单元。</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 xml:space="preserve">5、提供设计布局图：   </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签订合同后3个工作日内需提供智能存储仓三维设计布局图，包含各部分功能单元尺寸。</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6、功能要求：</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6.1卫生应急物资电子化协同管理</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应急物资管理模块</w:t>
            </w:r>
            <w:proofErr w:type="gramStart"/>
            <w:r>
              <w:rPr>
                <w:rFonts w:asciiTheme="minorEastAsia" w:eastAsiaTheme="minorEastAsia" w:hAnsiTheme="minorEastAsia" w:cs="宋体" w:hint="eastAsia"/>
                <w:snapToGrid w:val="0"/>
                <w:kern w:val="0"/>
                <w:sz w:val="24"/>
                <w:szCs w:val="24"/>
              </w:rPr>
              <w:t>需支持分物料</w:t>
            </w:r>
            <w:proofErr w:type="gramEnd"/>
            <w:r>
              <w:rPr>
                <w:rFonts w:asciiTheme="minorEastAsia" w:eastAsiaTheme="minorEastAsia" w:hAnsiTheme="minorEastAsia" w:cs="宋体" w:hint="eastAsia"/>
                <w:snapToGrid w:val="0"/>
                <w:kern w:val="0"/>
                <w:sz w:val="24"/>
                <w:szCs w:val="24"/>
              </w:rPr>
              <w:t>类型进行灵活管理，保障不同类型物资，不管是消耗型还是设备型、甚至是车辆都可进行精确化管理，琐碎的物资管理提供解决方案，提升工作效率及节省人力成本。同时提供数据同步给移动</w:t>
            </w:r>
            <w:proofErr w:type="gramStart"/>
            <w:r>
              <w:rPr>
                <w:rFonts w:asciiTheme="minorEastAsia" w:eastAsiaTheme="minorEastAsia" w:hAnsiTheme="minorEastAsia" w:cs="宋体" w:hint="eastAsia"/>
                <w:snapToGrid w:val="0"/>
                <w:kern w:val="0"/>
                <w:sz w:val="24"/>
                <w:szCs w:val="24"/>
              </w:rPr>
              <w:t>端用于</w:t>
            </w:r>
            <w:proofErr w:type="gramEnd"/>
            <w:r>
              <w:rPr>
                <w:rFonts w:asciiTheme="minorEastAsia" w:eastAsiaTheme="minorEastAsia" w:hAnsiTheme="minorEastAsia" w:cs="宋体" w:hint="eastAsia"/>
                <w:snapToGrid w:val="0"/>
                <w:kern w:val="0"/>
                <w:sz w:val="24"/>
                <w:szCs w:val="24"/>
              </w:rPr>
              <w:t>快捷进行出入库及盘点管理操作。</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6.1.1物料信息</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6.1.1.1提供依据预设模板生成物资信息功能；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6.1.1.2提供耗材信息维护功能，包括填写耗材分类、耗材名称、规格、包装、生产商等；</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6.1.1.3提供装备信息维护功能，包括填写装备分类、装备名称、型号、单价、生产商等；</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6.1.1.4提供物资信息停用功能；</w:t>
            </w:r>
          </w:p>
          <w:p w:rsidR="002E4AD1" w:rsidRDefault="00C8142B">
            <w:pPr>
              <w:tabs>
                <w:tab w:val="left" w:pos="420"/>
              </w:tabs>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lastRenderedPageBreak/>
              <w:t>6.1.1.5提供物资信息复制，快速创建字典功能；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6.1.1.6提供物资信息预警值设置功能，包括库存不足提醒、即将过期提醒预警功能。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6.1.2耗材管理</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6.1.2.1提供耗材查询功能；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6.1.2.2提供耗材明细查询功能；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6.1.2.3提供耗材信息导出功能；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6.1.2.4提供查看耗材入库记录功能；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6.1.2.5提供查看耗材出库记录功能；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6.1.2.6提供库存预警提醒功能。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6.1.3装备管理</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6.1.3.1提供装备查询功能；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6.1.3.2提供装备明细查询功能；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6.1.3.3提供装备信息导出功能；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6.1.3.4提供查看装备入库记录功能；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6.1.3.5提供查看装备出库记录功能；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6.1.3.6提供库存预警提醒功能；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6.1.3.7提供保养预警提醒功能。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6.1.4箱组管理</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6.1.4.1提供</w:t>
            </w:r>
            <w:proofErr w:type="gramStart"/>
            <w:r>
              <w:rPr>
                <w:rFonts w:asciiTheme="minorEastAsia" w:eastAsiaTheme="minorEastAsia" w:hAnsiTheme="minorEastAsia" w:cs="宋体" w:hint="eastAsia"/>
                <w:snapToGrid w:val="0"/>
                <w:kern w:val="0"/>
                <w:sz w:val="24"/>
                <w:szCs w:val="24"/>
              </w:rPr>
              <w:t>箱组列表</w:t>
            </w:r>
            <w:proofErr w:type="gramEnd"/>
            <w:r>
              <w:rPr>
                <w:rFonts w:asciiTheme="minorEastAsia" w:eastAsiaTheme="minorEastAsia" w:hAnsiTheme="minorEastAsia" w:cs="宋体" w:hint="eastAsia"/>
                <w:snapToGrid w:val="0"/>
                <w:kern w:val="0"/>
                <w:sz w:val="24"/>
                <w:szCs w:val="24"/>
              </w:rPr>
              <w:t>一览功能，包括</w:t>
            </w:r>
            <w:proofErr w:type="gramStart"/>
            <w:r>
              <w:rPr>
                <w:rFonts w:asciiTheme="minorEastAsia" w:eastAsiaTheme="minorEastAsia" w:hAnsiTheme="minorEastAsia" w:cs="宋体" w:hint="eastAsia"/>
                <w:snapToGrid w:val="0"/>
                <w:kern w:val="0"/>
                <w:sz w:val="24"/>
                <w:szCs w:val="24"/>
              </w:rPr>
              <w:t>箱组编号、箱组</w:t>
            </w:r>
            <w:proofErr w:type="gramEnd"/>
            <w:r>
              <w:rPr>
                <w:rFonts w:asciiTheme="minorEastAsia" w:eastAsiaTheme="minorEastAsia" w:hAnsiTheme="minorEastAsia" w:cs="宋体" w:hint="eastAsia"/>
                <w:snapToGrid w:val="0"/>
                <w:kern w:val="0"/>
                <w:sz w:val="24"/>
                <w:szCs w:val="24"/>
              </w:rPr>
              <w:t>名称、</w:t>
            </w:r>
            <w:proofErr w:type="gramStart"/>
            <w:r>
              <w:rPr>
                <w:rFonts w:asciiTheme="minorEastAsia" w:eastAsiaTheme="minorEastAsia" w:hAnsiTheme="minorEastAsia" w:cs="宋体" w:hint="eastAsia"/>
                <w:snapToGrid w:val="0"/>
                <w:kern w:val="0"/>
                <w:sz w:val="24"/>
                <w:szCs w:val="24"/>
              </w:rPr>
              <w:t>箱组内容</w:t>
            </w:r>
            <w:proofErr w:type="gramEnd"/>
            <w:r>
              <w:rPr>
                <w:rFonts w:asciiTheme="minorEastAsia" w:eastAsiaTheme="minorEastAsia" w:hAnsiTheme="minorEastAsia" w:cs="宋体" w:hint="eastAsia"/>
                <w:snapToGrid w:val="0"/>
                <w:kern w:val="0"/>
                <w:sz w:val="24"/>
                <w:szCs w:val="24"/>
              </w:rPr>
              <w:t>、</w:t>
            </w:r>
            <w:proofErr w:type="gramStart"/>
            <w:r>
              <w:rPr>
                <w:rFonts w:asciiTheme="minorEastAsia" w:eastAsiaTheme="minorEastAsia" w:hAnsiTheme="minorEastAsia" w:cs="宋体" w:hint="eastAsia"/>
                <w:snapToGrid w:val="0"/>
                <w:kern w:val="0"/>
                <w:sz w:val="24"/>
                <w:szCs w:val="24"/>
              </w:rPr>
              <w:t>箱组条码</w:t>
            </w:r>
            <w:proofErr w:type="gramEnd"/>
            <w:r>
              <w:rPr>
                <w:rFonts w:asciiTheme="minorEastAsia" w:eastAsiaTheme="minorEastAsia" w:hAnsiTheme="minorEastAsia" w:cs="宋体" w:hint="eastAsia"/>
                <w:snapToGrid w:val="0"/>
                <w:kern w:val="0"/>
                <w:sz w:val="24"/>
                <w:szCs w:val="24"/>
              </w:rPr>
              <w:t>；</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6.1.4.2</w:t>
            </w:r>
            <w:proofErr w:type="gramStart"/>
            <w:r>
              <w:rPr>
                <w:rFonts w:asciiTheme="minorEastAsia" w:eastAsiaTheme="minorEastAsia" w:hAnsiTheme="minorEastAsia" w:cs="宋体" w:hint="eastAsia"/>
                <w:snapToGrid w:val="0"/>
                <w:kern w:val="0"/>
                <w:sz w:val="24"/>
                <w:szCs w:val="24"/>
              </w:rPr>
              <w:t>提供箱组清单</w:t>
            </w:r>
            <w:proofErr w:type="gramEnd"/>
            <w:r>
              <w:rPr>
                <w:rFonts w:asciiTheme="minorEastAsia" w:eastAsiaTheme="minorEastAsia" w:hAnsiTheme="minorEastAsia" w:cs="宋体" w:hint="eastAsia"/>
                <w:snapToGrid w:val="0"/>
                <w:kern w:val="0"/>
                <w:sz w:val="24"/>
                <w:szCs w:val="24"/>
              </w:rPr>
              <w:t>维护，包括编辑、删除</w:t>
            </w:r>
            <w:proofErr w:type="gramStart"/>
            <w:r>
              <w:rPr>
                <w:rFonts w:asciiTheme="minorEastAsia" w:eastAsiaTheme="minorEastAsia" w:hAnsiTheme="minorEastAsia" w:cs="宋体" w:hint="eastAsia"/>
                <w:snapToGrid w:val="0"/>
                <w:kern w:val="0"/>
                <w:sz w:val="24"/>
                <w:szCs w:val="24"/>
              </w:rPr>
              <w:t>箱组物料</w:t>
            </w:r>
            <w:proofErr w:type="gramEnd"/>
            <w:r>
              <w:rPr>
                <w:rFonts w:asciiTheme="minorEastAsia" w:eastAsiaTheme="minorEastAsia" w:hAnsiTheme="minorEastAsia" w:cs="宋体" w:hint="eastAsia"/>
                <w:snapToGrid w:val="0"/>
                <w:kern w:val="0"/>
                <w:sz w:val="24"/>
                <w:szCs w:val="24"/>
              </w:rPr>
              <w:t>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lastRenderedPageBreak/>
              <w:t>6.1.4.3提供</w:t>
            </w:r>
            <w:proofErr w:type="gramStart"/>
            <w:r>
              <w:rPr>
                <w:rFonts w:asciiTheme="minorEastAsia" w:eastAsiaTheme="minorEastAsia" w:hAnsiTheme="minorEastAsia" w:cs="宋体" w:hint="eastAsia"/>
                <w:snapToGrid w:val="0"/>
                <w:kern w:val="0"/>
                <w:sz w:val="24"/>
                <w:szCs w:val="24"/>
              </w:rPr>
              <w:t>新增箱组功能</w:t>
            </w:r>
            <w:proofErr w:type="gramEnd"/>
            <w:r>
              <w:rPr>
                <w:rFonts w:asciiTheme="minorEastAsia" w:eastAsiaTheme="minorEastAsia" w:hAnsiTheme="minorEastAsia" w:cs="宋体" w:hint="eastAsia"/>
                <w:snapToGrid w:val="0"/>
                <w:kern w:val="0"/>
                <w:sz w:val="24"/>
                <w:szCs w:val="24"/>
              </w:rPr>
              <w:t>；</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6.1.4.4提供</w:t>
            </w:r>
            <w:proofErr w:type="gramStart"/>
            <w:r>
              <w:rPr>
                <w:rFonts w:asciiTheme="minorEastAsia" w:eastAsiaTheme="minorEastAsia" w:hAnsiTheme="minorEastAsia" w:cs="宋体" w:hint="eastAsia"/>
                <w:snapToGrid w:val="0"/>
                <w:kern w:val="0"/>
                <w:sz w:val="24"/>
                <w:szCs w:val="24"/>
              </w:rPr>
              <w:t>随时向箱组中</w:t>
            </w:r>
            <w:proofErr w:type="gramEnd"/>
            <w:r>
              <w:rPr>
                <w:rFonts w:asciiTheme="minorEastAsia" w:eastAsiaTheme="minorEastAsia" w:hAnsiTheme="minorEastAsia" w:cs="宋体" w:hint="eastAsia"/>
                <w:snapToGrid w:val="0"/>
                <w:kern w:val="0"/>
                <w:sz w:val="24"/>
                <w:szCs w:val="24"/>
              </w:rPr>
              <w:t>增加物料功能；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6.1.4.5提供</w:t>
            </w:r>
            <w:proofErr w:type="gramStart"/>
            <w:r>
              <w:rPr>
                <w:rFonts w:asciiTheme="minorEastAsia" w:eastAsiaTheme="minorEastAsia" w:hAnsiTheme="minorEastAsia" w:cs="宋体" w:hint="eastAsia"/>
                <w:snapToGrid w:val="0"/>
                <w:kern w:val="0"/>
                <w:sz w:val="24"/>
                <w:szCs w:val="24"/>
              </w:rPr>
              <w:t>箱组信息</w:t>
            </w:r>
            <w:proofErr w:type="gramEnd"/>
            <w:r>
              <w:rPr>
                <w:rFonts w:asciiTheme="minorEastAsia" w:eastAsiaTheme="minorEastAsia" w:hAnsiTheme="minorEastAsia" w:cs="宋体" w:hint="eastAsia"/>
                <w:snapToGrid w:val="0"/>
                <w:kern w:val="0"/>
                <w:sz w:val="24"/>
                <w:szCs w:val="24"/>
              </w:rPr>
              <w:t>导出功能；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6.1.4.6提供</w:t>
            </w:r>
            <w:proofErr w:type="gramStart"/>
            <w:r>
              <w:rPr>
                <w:rFonts w:asciiTheme="minorEastAsia" w:eastAsiaTheme="minorEastAsia" w:hAnsiTheme="minorEastAsia" w:cs="宋体" w:hint="eastAsia"/>
                <w:snapToGrid w:val="0"/>
                <w:kern w:val="0"/>
                <w:sz w:val="24"/>
                <w:szCs w:val="24"/>
              </w:rPr>
              <w:t>删除箱组功能</w:t>
            </w:r>
            <w:proofErr w:type="gramEnd"/>
            <w:r>
              <w:rPr>
                <w:rFonts w:asciiTheme="minorEastAsia" w:eastAsiaTheme="minorEastAsia" w:hAnsiTheme="minorEastAsia" w:cs="宋体" w:hint="eastAsia"/>
                <w:snapToGrid w:val="0"/>
                <w:kern w:val="0"/>
                <w:sz w:val="24"/>
                <w:szCs w:val="24"/>
              </w:rPr>
              <w:t>；</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6.1.4.7提供</w:t>
            </w:r>
            <w:proofErr w:type="gramStart"/>
            <w:r>
              <w:rPr>
                <w:rFonts w:asciiTheme="minorEastAsia" w:eastAsiaTheme="minorEastAsia" w:hAnsiTheme="minorEastAsia" w:cs="宋体" w:hint="eastAsia"/>
                <w:snapToGrid w:val="0"/>
                <w:kern w:val="0"/>
                <w:sz w:val="24"/>
                <w:szCs w:val="24"/>
              </w:rPr>
              <w:t>查看箱组出库</w:t>
            </w:r>
            <w:proofErr w:type="gramEnd"/>
            <w:r>
              <w:rPr>
                <w:rFonts w:asciiTheme="minorEastAsia" w:eastAsiaTheme="minorEastAsia" w:hAnsiTheme="minorEastAsia" w:cs="宋体" w:hint="eastAsia"/>
                <w:snapToGrid w:val="0"/>
                <w:kern w:val="0"/>
                <w:sz w:val="24"/>
                <w:szCs w:val="24"/>
              </w:rPr>
              <w:t>记录功能；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6.1.4.8提供</w:t>
            </w:r>
            <w:proofErr w:type="gramStart"/>
            <w:r>
              <w:rPr>
                <w:rFonts w:asciiTheme="minorEastAsia" w:eastAsiaTheme="minorEastAsia" w:hAnsiTheme="minorEastAsia" w:cs="宋体" w:hint="eastAsia"/>
                <w:snapToGrid w:val="0"/>
                <w:kern w:val="0"/>
                <w:sz w:val="24"/>
                <w:szCs w:val="24"/>
              </w:rPr>
              <w:t>查看箱组操作</w:t>
            </w:r>
            <w:proofErr w:type="gramEnd"/>
            <w:r>
              <w:rPr>
                <w:rFonts w:asciiTheme="minorEastAsia" w:eastAsiaTheme="minorEastAsia" w:hAnsiTheme="minorEastAsia" w:cs="宋体" w:hint="eastAsia"/>
                <w:snapToGrid w:val="0"/>
                <w:kern w:val="0"/>
                <w:sz w:val="24"/>
                <w:szCs w:val="24"/>
              </w:rPr>
              <w:t>记录功能。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6.1.5车辆管理</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6.1.5.1提供车辆信息维护功能，包含车牌、车型、发动机号、生产厂家等信息。</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6.1.5.2提供车辆保养提醒功能；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6.1.5.3提供车辆年审提醒功能；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6.1.5.4提供车辆按类型出库功能；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6.1.5.5提供</w:t>
            </w:r>
            <w:proofErr w:type="gramStart"/>
            <w:r>
              <w:rPr>
                <w:rFonts w:asciiTheme="minorEastAsia" w:eastAsiaTheme="minorEastAsia" w:hAnsiTheme="minorEastAsia" w:cs="宋体" w:hint="eastAsia"/>
                <w:snapToGrid w:val="0"/>
                <w:kern w:val="0"/>
                <w:sz w:val="24"/>
                <w:szCs w:val="24"/>
              </w:rPr>
              <w:t>车辆归库功能</w:t>
            </w:r>
            <w:proofErr w:type="gramEnd"/>
            <w:r>
              <w:rPr>
                <w:rFonts w:asciiTheme="minorEastAsia" w:eastAsiaTheme="minorEastAsia" w:hAnsiTheme="minorEastAsia" w:cs="宋体" w:hint="eastAsia"/>
                <w:snapToGrid w:val="0"/>
                <w:kern w:val="0"/>
                <w:sz w:val="24"/>
                <w:szCs w:val="24"/>
              </w:rPr>
              <w:t>；</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6.1.5.6提供车辆出车记录功能；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6.1.5.7提供查看车辆详细信息功能；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6.1.5.8提供车辆在库状态功能（在库、任务中、保养中、维修中、年审中状态）。</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6.1.6入库管理</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6.1.6.1提供耗材、装备、车辆入库功能；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6.1.6.2提供新增入库清单功能；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6.1.6.3提供入库清单编辑功能；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6.1.6.4提供直接入库功能；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6.1.6.5提供入库记录查询功能；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lastRenderedPageBreak/>
              <w:t>6.1.6.6提供入库记录删除功能；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6.1.6.7提供入库记录导出功能。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6.1.7出库管理</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6.1.7.1提供耗材、装备、车辆出库功能；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6.1.7.2提供新增出库清单功能；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6.1.7.3提供出库清单编辑功能；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6.1.7.4提供直接出库功能；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6.1.7.5提供出库记录查询功能；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6.1.7.6提供出库记录删除功能；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6.1.7.7提供出库记录导出功能。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6.1.8盘点管理</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6.1.8.1提供耗材、装备、</w:t>
            </w:r>
            <w:proofErr w:type="gramStart"/>
            <w:r>
              <w:rPr>
                <w:rFonts w:asciiTheme="minorEastAsia" w:eastAsiaTheme="minorEastAsia" w:hAnsiTheme="minorEastAsia" w:cs="宋体" w:hint="eastAsia"/>
                <w:snapToGrid w:val="0"/>
                <w:kern w:val="0"/>
                <w:sz w:val="24"/>
                <w:szCs w:val="24"/>
              </w:rPr>
              <w:t>箱组盘点</w:t>
            </w:r>
            <w:proofErr w:type="gramEnd"/>
            <w:r>
              <w:rPr>
                <w:rFonts w:asciiTheme="minorEastAsia" w:eastAsiaTheme="minorEastAsia" w:hAnsiTheme="minorEastAsia" w:cs="宋体" w:hint="eastAsia"/>
                <w:snapToGrid w:val="0"/>
                <w:kern w:val="0"/>
                <w:sz w:val="24"/>
                <w:szCs w:val="24"/>
              </w:rPr>
              <w:t>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6.1.8.2提供物料盘点功能；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6.1.8.3提供区域盘点功能；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6.1.8.4提供盘点记录查询功能；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6.1.8.5提供盘点记录删除功能；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6.1.8.6提供盘点记录导出功能。</w:t>
            </w:r>
          </w:p>
          <w:p w:rsidR="002E4AD1" w:rsidRDefault="00C8142B">
            <w:pPr>
              <w:tabs>
                <w:tab w:val="left" w:pos="445"/>
              </w:tabs>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6.1.9硬件设备要求</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6.1.9.1 RFID手持终端1套</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支持4G全网通、</w:t>
            </w:r>
            <w:proofErr w:type="gramStart"/>
            <w:r>
              <w:rPr>
                <w:rFonts w:asciiTheme="minorEastAsia" w:eastAsiaTheme="minorEastAsia" w:hAnsiTheme="minorEastAsia" w:cs="宋体" w:hint="eastAsia"/>
                <w:snapToGrid w:val="0"/>
                <w:kern w:val="0"/>
                <w:sz w:val="24"/>
                <w:szCs w:val="24"/>
              </w:rPr>
              <w:t>蓝牙</w:t>
            </w:r>
            <w:proofErr w:type="gramEnd"/>
            <w:r>
              <w:rPr>
                <w:rFonts w:asciiTheme="minorEastAsia" w:eastAsiaTheme="minorEastAsia" w:hAnsiTheme="minorEastAsia" w:cs="宋体" w:hint="eastAsia"/>
                <w:snapToGrid w:val="0"/>
                <w:kern w:val="0"/>
                <w:sz w:val="24"/>
                <w:szCs w:val="24"/>
              </w:rPr>
              <w:t>4.0、wifi；多点触控电容屏；抗跌落≥1.2米高度；操作系统不低于Android 7.0；支持全频段Rfid读写；全向标签</w:t>
            </w:r>
            <w:proofErr w:type="gramStart"/>
            <w:r>
              <w:rPr>
                <w:rFonts w:asciiTheme="minorEastAsia" w:eastAsiaTheme="minorEastAsia" w:hAnsiTheme="minorEastAsia" w:cs="宋体" w:hint="eastAsia"/>
                <w:snapToGrid w:val="0"/>
                <w:kern w:val="0"/>
                <w:sz w:val="24"/>
                <w:szCs w:val="24"/>
              </w:rPr>
              <w:t>群读距离</w:t>
            </w:r>
            <w:proofErr w:type="gramEnd"/>
            <w:r>
              <w:rPr>
                <w:rFonts w:asciiTheme="minorEastAsia" w:eastAsiaTheme="minorEastAsia" w:hAnsiTheme="minorEastAsia" w:cs="宋体" w:hint="eastAsia"/>
                <w:snapToGrid w:val="0"/>
                <w:kern w:val="0"/>
                <w:sz w:val="24"/>
                <w:szCs w:val="24"/>
              </w:rPr>
              <w:t>≥6米；防护等级IP65；内存≥2GB；存储≥16GB；电池容量≥8000mAh；屏</w:t>
            </w:r>
            <w:r>
              <w:rPr>
                <w:rFonts w:asciiTheme="minorEastAsia" w:eastAsiaTheme="minorEastAsia" w:hAnsiTheme="minorEastAsia" w:cs="宋体" w:hint="eastAsia"/>
                <w:snapToGrid w:val="0"/>
                <w:kern w:val="0"/>
                <w:sz w:val="24"/>
                <w:szCs w:val="24"/>
              </w:rPr>
              <w:lastRenderedPageBreak/>
              <w:t>幕≥4.8寸。</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6.1.10手持打印扫描终端1套</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重量≤500g；触摸屏尺寸≥5.5英寸，分辨率≥720×1440；支持TF卡扩展；待机时间≥350小时，工作时间≥12小时,充电时间≤4小时；操作系统不</w:t>
            </w:r>
            <w:proofErr w:type="gramStart"/>
            <w:r>
              <w:rPr>
                <w:rFonts w:asciiTheme="minorEastAsia" w:eastAsiaTheme="minorEastAsia" w:hAnsiTheme="minorEastAsia" w:cs="宋体" w:hint="eastAsia"/>
                <w:snapToGrid w:val="0"/>
                <w:kern w:val="0"/>
                <w:sz w:val="24"/>
                <w:szCs w:val="24"/>
              </w:rPr>
              <w:t>低于安卓</w:t>
            </w:r>
            <w:proofErr w:type="gramEnd"/>
            <w:r>
              <w:rPr>
                <w:rFonts w:asciiTheme="minorEastAsia" w:eastAsiaTheme="minorEastAsia" w:hAnsiTheme="minorEastAsia" w:cs="宋体" w:hint="eastAsia"/>
                <w:snapToGrid w:val="0"/>
                <w:kern w:val="0"/>
                <w:sz w:val="24"/>
                <w:szCs w:val="24"/>
              </w:rPr>
              <w:t>9.0；RAM+ROM≥4+64GB；热敏打印宽度≥58mm，支持不干胶打印、黑标打印；支持一维</w:t>
            </w:r>
            <w:proofErr w:type="gramStart"/>
            <w:r>
              <w:rPr>
                <w:rFonts w:asciiTheme="minorEastAsia" w:eastAsiaTheme="minorEastAsia" w:hAnsiTheme="minorEastAsia" w:cs="宋体" w:hint="eastAsia"/>
                <w:snapToGrid w:val="0"/>
                <w:kern w:val="0"/>
                <w:sz w:val="24"/>
                <w:szCs w:val="24"/>
              </w:rPr>
              <w:t>二维码扫描</w:t>
            </w:r>
            <w:proofErr w:type="gramEnd"/>
            <w:r>
              <w:rPr>
                <w:rFonts w:asciiTheme="minorEastAsia" w:eastAsiaTheme="minorEastAsia" w:hAnsiTheme="minorEastAsia" w:cs="宋体" w:hint="eastAsia"/>
                <w:snapToGrid w:val="0"/>
                <w:kern w:val="0"/>
                <w:sz w:val="24"/>
                <w:szCs w:val="24"/>
              </w:rPr>
              <w:t>；支持WIFI2.4G/5GHz；支持4G通讯，并向下兼容。</w:t>
            </w:r>
            <w:r>
              <w:rPr>
                <w:rFonts w:asciiTheme="minorEastAsia" w:eastAsiaTheme="minorEastAsia" w:hAnsiTheme="minorEastAsia" w:cs="宋体"/>
                <w:snapToGrid w:val="0"/>
                <w:kern w:val="0"/>
                <w:sz w:val="24"/>
                <w:szCs w:val="24"/>
              </w:rPr>
              <w:t xml:space="preserve"> </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6.1.11 RFID柔性标签1套</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PET材料；超高频860-960MHz；感应距离≥3m；擦写次数＞1万次；工作温度：-20℃~+65℃。</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6.2卫生应急队员电子化协同管理</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对应急队员进行管理，确保在紧急情况下队员能够迅速响应、快速出动。应急队员管理模块需具备如下功能：</w:t>
            </w:r>
          </w:p>
          <w:p w:rsidR="002E4AD1" w:rsidRDefault="00C8142B">
            <w:pPr>
              <w:tabs>
                <w:tab w:val="left" w:pos="395"/>
              </w:tabs>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6.2.1队伍信息</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提供新增队伍功能；提供编辑、删除队伍功能；提供新增队员功能；提供查看队员功能。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6.2.2队员信息</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提供队员基本信息录入功能，包含姓名、性别、身份证号、血型、体重、手机号码、紧急联系人、学历、职称等信息；提供队员过敏史、疫苗接种情况登记功能；提供队员角色及权限分配功能；提供队员执行任务时，填写所购买保险信息内容功能；提供任务队员状态更新功能，如</w:t>
            </w:r>
            <w:r>
              <w:rPr>
                <w:rFonts w:asciiTheme="minorEastAsia" w:eastAsiaTheme="minorEastAsia" w:hAnsiTheme="minorEastAsia" w:cs="宋体" w:hint="eastAsia"/>
                <w:snapToGrid w:val="0"/>
                <w:kern w:val="0"/>
                <w:sz w:val="24"/>
                <w:szCs w:val="24"/>
              </w:rPr>
              <w:lastRenderedPageBreak/>
              <w:t>在岗、假期、出差；提供填写队员专业相关信息；提供队员类型管理（正式队员、预备队员、退役队员）；提供队员信息一键导出成excel表。</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6.2.3消息管理</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提供消息新增功能；提供消息查看功能；提供消息删除功能；提供消息通知功能。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6.3卫生应急预案电子化协同管理</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支持为各种可能发生的突发事件制定预案，并对这些预案进行管理和维护。具体如下：</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6.3.1提供预案分类管理功能；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6.3.2提供预案快速创建功能；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6.3.3提供预案编辑、更新维护功能；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6.3.4提供预案删除功能；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6.3.5提供预案预览功能；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6.3.6提供预案快速检索功能。</w:t>
            </w:r>
          </w:p>
        </w:tc>
        <w:tc>
          <w:tcPr>
            <w:tcW w:w="709" w:type="dxa"/>
            <w:vAlign w:val="center"/>
          </w:tcPr>
          <w:p w:rsidR="002E4AD1" w:rsidRDefault="00C8142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lastRenderedPageBreak/>
              <w:t>套</w:t>
            </w:r>
          </w:p>
        </w:tc>
        <w:tc>
          <w:tcPr>
            <w:tcW w:w="780" w:type="dxa"/>
            <w:vAlign w:val="center"/>
          </w:tcPr>
          <w:p w:rsidR="002E4AD1" w:rsidRDefault="00C8142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150</w:t>
            </w:r>
          </w:p>
        </w:tc>
      </w:tr>
      <w:tr w:rsidR="002E4AD1" w:rsidTr="00547CAB">
        <w:trPr>
          <w:trHeight w:val="1141"/>
          <w:jc w:val="center"/>
        </w:trPr>
        <w:tc>
          <w:tcPr>
            <w:tcW w:w="762" w:type="dxa"/>
            <w:vAlign w:val="center"/>
          </w:tcPr>
          <w:p w:rsidR="002E4AD1" w:rsidRDefault="00C8142B" w:rsidP="00547CA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lastRenderedPageBreak/>
              <w:t>2</w:t>
            </w:r>
          </w:p>
        </w:tc>
        <w:tc>
          <w:tcPr>
            <w:tcW w:w="1134" w:type="dxa"/>
            <w:vAlign w:val="center"/>
          </w:tcPr>
          <w:p w:rsidR="002E4AD1" w:rsidRDefault="00C8142B" w:rsidP="00547CAB">
            <w:pPr>
              <w:widowControl/>
              <w:jc w:val="center"/>
              <w:textAlignment w:val="center"/>
              <w:rPr>
                <w:rFonts w:asciiTheme="minorEastAsia" w:eastAsiaTheme="minorEastAsia" w:hAnsiTheme="minorEastAsia" w:cs="宋体"/>
                <w:kern w:val="0"/>
                <w:sz w:val="24"/>
                <w:szCs w:val="24"/>
                <w:lang w:bidi="ar"/>
              </w:rPr>
            </w:pPr>
            <w:r>
              <w:rPr>
                <w:rFonts w:asciiTheme="minorEastAsia" w:eastAsiaTheme="minorEastAsia" w:hAnsiTheme="minorEastAsia" w:cs="宋体" w:hint="eastAsia"/>
                <w:kern w:val="0"/>
                <w:sz w:val="24"/>
                <w:szCs w:val="24"/>
                <w:lang w:bidi="ar"/>
              </w:rPr>
              <w:t>冬装</w:t>
            </w:r>
          </w:p>
        </w:tc>
        <w:tc>
          <w:tcPr>
            <w:tcW w:w="6307" w:type="dxa"/>
            <w:vAlign w:val="center"/>
          </w:tcPr>
          <w:p w:rsidR="002E4AD1" w:rsidRDefault="00C8142B" w:rsidP="00E06571">
            <w:pPr>
              <w:ind w:firstLineChars="200" w:firstLine="446"/>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 xml:space="preserve">1、上衣面料要求  </w:t>
            </w:r>
          </w:p>
          <w:p w:rsidR="002E4AD1" w:rsidRDefault="00C8142B" w:rsidP="00E06571">
            <w:pPr>
              <w:ind w:firstLineChars="200" w:firstLine="446"/>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采用塔丝隆牛津布面料，成份为100% 锦纶短纤维，表面防水处理，背面复合乳白色防水透湿TPU膜。性能要求防寒、防风、防水、防潮、透气性强。</w:t>
            </w:r>
          </w:p>
          <w:p w:rsidR="002E4AD1" w:rsidRDefault="00C8142B" w:rsidP="00E06571">
            <w:pPr>
              <w:ind w:firstLineChars="200" w:firstLine="446"/>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1.1耐静水压≥55kpa；透湿量≥8000g/(㎡·d)</w:t>
            </w:r>
            <w:r>
              <w:rPr>
                <w:rFonts w:hAnsi="宋体"/>
                <w:snapToGrid w:val="0"/>
                <w:kern w:val="0"/>
              </w:rPr>
              <w:t xml:space="preserve"> </w:t>
            </w:r>
            <w:r>
              <w:rPr>
                <w:rFonts w:asciiTheme="minorEastAsia" w:eastAsiaTheme="minorEastAsia" w:hAnsiTheme="minorEastAsia" w:cs="宋体" w:hint="eastAsia"/>
                <w:snapToGrid w:val="0"/>
                <w:kern w:val="0"/>
                <w:sz w:val="24"/>
                <w:szCs w:val="24"/>
              </w:rPr>
              <w:t>。</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1.2耐汗渍色牢度：变色/</w:t>
            </w:r>
            <w:proofErr w:type="gramStart"/>
            <w:r>
              <w:rPr>
                <w:rFonts w:asciiTheme="minorEastAsia" w:eastAsiaTheme="minorEastAsia" w:hAnsiTheme="minorEastAsia" w:cs="宋体" w:hint="eastAsia"/>
                <w:snapToGrid w:val="0"/>
                <w:kern w:val="0"/>
                <w:sz w:val="24"/>
                <w:szCs w:val="24"/>
              </w:rPr>
              <w:t>沾色</w:t>
            </w:r>
            <w:proofErr w:type="gramEnd"/>
            <w:r>
              <w:rPr>
                <w:rFonts w:asciiTheme="minorEastAsia" w:eastAsiaTheme="minorEastAsia" w:hAnsiTheme="minorEastAsia" w:cs="宋体" w:hint="eastAsia"/>
                <w:snapToGrid w:val="0"/>
                <w:kern w:val="0"/>
                <w:sz w:val="24"/>
                <w:szCs w:val="24"/>
              </w:rPr>
              <w:t>≥4级；耐摩擦色牢度：</w:t>
            </w:r>
            <w:proofErr w:type="gramStart"/>
            <w:r>
              <w:rPr>
                <w:rFonts w:asciiTheme="minorEastAsia" w:eastAsiaTheme="minorEastAsia" w:hAnsiTheme="minorEastAsia" w:cs="宋体" w:hint="eastAsia"/>
                <w:snapToGrid w:val="0"/>
                <w:kern w:val="0"/>
                <w:sz w:val="24"/>
                <w:szCs w:val="24"/>
              </w:rPr>
              <w:t>干摩/湿摩</w:t>
            </w:r>
            <w:proofErr w:type="gramEnd"/>
            <w:r>
              <w:rPr>
                <w:rFonts w:asciiTheme="minorEastAsia" w:eastAsiaTheme="minorEastAsia" w:hAnsiTheme="minorEastAsia" w:cs="宋体" w:hint="eastAsia"/>
                <w:snapToGrid w:val="0"/>
                <w:kern w:val="0"/>
                <w:sz w:val="24"/>
                <w:szCs w:val="24"/>
              </w:rPr>
              <w:t>≥4级；耐皂洗色牢度：变色/</w:t>
            </w:r>
            <w:proofErr w:type="gramStart"/>
            <w:r>
              <w:rPr>
                <w:rFonts w:asciiTheme="minorEastAsia" w:eastAsiaTheme="minorEastAsia" w:hAnsiTheme="minorEastAsia" w:cs="宋体" w:hint="eastAsia"/>
                <w:snapToGrid w:val="0"/>
                <w:kern w:val="0"/>
                <w:sz w:val="24"/>
                <w:szCs w:val="24"/>
              </w:rPr>
              <w:t>沾色</w:t>
            </w:r>
            <w:proofErr w:type="gramEnd"/>
            <w:r>
              <w:rPr>
                <w:rFonts w:asciiTheme="minorEastAsia" w:eastAsiaTheme="minorEastAsia" w:hAnsiTheme="minorEastAsia" w:cs="宋体" w:hint="eastAsia"/>
                <w:snapToGrid w:val="0"/>
                <w:kern w:val="0"/>
                <w:sz w:val="24"/>
                <w:szCs w:val="24"/>
              </w:rPr>
              <w:t>≥4级，禁用可分解致癌芳香</w:t>
            </w:r>
            <w:proofErr w:type="gramStart"/>
            <w:r>
              <w:rPr>
                <w:rFonts w:asciiTheme="minorEastAsia" w:eastAsiaTheme="minorEastAsia" w:hAnsiTheme="minorEastAsia" w:cs="宋体" w:hint="eastAsia"/>
                <w:snapToGrid w:val="0"/>
                <w:kern w:val="0"/>
                <w:sz w:val="24"/>
                <w:szCs w:val="24"/>
              </w:rPr>
              <w:t>胺</w:t>
            </w:r>
            <w:proofErr w:type="gramEnd"/>
            <w:r>
              <w:rPr>
                <w:rFonts w:asciiTheme="minorEastAsia" w:eastAsiaTheme="minorEastAsia" w:hAnsiTheme="minorEastAsia" w:cs="宋体" w:hint="eastAsia"/>
                <w:snapToGrid w:val="0"/>
                <w:kern w:val="0"/>
                <w:sz w:val="24"/>
                <w:szCs w:val="24"/>
              </w:rPr>
              <w:t>染料。</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lastRenderedPageBreak/>
              <w:t>1.3抗合成血液穿透性：需符合GB 19082-2009标准</w:t>
            </w:r>
            <w:r>
              <w:rPr>
                <w:rFonts w:hAnsi="宋体" w:hint="eastAsia"/>
                <w:snapToGrid w:val="0"/>
                <w:kern w:val="0"/>
                <w:sz w:val="24"/>
                <w:szCs w:val="22"/>
              </w:rPr>
              <w:t>。</w:t>
            </w:r>
            <w:r>
              <w:rPr>
                <w:rFonts w:asciiTheme="minorEastAsia" w:eastAsiaTheme="minorEastAsia" w:hAnsiTheme="minorEastAsia" w:cs="宋体"/>
                <w:snapToGrid w:val="0"/>
                <w:kern w:val="0"/>
                <w:sz w:val="24"/>
                <w:szCs w:val="24"/>
              </w:rPr>
              <w:t xml:space="preserve"> </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2、上衣款式要求</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2.1冲锋服款式，前胸两侧隐藏斜插口袋，松紧魔术贴袖口，适用应急作业；</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 xml:space="preserve">2.2前胸、后背明显位置使用反光材料，增强安全性能； </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2.3可隐藏式帽子，全方位包围面部设计，便于户外挡光遮阳使用；</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2.4</w:t>
            </w:r>
            <w:proofErr w:type="gramStart"/>
            <w:r>
              <w:rPr>
                <w:rFonts w:asciiTheme="minorEastAsia" w:eastAsiaTheme="minorEastAsia" w:hAnsiTheme="minorEastAsia" w:cs="宋体" w:hint="eastAsia"/>
                <w:snapToGrid w:val="0"/>
                <w:kern w:val="0"/>
                <w:sz w:val="24"/>
                <w:szCs w:val="24"/>
              </w:rPr>
              <w:t>两</w:t>
            </w:r>
            <w:proofErr w:type="gramEnd"/>
            <w:r>
              <w:rPr>
                <w:rFonts w:asciiTheme="minorEastAsia" w:eastAsiaTheme="minorEastAsia" w:hAnsiTheme="minorEastAsia" w:cs="宋体" w:hint="eastAsia"/>
                <w:snapToGrid w:val="0"/>
                <w:kern w:val="0"/>
                <w:sz w:val="24"/>
                <w:szCs w:val="24"/>
              </w:rPr>
              <w:t>腋下有散热拉链，方便身体热量散发；</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 xml:space="preserve">2.5拉链均为防水款式，腰部有收紧调节，增强保暖功能。 </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3、上衣颜色和标识要求</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3.1冬装上衣采用绣红色（哈佛红）和藏青色搭配。</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3.2后背标识牌</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后背标识牌采用亮银色反光字制作，采用隐藏式磁性扣，可隐藏可更换款式，配置“中国卫生”和“天津卫生”各一块，适用不同场景使用。</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3.3前胸及后背反光条</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前胸和后背上部有亮银色反光条，使用3M视觉丽反光材料，采用热合工艺制作，以保证同服装面料的贴合性。</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 xml:space="preserve">4、内胆面料要求  </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4.1冬装内胆填充材料采用3M新雪丽填充保暖絮片，克重为140g/㎡，可以耐-10℃以上寒冷环境穿着。</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4.2冬装内胆面料采用</w:t>
            </w:r>
            <w:proofErr w:type="gramStart"/>
            <w:r>
              <w:rPr>
                <w:rFonts w:asciiTheme="minorEastAsia" w:eastAsiaTheme="minorEastAsia" w:hAnsiTheme="minorEastAsia" w:cs="宋体" w:hint="eastAsia"/>
                <w:snapToGrid w:val="0"/>
                <w:kern w:val="0"/>
                <w:sz w:val="24"/>
                <w:szCs w:val="24"/>
              </w:rPr>
              <w:t>春亚纺磨</w:t>
            </w:r>
            <w:proofErr w:type="gramEnd"/>
            <w:r>
              <w:rPr>
                <w:rFonts w:asciiTheme="minorEastAsia" w:eastAsiaTheme="minorEastAsia" w:hAnsiTheme="minorEastAsia" w:cs="宋体" w:hint="eastAsia"/>
                <w:snapToGrid w:val="0"/>
                <w:kern w:val="0"/>
                <w:sz w:val="24"/>
                <w:szCs w:val="24"/>
              </w:rPr>
              <w:t>毛布。</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lastRenderedPageBreak/>
              <w:t>4.3内胆面料耐汗渍色牢度≥4级，耐皂洗色牢度≥4级。</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4.4内胆保温材料甲醛含量＜5</w:t>
            </w:r>
            <w:r>
              <w:rPr>
                <w:rFonts w:asciiTheme="minorEastAsia" w:eastAsiaTheme="minorEastAsia" w:hAnsiTheme="minorEastAsia" w:cs="宋体"/>
                <w:snapToGrid w:val="0"/>
                <w:kern w:val="0"/>
                <w:sz w:val="24"/>
                <w:szCs w:val="24"/>
              </w:rPr>
              <w:t>0</w:t>
            </w:r>
            <w:r>
              <w:rPr>
                <w:rFonts w:asciiTheme="minorEastAsia" w:eastAsiaTheme="minorEastAsia" w:hAnsiTheme="minorEastAsia" w:cs="宋体" w:hint="eastAsia"/>
                <w:snapToGrid w:val="0"/>
                <w:kern w:val="0"/>
                <w:sz w:val="24"/>
                <w:szCs w:val="24"/>
              </w:rPr>
              <w:t>mg</w:t>
            </w:r>
            <w:r>
              <w:rPr>
                <w:rFonts w:asciiTheme="minorEastAsia" w:eastAsiaTheme="minorEastAsia" w:hAnsiTheme="minorEastAsia" w:cs="宋体"/>
                <w:snapToGrid w:val="0"/>
                <w:kern w:val="0"/>
                <w:sz w:val="24"/>
                <w:szCs w:val="24"/>
              </w:rPr>
              <w:t>/kg</w:t>
            </w:r>
            <w:r>
              <w:rPr>
                <w:rFonts w:asciiTheme="minorEastAsia" w:eastAsiaTheme="minorEastAsia" w:hAnsiTheme="minorEastAsia" w:cs="宋体" w:hint="eastAsia"/>
                <w:snapToGrid w:val="0"/>
                <w:kern w:val="0"/>
                <w:sz w:val="24"/>
                <w:szCs w:val="24"/>
              </w:rPr>
              <w:t>。</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5、内胆款式要求</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 xml:space="preserve">5.1内胆可拆下单独穿着； </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5.2内胆袖子可拆下做防寒马甲穿着；</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6、内胆颜色和标识要求</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6.1冬装内胆全部为深蓝色。</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6.2冬装内胆左胸口印“CHINA HEALTH”反光字。</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7、</w:t>
            </w:r>
            <w:proofErr w:type="gramStart"/>
            <w:r>
              <w:rPr>
                <w:rFonts w:asciiTheme="minorEastAsia" w:eastAsiaTheme="minorEastAsia" w:hAnsiTheme="minorEastAsia" w:cs="宋体" w:hint="eastAsia"/>
                <w:snapToGrid w:val="0"/>
                <w:kern w:val="0"/>
                <w:sz w:val="24"/>
                <w:szCs w:val="24"/>
              </w:rPr>
              <w:t>冬裤面料</w:t>
            </w:r>
            <w:proofErr w:type="gramEnd"/>
            <w:r>
              <w:rPr>
                <w:rFonts w:asciiTheme="minorEastAsia" w:eastAsiaTheme="minorEastAsia" w:hAnsiTheme="minorEastAsia" w:cs="宋体" w:hint="eastAsia"/>
                <w:snapToGrid w:val="0"/>
                <w:kern w:val="0"/>
                <w:sz w:val="24"/>
                <w:szCs w:val="24"/>
              </w:rPr>
              <w:t>要求：采用塔丝隆牛津布面料，成份为100% 锦纶短纤维，</w:t>
            </w:r>
            <w:r>
              <w:rPr>
                <w:rFonts w:hAnsi="宋体"/>
                <w:snapToGrid w:val="0"/>
                <w:kern w:val="0"/>
                <w:sz w:val="24"/>
                <w:szCs w:val="22"/>
              </w:rPr>
              <w:t>表面防水处理，背面复合乳白色防水透湿</w:t>
            </w:r>
            <w:r>
              <w:rPr>
                <w:rFonts w:hAnsi="宋体"/>
                <w:snapToGrid w:val="0"/>
                <w:kern w:val="0"/>
                <w:sz w:val="24"/>
                <w:szCs w:val="22"/>
              </w:rPr>
              <w:t>TPU</w:t>
            </w:r>
            <w:r>
              <w:rPr>
                <w:rFonts w:hAnsi="宋体"/>
                <w:snapToGrid w:val="0"/>
                <w:kern w:val="0"/>
                <w:sz w:val="24"/>
                <w:szCs w:val="22"/>
              </w:rPr>
              <w:t>膜。性能要求防寒、防风、防水、防潮、透气性强。</w:t>
            </w:r>
            <w:r>
              <w:rPr>
                <w:rFonts w:asciiTheme="minorEastAsia" w:eastAsiaTheme="minorEastAsia" w:hAnsiTheme="minorEastAsia" w:cs="宋体" w:hint="eastAsia"/>
                <w:snapToGrid w:val="0"/>
                <w:kern w:val="0"/>
                <w:sz w:val="24"/>
                <w:szCs w:val="24"/>
              </w:rPr>
              <w:t xml:space="preserve"> </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8、</w:t>
            </w:r>
            <w:proofErr w:type="gramStart"/>
            <w:r>
              <w:rPr>
                <w:rFonts w:asciiTheme="minorEastAsia" w:eastAsiaTheme="minorEastAsia" w:hAnsiTheme="minorEastAsia" w:cs="宋体" w:hint="eastAsia"/>
                <w:snapToGrid w:val="0"/>
                <w:kern w:val="0"/>
                <w:sz w:val="24"/>
                <w:szCs w:val="24"/>
              </w:rPr>
              <w:t>冬裤款式</w:t>
            </w:r>
            <w:proofErr w:type="gramEnd"/>
            <w:r>
              <w:rPr>
                <w:rFonts w:asciiTheme="minorEastAsia" w:eastAsiaTheme="minorEastAsia" w:hAnsiTheme="minorEastAsia" w:cs="宋体" w:hint="eastAsia"/>
                <w:snapToGrid w:val="0"/>
                <w:kern w:val="0"/>
                <w:sz w:val="24"/>
                <w:szCs w:val="24"/>
              </w:rPr>
              <w:t>要求</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8.1裤腿有风琴口袋，方便野外工作使用；</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8.2</w:t>
            </w:r>
            <w:proofErr w:type="gramStart"/>
            <w:r>
              <w:rPr>
                <w:rFonts w:asciiTheme="minorEastAsia" w:eastAsiaTheme="minorEastAsia" w:hAnsiTheme="minorEastAsia" w:cs="宋体" w:hint="eastAsia"/>
                <w:snapToGrid w:val="0"/>
                <w:kern w:val="0"/>
                <w:sz w:val="24"/>
                <w:szCs w:val="24"/>
              </w:rPr>
              <w:t>裤耳加装</w:t>
            </w:r>
            <w:proofErr w:type="gramEnd"/>
            <w:r>
              <w:rPr>
                <w:rFonts w:asciiTheme="minorEastAsia" w:eastAsiaTheme="minorEastAsia" w:hAnsiTheme="minorEastAsia" w:cs="宋体" w:hint="eastAsia"/>
                <w:snapToGrid w:val="0"/>
                <w:kern w:val="0"/>
                <w:sz w:val="24"/>
                <w:szCs w:val="24"/>
              </w:rPr>
              <w:t>金属环，</w:t>
            </w:r>
            <w:proofErr w:type="gramStart"/>
            <w:r>
              <w:rPr>
                <w:rFonts w:asciiTheme="minorEastAsia" w:eastAsiaTheme="minorEastAsia" w:hAnsiTheme="minorEastAsia" w:cs="宋体" w:hint="eastAsia"/>
                <w:snapToGrid w:val="0"/>
                <w:kern w:val="0"/>
                <w:sz w:val="24"/>
                <w:szCs w:val="24"/>
              </w:rPr>
              <w:t>方便扣挂</w:t>
            </w:r>
            <w:proofErr w:type="gramEnd"/>
            <w:r>
              <w:rPr>
                <w:rFonts w:asciiTheme="minorEastAsia" w:eastAsiaTheme="minorEastAsia" w:hAnsiTheme="minorEastAsia" w:cs="宋体" w:hint="eastAsia"/>
                <w:snapToGrid w:val="0"/>
                <w:kern w:val="0"/>
                <w:sz w:val="24"/>
                <w:szCs w:val="24"/>
              </w:rPr>
              <w:t xml:space="preserve">物品； </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 xml:space="preserve">8.3裤角有收紧调节，方便穿着。 </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9、</w:t>
            </w:r>
            <w:proofErr w:type="gramStart"/>
            <w:r>
              <w:rPr>
                <w:rFonts w:asciiTheme="minorEastAsia" w:eastAsiaTheme="minorEastAsia" w:hAnsiTheme="minorEastAsia" w:cs="宋体" w:hint="eastAsia"/>
                <w:snapToGrid w:val="0"/>
                <w:kern w:val="0"/>
                <w:sz w:val="24"/>
                <w:szCs w:val="24"/>
              </w:rPr>
              <w:t>冬裤颜色</w:t>
            </w:r>
            <w:proofErr w:type="gramEnd"/>
            <w:r>
              <w:rPr>
                <w:rFonts w:asciiTheme="minorEastAsia" w:eastAsiaTheme="minorEastAsia" w:hAnsiTheme="minorEastAsia" w:cs="宋体" w:hint="eastAsia"/>
                <w:snapToGrid w:val="0"/>
                <w:kern w:val="0"/>
                <w:sz w:val="24"/>
                <w:szCs w:val="24"/>
              </w:rPr>
              <w:t>和标识要求：冬装裤子为藏青色，颜色和冬装上衣的藏青色一致，无标识。</w:t>
            </w:r>
          </w:p>
        </w:tc>
        <w:tc>
          <w:tcPr>
            <w:tcW w:w="709" w:type="dxa"/>
            <w:vAlign w:val="center"/>
          </w:tcPr>
          <w:p w:rsidR="002E4AD1" w:rsidRDefault="00C8142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lastRenderedPageBreak/>
              <w:t>套</w:t>
            </w:r>
          </w:p>
        </w:tc>
        <w:tc>
          <w:tcPr>
            <w:tcW w:w="780" w:type="dxa"/>
            <w:vAlign w:val="center"/>
          </w:tcPr>
          <w:p w:rsidR="002E4AD1" w:rsidRDefault="00C8142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30</w:t>
            </w:r>
          </w:p>
        </w:tc>
      </w:tr>
      <w:tr w:rsidR="002E4AD1" w:rsidTr="00547CAB">
        <w:trPr>
          <w:trHeight w:val="410"/>
          <w:jc w:val="center"/>
        </w:trPr>
        <w:tc>
          <w:tcPr>
            <w:tcW w:w="762" w:type="dxa"/>
            <w:vAlign w:val="center"/>
          </w:tcPr>
          <w:p w:rsidR="002E4AD1" w:rsidRDefault="00C8142B" w:rsidP="00547CA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lastRenderedPageBreak/>
              <w:t>3</w:t>
            </w:r>
          </w:p>
        </w:tc>
        <w:tc>
          <w:tcPr>
            <w:tcW w:w="1134" w:type="dxa"/>
            <w:vAlign w:val="center"/>
          </w:tcPr>
          <w:p w:rsidR="002E4AD1" w:rsidRDefault="00C8142B" w:rsidP="00547CA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长袖衬衫</w:t>
            </w:r>
          </w:p>
        </w:tc>
        <w:tc>
          <w:tcPr>
            <w:tcW w:w="6307" w:type="dxa"/>
            <w:vAlign w:val="center"/>
          </w:tcPr>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 xml:space="preserve">1、面料要求 </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1.1需采用机织洞洞布吸湿速干面料，成分为聚酯纤维，克重130g/㎡（±10%）。</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1.2面料安全性能需符合GB 18401-2010标准，耐水色牢度≥4级，耐汗渍色牢度≥4级，耐摩擦色牢度≥4级。</w:t>
            </w:r>
            <w:r>
              <w:rPr>
                <w:rFonts w:asciiTheme="minorEastAsia" w:eastAsiaTheme="minorEastAsia" w:hAnsiTheme="minorEastAsia" w:cs="宋体"/>
                <w:snapToGrid w:val="0"/>
                <w:kern w:val="0"/>
                <w:sz w:val="24"/>
                <w:szCs w:val="24"/>
              </w:rPr>
              <w:t xml:space="preserve"> </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lastRenderedPageBreak/>
              <w:t>1.3面料吸湿速干性能需符合GB/T 21655.1-2008标准</w:t>
            </w:r>
            <w:r>
              <w:rPr>
                <w:rFonts w:hAnsi="宋体" w:hint="eastAsia"/>
                <w:snapToGrid w:val="0"/>
                <w:kern w:val="0"/>
                <w:sz w:val="24"/>
                <w:szCs w:val="22"/>
              </w:rPr>
              <w:t>。</w:t>
            </w:r>
            <w:r>
              <w:rPr>
                <w:rFonts w:asciiTheme="minorEastAsia" w:eastAsiaTheme="minorEastAsia" w:hAnsiTheme="minorEastAsia" w:cs="宋体"/>
                <w:snapToGrid w:val="0"/>
                <w:kern w:val="0"/>
                <w:sz w:val="24"/>
                <w:szCs w:val="24"/>
              </w:rPr>
              <w:t xml:space="preserve"> </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2、款式要求：采用职业衬衫款式设计，上臂有挂臂章的扣。</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3、颜色和标识要求</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3.1夏装衬衫全部为白色。</w:t>
            </w:r>
          </w:p>
          <w:p w:rsidR="002E4AD1" w:rsidRDefault="00C8142B">
            <w:pPr>
              <w:ind w:firstLine="480"/>
              <w:rPr>
                <w:rFonts w:asciiTheme="minorEastAsia" w:eastAsiaTheme="minorEastAsia" w:hAnsiTheme="minorEastAsia" w:cs="宋体"/>
                <w:sz w:val="24"/>
                <w:szCs w:val="24"/>
              </w:rPr>
            </w:pPr>
            <w:r>
              <w:rPr>
                <w:rFonts w:asciiTheme="minorEastAsia" w:eastAsiaTheme="minorEastAsia" w:hAnsiTheme="minorEastAsia" w:cs="宋体" w:hint="eastAsia"/>
                <w:snapToGrid w:val="0"/>
                <w:kern w:val="0"/>
                <w:sz w:val="24"/>
                <w:szCs w:val="24"/>
              </w:rPr>
              <w:t>3.2左胸前印有中国卫生标识，颜色为金光红。</w:t>
            </w:r>
          </w:p>
        </w:tc>
        <w:tc>
          <w:tcPr>
            <w:tcW w:w="709" w:type="dxa"/>
            <w:vAlign w:val="center"/>
          </w:tcPr>
          <w:p w:rsidR="002E4AD1" w:rsidRDefault="00C8142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lastRenderedPageBreak/>
              <w:t>件</w:t>
            </w:r>
          </w:p>
        </w:tc>
        <w:tc>
          <w:tcPr>
            <w:tcW w:w="780" w:type="dxa"/>
            <w:vAlign w:val="center"/>
          </w:tcPr>
          <w:p w:rsidR="002E4AD1" w:rsidRDefault="00C8142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50</w:t>
            </w:r>
          </w:p>
        </w:tc>
      </w:tr>
      <w:tr w:rsidR="002E4AD1" w:rsidTr="00547CAB">
        <w:trPr>
          <w:trHeight w:val="1141"/>
          <w:jc w:val="center"/>
        </w:trPr>
        <w:tc>
          <w:tcPr>
            <w:tcW w:w="762" w:type="dxa"/>
            <w:vAlign w:val="center"/>
          </w:tcPr>
          <w:p w:rsidR="002E4AD1" w:rsidRDefault="00C8142B" w:rsidP="00547CA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lastRenderedPageBreak/>
              <w:t>4</w:t>
            </w:r>
          </w:p>
        </w:tc>
        <w:tc>
          <w:tcPr>
            <w:tcW w:w="1134" w:type="dxa"/>
            <w:vAlign w:val="center"/>
          </w:tcPr>
          <w:p w:rsidR="002E4AD1" w:rsidRDefault="00C8142B" w:rsidP="00547CA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长袖翻领T恤-红</w:t>
            </w:r>
          </w:p>
        </w:tc>
        <w:tc>
          <w:tcPr>
            <w:tcW w:w="6307" w:type="dxa"/>
            <w:vAlign w:val="center"/>
          </w:tcPr>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1、面料要求：采用珠地网眼吸湿排汗面料，贴身穿着舒适。</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1.1面料安全性能需符合GB18401-2010标准</w:t>
            </w:r>
            <w:r>
              <w:rPr>
                <w:rFonts w:hAnsi="宋体" w:hint="eastAsia"/>
                <w:snapToGrid w:val="0"/>
                <w:kern w:val="0"/>
                <w:sz w:val="24"/>
                <w:szCs w:val="22"/>
              </w:rPr>
              <w:t>。</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2、款式要求：T恤衫采用翻领长袖POLO衫款式。</w:t>
            </w:r>
          </w:p>
          <w:p w:rsidR="002E4AD1" w:rsidRDefault="00C8142B">
            <w:pPr>
              <w:ind w:firstLine="480"/>
              <w:rPr>
                <w:rFonts w:asciiTheme="minorEastAsia" w:eastAsiaTheme="minorEastAsia" w:hAnsiTheme="minorEastAsia" w:cs="宋体"/>
                <w:sz w:val="24"/>
                <w:szCs w:val="24"/>
              </w:rPr>
            </w:pPr>
            <w:r>
              <w:rPr>
                <w:rFonts w:asciiTheme="minorEastAsia" w:eastAsiaTheme="minorEastAsia" w:hAnsiTheme="minorEastAsia" w:cs="宋体" w:hint="eastAsia"/>
                <w:snapToGrid w:val="0"/>
                <w:kern w:val="0"/>
                <w:sz w:val="24"/>
                <w:szCs w:val="24"/>
              </w:rPr>
              <w:t>3、颜色和标识要求：全部为哈佛红色，左胸前印有中国卫生标识，标识颜色为银色。</w:t>
            </w:r>
          </w:p>
        </w:tc>
        <w:tc>
          <w:tcPr>
            <w:tcW w:w="709" w:type="dxa"/>
            <w:vAlign w:val="center"/>
          </w:tcPr>
          <w:p w:rsidR="002E4AD1" w:rsidRDefault="00C8142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件</w:t>
            </w:r>
          </w:p>
        </w:tc>
        <w:tc>
          <w:tcPr>
            <w:tcW w:w="780" w:type="dxa"/>
            <w:vAlign w:val="center"/>
          </w:tcPr>
          <w:p w:rsidR="002E4AD1" w:rsidRDefault="00C8142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150</w:t>
            </w:r>
          </w:p>
        </w:tc>
      </w:tr>
      <w:tr w:rsidR="002E4AD1" w:rsidTr="00547CAB">
        <w:trPr>
          <w:trHeight w:val="1141"/>
          <w:jc w:val="center"/>
        </w:trPr>
        <w:tc>
          <w:tcPr>
            <w:tcW w:w="762" w:type="dxa"/>
            <w:vAlign w:val="center"/>
          </w:tcPr>
          <w:p w:rsidR="002E4AD1" w:rsidRDefault="00C8142B" w:rsidP="00547CA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5</w:t>
            </w:r>
          </w:p>
        </w:tc>
        <w:tc>
          <w:tcPr>
            <w:tcW w:w="1134" w:type="dxa"/>
            <w:vAlign w:val="center"/>
          </w:tcPr>
          <w:p w:rsidR="002E4AD1" w:rsidRDefault="00C8142B" w:rsidP="00547CA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短袖翻领T恤-白</w:t>
            </w:r>
          </w:p>
        </w:tc>
        <w:tc>
          <w:tcPr>
            <w:tcW w:w="6307" w:type="dxa"/>
            <w:vAlign w:val="center"/>
          </w:tcPr>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1、面料要求：采用</w:t>
            </w:r>
            <w:proofErr w:type="gramStart"/>
            <w:r>
              <w:rPr>
                <w:rFonts w:asciiTheme="minorEastAsia" w:eastAsiaTheme="minorEastAsia" w:hAnsiTheme="minorEastAsia" w:cs="宋体" w:hint="eastAsia"/>
                <w:snapToGrid w:val="0"/>
                <w:kern w:val="0"/>
                <w:sz w:val="24"/>
                <w:szCs w:val="24"/>
              </w:rPr>
              <w:t>鸟眼布抗菌</w:t>
            </w:r>
            <w:proofErr w:type="gramEnd"/>
            <w:r>
              <w:rPr>
                <w:rFonts w:asciiTheme="minorEastAsia" w:eastAsiaTheme="minorEastAsia" w:hAnsiTheme="minorEastAsia" w:cs="宋体" w:hint="eastAsia"/>
                <w:snapToGrid w:val="0"/>
                <w:kern w:val="0"/>
                <w:sz w:val="24"/>
                <w:szCs w:val="24"/>
              </w:rPr>
              <w:t>吸湿速干面料，吸湿速</w:t>
            </w:r>
            <w:proofErr w:type="gramStart"/>
            <w:r>
              <w:rPr>
                <w:rFonts w:asciiTheme="minorEastAsia" w:eastAsiaTheme="minorEastAsia" w:hAnsiTheme="minorEastAsia" w:cs="宋体" w:hint="eastAsia"/>
                <w:snapToGrid w:val="0"/>
                <w:kern w:val="0"/>
                <w:sz w:val="24"/>
                <w:szCs w:val="24"/>
              </w:rPr>
              <w:t>干功能</w:t>
            </w:r>
            <w:proofErr w:type="gramEnd"/>
            <w:r>
              <w:rPr>
                <w:rFonts w:asciiTheme="minorEastAsia" w:eastAsiaTheme="minorEastAsia" w:hAnsiTheme="minorEastAsia" w:cs="宋体" w:hint="eastAsia"/>
                <w:snapToGrid w:val="0"/>
                <w:kern w:val="0"/>
                <w:sz w:val="24"/>
                <w:szCs w:val="24"/>
              </w:rPr>
              <w:t>强，贴身穿着舒适。</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1.1面料安全性能符合GB 18401-2010标准。</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1.2面料抗菌性能符合FZ/T 73023-2006抗菌针织品AAA级抗菌标准。</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1.3面料吸湿速干性能符合GB/T 21655.1-2008标准。</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2、款式要求：T恤衫采用翻领短袖POLO衫款式。</w:t>
            </w:r>
          </w:p>
          <w:p w:rsidR="002E4AD1" w:rsidRDefault="00C8142B">
            <w:pPr>
              <w:ind w:firstLine="480"/>
              <w:rPr>
                <w:rFonts w:asciiTheme="minorEastAsia" w:eastAsiaTheme="minorEastAsia" w:hAnsiTheme="minorEastAsia" w:cs="宋体"/>
                <w:sz w:val="24"/>
                <w:szCs w:val="24"/>
              </w:rPr>
            </w:pPr>
            <w:r>
              <w:rPr>
                <w:rFonts w:asciiTheme="minorEastAsia" w:eastAsiaTheme="minorEastAsia" w:hAnsiTheme="minorEastAsia" w:cs="宋体" w:hint="eastAsia"/>
                <w:snapToGrid w:val="0"/>
                <w:kern w:val="0"/>
                <w:sz w:val="24"/>
                <w:szCs w:val="24"/>
              </w:rPr>
              <w:t>3、颜色和标识要求：全部为白色，左胸前印有中国卫生标识，标识颜色为金光红。</w:t>
            </w:r>
          </w:p>
        </w:tc>
        <w:tc>
          <w:tcPr>
            <w:tcW w:w="709" w:type="dxa"/>
            <w:vAlign w:val="center"/>
          </w:tcPr>
          <w:p w:rsidR="002E4AD1" w:rsidRDefault="00C8142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件</w:t>
            </w:r>
          </w:p>
        </w:tc>
        <w:tc>
          <w:tcPr>
            <w:tcW w:w="780" w:type="dxa"/>
            <w:vAlign w:val="center"/>
          </w:tcPr>
          <w:p w:rsidR="002E4AD1" w:rsidRDefault="00C8142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150</w:t>
            </w:r>
          </w:p>
        </w:tc>
      </w:tr>
      <w:tr w:rsidR="002E4AD1" w:rsidTr="00547CAB">
        <w:trPr>
          <w:trHeight w:val="1141"/>
          <w:jc w:val="center"/>
        </w:trPr>
        <w:tc>
          <w:tcPr>
            <w:tcW w:w="762" w:type="dxa"/>
            <w:vAlign w:val="center"/>
          </w:tcPr>
          <w:p w:rsidR="002E4AD1" w:rsidRDefault="00C8142B" w:rsidP="00547CA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lastRenderedPageBreak/>
              <w:t>6</w:t>
            </w:r>
          </w:p>
        </w:tc>
        <w:tc>
          <w:tcPr>
            <w:tcW w:w="1134" w:type="dxa"/>
            <w:vAlign w:val="center"/>
          </w:tcPr>
          <w:p w:rsidR="002E4AD1" w:rsidRDefault="00C8142B" w:rsidP="00547CA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短袖翻领T恤-红</w:t>
            </w:r>
          </w:p>
        </w:tc>
        <w:tc>
          <w:tcPr>
            <w:tcW w:w="6307" w:type="dxa"/>
            <w:vAlign w:val="center"/>
          </w:tcPr>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1、面料要求：采用珠地网眼吸湿排汗面料，贴身穿着舒适。</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1.1面料安全性能符合GB 18401-2010标准。</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1.2面料抗菌性能符合FZ/T 73023-2006抗菌针织品AAA级抗菌标准。</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2、款式要求：T恤衫采用翻领短袖POLO衫款式。</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3、颜色和标识要求：全部为哈佛红色，左胸前印有中国卫生标识，标识颜色为银色。</w:t>
            </w:r>
          </w:p>
        </w:tc>
        <w:tc>
          <w:tcPr>
            <w:tcW w:w="709" w:type="dxa"/>
            <w:vAlign w:val="center"/>
          </w:tcPr>
          <w:p w:rsidR="002E4AD1" w:rsidRDefault="00C8142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件</w:t>
            </w:r>
          </w:p>
        </w:tc>
        <w:tc>
          <w:tcPr>
            <w:tcW w:w="780" w:type="dxa"/>
            <w:vAlign w:val="center"/>
          </w:tcPr>
          <w:p w:rsidR="002E4AD1" w:rsidRDefault="00C8142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150</w:t>
            </w:r>
          </w:p>
        </w:tc>
      </w:tr>
      <w:tr w:rsidR="002E4AD1" w:rsidTr="00547CAB">
        <w:trPr>
          <w:trHeight w:val="1141"/>
          <w:jc w:val="center"/>
        </w:trPr>
        <w:tc>
          <w:tcPr>
            <w:tcW w:w="762" w:type="dxa"/>
            <w:vAlign w:val="center"/>
          </w:tcPr>
          <w:p w:rsidR="002E4AD1" w:rsidRDefault="00C8142B" w:rsidP="00547CA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7</w:t>
            </w:r>
          </w:p>
        </w:tc>
        <w:tc>
          <w:tcPr>
            <w:tcW w:w="1134" w:type="dxa"/>
            <w:vAlign w:val="center"/>
          </w:tcPr>
          <w:p w:rsidR="002E4AD1" w:rsidRDefault="00C8142B" w:rsidP="00547CA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高强度腰带</w:t>
            </w:r>
          </w:p>
        </w:tc>
        <w:tc>
          <w:tcPr>
            <w:tcW w:w="6307" w:type="dxa"/>
            <w:vAlign w:val="center"/>
          </w:tcPr>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1、材质要求：</w:t>
            </w:r>
            <w:proofErr w:type="gramStart"/>
            <w:r>
              <w:rPr>
                <w:rFonts w:asciiTheme="minorEastAsia" w:eastAsiaTheme="minorEastAsia" w:hAnsiTheme="minorEastAsia" w:cs="宋体" w:hint="eastAsia"/>
                <w:snapToGrid w:val="0"/>
                <w:kern w:val="0"/>
                <w:sz w:val="24"/>
                <w:szCs w:val="24"/>
              </w:rPr>
              <w:t>带身采用</w:t>
            </w:r>
            <w:proofErr w:type="gramEnd"/>
            <w:r>
              <w:rPr>
                <w:rFonts w:asciiTheme="minorEastAsia" w:eastAsiaTheme="minorEastAsia" w:hAnsiTheme="minorEastAsia" w:cs="宋体" w:hint="eastAsia"/>
                <w:snapToGrid w:val="0"/>
                <w:kern w:val="0"/>
                <w:sz w:val="24"/>
                <w:szCs w:val="24"/>
              </w:rPr>
              <w:t>尼龙帆布材质，扣头采用合金材料；</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2、规格要求：长度≥120cm，宽度≥3.5cm；</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3、功能要求：可调整长度，两条可快速连接用做救生绳；</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4、标识要求：具备中国卫生标识，样式需符合卫生系统统一标识的要求。</w:t>
            </w:r>
          </w:p>
        </w:tc>
        <w:tc>
          <w:tcPr>
            <w:tcW w:w="709" w:type="dxa"/>
            <w:vAlign w:val="center"/>
          </w:tcPr>
          <w:p w:rsidR="002E4AD1" w:rsidRDefault="00C8142B">
            <w:pPr>
              <w:widowControl/>
              <w:jc w:val="center"/>
              <w:textAlignment w:val="center"/>
              <w:rPr>
                <w:rFonts w:asciiTheme="minorEastAsia" w:eastAsiaTheme="minorEastAsia" w:hAnsiTheme="minorEastAsia" w:cs="宋体"/>
                <w:sz w:val="24"/>
                <w:szCs w:val="24"/>
              </w:rPr>
            </w:pPr>
            <w:proofErr w:type="gramStart"/>
            <w:r>
              <w:rPr>
                <w:rFonts w:asciiTheme="minorEastAsia" w:eastAsiaTheme="minorEastAsia" w:hAnsiTheme="minorEastAsia" w:cs="宋体" w:hint="eastAsia"/>
                <w:kern w:val="0"/>
                <w:sz w:val="24"/>
                <w:szCs w:val="24"/>
                <w:lang w:bidi="ar"/>
              </w:rPr>
              <w:t>个</w:t>
            </w:r>
            <w:proofErr w:type="gramEnd"/>
          </w:p>
        </w:tc>
        <w:tc>
          <w:tcPr>
            <w:tcW w:w="780" w:type="dxa"/>
            <w:vAlign w:val="center"/>
          </w:tcPr>
          <w:p w:rsidR="002E4AD1" w:rsidRDefault="00C8142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100</w:t>
            </w:r>
          </w:p>
        </w:tc>
      </w:tr>
      <w:tr w:rsidR="002E4AD1" w:rsidTr="00547CAB">
        <w:trPr>
          <w:trHeight w:val="396"/>
          <w:jc w:val="center"/>
        </w:trPr>
        <w:tc>
          <w:tcPr>
            <w:tcW w:w="762" w:type="dxa"/>
            <w:vAlign w:val="center"/>
          </w:tcPr>
          <w:p w:rsidR="002E4AD1" w:rsidRDefault="00C8142B" w:rsidP="00547CA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8</w:t>
            </w:r>
          </w:p>
        </w:tc>
        <w:tc>
          <w:tcPr>
            <w:tcW w:w="1134" w:type="dxa"/>
            <w:vAlign w:val="center"/>
          </w:tcPr>
          <w:p w:rsidR="002E4AD1" w:rsidRDefault="00C8142B" w:rsidP="00547CA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w:t>
            </w:r>
            <w:r>
              <w:rPr>
                <w:rFonts w:asciiTheme="minorEastAsia" w:eastAsiaTheme="minorEastAsia" w:hAnsiTheme="minorEastAsia" w:cs="宋体" w:hint="eastAsia"/>
                <w:kern w:val="0"/>
                <w:sz w:val="24"/>
                <w:szCs w:val="24"/>
                <w:lang w:bidi="ar"/>
              </w:rPr>
              <w:t>冲锋衣</w:t>
            </w:r>
          </w:p>
        </w:tc>
        <w:tc>
          <w:tcPr>
            <w:tcW w:w="6307" w:type="dxa"/>
            <w:vAlign w:val="center"/>
          </w:tcPr>
          <w:p w:rsidR="002E4AD1" w:rsidRDefault="00C8142B" w:rsidP="00E06571">
            <w:pPr>
              <w:ind w:firstLineChars="177" w:firstLine="395"/>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1、面料要求</w:t>
            </w:r>
          </w:p>
          <w:p w:rsidR="002E4AD1" w:rsidRDefault="00C8142B" w:rsidP="00E06571">
            <w:pPr>
              <w:ind w:firstLineChars="177" w:firstLine="395"/>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1.1采用防水透气薄膜和高性能尼龙面料；</w:t>
            </w:r>
          </w:p>
          <w:p w:rsidR="002E4AD1" w:rsidRDefault="00C8142B" w:rsidP="00E06571">
            <w:pPr>
              <w:ind w:firstLineChars="177" w:firstLine="395"/>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1.2防水能力＞25000mmH</w:t>
            </w:r>
            <w:r>
              <w:rPr>
                <w:rFonts w:asciiTheme="minorEastAsia" w:eastAsiaTheme="minorEastAsia" w:hAnsiTheme="minorEastAsia" w:cs="宋体" w:hint="eastAsia"/>
                <w:snapToGrid w:val="0"/>
                <w:kern w:val="0"/>
                <w:sz w:val="24"/>
                <w:szCs w:val="24"/>
                <w:vertAlign w:val="subscript"/>
              </w:rPr>
              <w:t>2</w:t>
            </w:r>
            <w:r>
              <w:rPr>
                <w:rFonts w:asciiTheme="minorEastAsia" w:eastAsiaTheme="minorEastAsia" w:hAnsiTheme="minorEastAsia" w:cs="宋体" w:hint="eastAsia"/>
                <w:snapToGrid w:val="0"/>
                <w:kern w:val="0"/>
                <w:sz w:val="24"/>
                <w:szCs w:val="24"/>
              </w:rPr>
              <w:t>0，透湿量＞7500g/(㎡·d) ，可持久抵御暴风雨。</w:t>
            </w:r>
          </w:p>
          <w:p w:rsidR="002E4AD1" w:rsidRDefault="00C8142B" w:rsidP="00E06571">
            <w:pPr>
              <w:ind w:firstLineChars="177" w:firstLine="395"/>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2、设计要求：接缝处应采用压胶设计，可调节风帽，下摆及袖口应采用弹力</w:t>
            </w:r>
            <w:proofErr w:type="gramStart"/>
            <w:r>
              <w:rPr>
                <w:rFonts w:asciiTheme="minorEastAsia" w:eastAsiaTheme="minorEastAsia" w:hAnsiTheme="minorEastAsia" w:cs="宋体" w:hint="eastAsia"/>
                <w:snapToGrid w:val="0"/>
                <w:kern w:val="0"/>
                <w:sz w:val="24"/>
                <w:szCs w:val="24"/>
              </w:rPr>
              <w:t>橡</w:t>
            </w:r>
            <w:proofErr w:type="gramEnd"/>
            <w:r>
              <w:rPr>
                <w:rFonts w:asciiTheme="minorEastAsia" w:eastAsiaTheme="minorEastAsia" w:hAnsiTheme="minorEastAsia" w:cs="宋体" w:hint="eastAsia"/>
                <w:snapToGrid w:val="0"/>
                <w:kern w:val="0"/>
                <w:sz w:val="24"/>
                <w:szCs w:val="24"/>
              </w:rPr>
              <w:t xml:space="preserve">筋拼接；腋下具备排汗透气系统； </w:t>
            </w:r>
          </w:p>
          <w:p w:rsidR="002E4AD1" w:rsidRDefault="00C8142B" w:rsidP="00E06571">
            <w:pPr>
              <w:ind w:firstLineChars="177" w:firstLine="395"/>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3、重量要求：≤220g，易携带；</w:t>
            </w:r>
          </w:p>
          <w:p w:rsidR="002E4AD1" w:rsidRDefault="00C8142B" w:rsidP="00E06571">
            <w:pPr>
              <w:ind w:firstLineChars="177" w:firstLine="395"/>
              <w:rPr>
                <w:rFonts w:asciiTheme="minorEastAsia" w:eastAsiaTheme="minorEastAsia" w:hAnsiTheme="minorEastAsia" w:cs="宋体"/>
                <w:sz w:val="24"/>
                <w:szCs w:val="24"/>
              </w:rPr>
            </w:pPr>
            <w:r>
              <w:rPr>
                <w:rFonts w:asciiTheme="minorEastAsia" w:eastAsiaTheme="minorEastAsia" w:hAnsiTheme="minorEastAsia" w:cs="宋体" w:hint="eastAsia"/>
                <w:snapToGrid w:val="0"/>
                <w:kern w:val="0"/>
                <w:sz w:val="24"/>
                <w:szCs w:val="24"/>
              </w:rPr>
              <w:t>4、颜色要求：全色款。</w:t>
            </w:r>
          </w:p>
        </w:tc>
        <w:tc>
          <w:tcPr>
            <w:tcW w:w="709" w:type="dxa"/>
            <w:vAlign w:val="center"/>
          </w:tcPr>
          <w:p w:rsidR="002E4AD1" w:rsidRDefault="00C8142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件</w:t>
            </w:r>
          </w:p>
        </w:tc>
        <w:tc>
          <w:tcPr>
            <w:tcW w:w="780" w:type="dxa"/>
            <w:vAlign w:val="center"/>
          </w:tcPr>
          <w:p w:rsidR="002E4AD1" w:rsidRDefault="00C8142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150</w:t>
            </w:r>
          </w:p>
        </w:tc>
      </w:tr>
      <w:tr w:rsidR="002E4AD1" w:rsidTr="00547CAB">
        <w:trPr>
          <w:trHeight w:val="1141"/>
          <w:jc w:val="center"/>
        </w:trPr>
        <w:tc>
          <w:tcPr>
            <w:tcW w:w="762" w:type="dxa"/>
            <w:vAlign w:val="center"/>
          </w:tcPr>
          <w:p w:rsidR="002E4AD1" w:rsidRDefault="00C8142B" w:rsidP="00547CA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lastRenderedPageBreak/>
              <w:t>9</w:t>
            </w:r>
          </w:p>
        </w:tc>
        <w:tc>
          <w:tcPr>
            <w:tcW w:w="1134" w:type="dxa"/>
            <w:vAlign w:val="center"/>
          </w:tcPr>
          <w:p w:rsidR="002E4AD1" w:rsidRDefault="00C8142B" w:rsidP="00547CA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冲锋裤</w:t>
            </w:r>
          </w:p>
        </w:tc>
        <w:tc>
          <w:tcPr>
            <w:tcW w:w="6307" w:type="dxa"/>
            <w:vAlign w:val="center"/>
          </w:tcPr>
          <w:p w:rsidR="002E4AD1" w:rsidRDefault="00C8142B" w:rsidP="00E06571">
            <w:pPr>
              <w:ind w:firstLineChars="177" w:firstLine="395"/>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1、面料要求</w:t>
            </w:r>
          </w:p>
          <w:p w:rsidR="002E4AD1" w:rsidRDefault="00C8142B" w:rsidP="00E06571">
            <w:pPr>
              <w:ind w:firstLineChars="177" w:firstLine="395"/>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1.1采用防撕裂锦纶结合防水面料，轻量耐用；</w:t>
            </w:r>
          </w:p>
          <w:p w:rsidR="002E4AD1" w:rsidRDefault="00C8142B" w:rsidP="00E06571">
            <w:pPr>
              <w:ind w:firstLineChars="177" w:firstLine="395"/>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1.2面料耐静水压＞80kPa，抗撕破能力＞30N；</w:t>
            </w:r>
          </w:p>
          <w:p w:rsidR="002E4AD1" w:rsidRDefault="00C8142B" w:rsidP="00E06571">
            <w:pPr>
              <w:ind w:firstLineChars="177" w:firstLine="395"/>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1.3面料耐水色牢度≥4级，耐汗渍色牢度≥4级，耐干摩擦色牢度≥4级。</w:t>
            </w:r>
          </w:p>
          <w:p w:rsidR="002E4AD1" w:rsidRDefault="00C8142B" w:rsidP="00E06571">
            <w:pPr>
              <w:ind w:firstLineChars="177" w:firstLine="395"/>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2、性能要求：应具备防水、防风、高效透气性能。</w:t>
            </w:r>
          </w:p>
          <w:p w:rsidR="002E4AD1" w:rsidRDefault="00C8142B" w:rsidP="00E06571">
            <w:pPr>
              <w:ind w:firstLineChars="177" w:firstLine="395"/>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 xml:space="preserve">3、款式要求：可收紧裤脚； </w:t>
            </w:r>
          </w:p>
          <w:p w:rsidR="002E4AD1" w:rsidRDefault="00C8142B" w:rsidP="00E06571">
            <w:pPr>
              <w:ind w:firstLineChars="177" w:firstLine="395"/>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4、重量要求：≤90g；</w:t>
            </w:r>
          </w:p>
          <w:p w:rsidR="002E4AD1" w:rsidRDefault="00C8142B" w:rsidP="00E06571">
            <w:pPr>
              <w:ind w:firstLineChars="177" w:firstLine="395"/>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5、颜色要求：深色</w:t>
            </w:r>
            <w:r>
              <w:rPr>
                <w:rFonts w:asciiTheme="minorEastAsia" w:eastAsiaTheme="minorEastAsia" w:hAnsiTheme="minorEastAsia" w:cs="宋体" w:hint="eastAsia"/>
                <w:snapToGrid w:val="0"/>
                <w:kern w:val="0"/>
                <w:sz w:val="24"/>
                <w:szCs w:val="24"/>
                <w:lang w:bidi="ar"/>
              </w:rPr>
              <w:t>系</w:t>
            </w:r>
            <w:r>
              <w:rPr>
                <w:rFonts w:asciiTheme="minorEastAsia" w:eastAsiaTheme="minorEastAsia" w:hAnsiTheme="minorEastAsia" w:cs="宋体" w:hint="eastAsia"/>
                <w:snapToGrid w:val="0"/>
                <w:kern w:val="0"/>
                <w:sz w:val="24"/>
                <w:szCs w:val="24"/>
              </w:rPr>
              <w:t>。</w:t>
            </w:r>
          </w:p>
        </w:tc>
        <w:tc>
          <w:tcPr>
            <w:tcW w:w="709" w:type="dxa"/>
            <w:vAlign w:val="center"/>
          </w:tcPr>
          <w:p w:rsidR="002E4AD1" w:rsidRDefault="00C8142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件</w:t>
            </w:r>
          </w:p>
        </w:tc>
        <w:tc>
          <w:tcPr>
            <w:tcW w:w="780" w:type="dxa"/>
            <w:vAlign w:val="center"/>
          </w:tcPr>
          <w:p w:rsidR="002E4AD1" w:rsidRDefault="00C8142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150</w:t>
            </w:r>
          </w:p>
        </w:tc>
      </w:tr>
      <w:tr w:rsidR="002E4AD1" w:rsidTr="00547CAB">
        <w:trPr>
          <w:trHeight w:val="410"/>
          <w:jc w:val="center"/>
        </w:trPr>
        <w:tc>
          <w:tcPr>
            <w:tcW w:w="762" w:type="dxa"/>
            <w:vAlign w:val="center"/>
          </w:tcPr>
          <w:p w:rsidR="002E4AD1" w:rsidRDefault="00C8142B" w:rsidP="00547CA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10</w:t>
            </w:r>
          </w:p>
        </w:tc>
        <w:tc>
          <w:tcPr>
            <w:tcW w:w="1134" w:type="dxa"/>
            <w:vAlign w:val="center"/>
          </w:tcPr>
          <w:p w:rsidR="002E4AD1" w:rsidRDefault="00C8142B" w:rsidP="00547CA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低帮</w:t>
            </w:r>
            <w:proofErr w:type="gramStart"/>
            <w:r>
              <w:rPr>
                <w:rFonts w:asciiTheme="minorEastAsia" w:eastAsiaTheme="minorEastAsia" w:hAnsiTheme="minorEastAsia" w:cs="宋体" w:hint="eastAsia"/>
                <w:kern w:val="0"/>
                <w:sz w:val="24"/>
                <w:szCs w:val="24"/>
                <w:lang w:bidi="ar"/>
              </w:rPr>
              <w:t>户外鞋</w:t>
            </w:r>
            <w:proofErr w:type="gramEnd"/>
          </w:p>
        </w:tc>
        <w:tc>
          <w:tcPr>
            <w:tcW w:w="6307" w:type="dxa"/>
            <w:vAlign w:val="center"/>
          </w:tcPr>
          <w:p w:rsidR="002E4AD1" w:rsidRDefault="00C8142B" w:rsidP="00E06571">
            <w:pPr>
              <w:widowControl/>
              <w:ind w:firstLineChars="200" w:firstLine="446"/>
              <w:rPr>
                <w:rFonts w:asciiTheme="minorEastAsia" w:eastAsiaTheme="minorEastAsia" w:hAnsiTheme="minorEastAsia" w:cs="宋体"/>
                <w:snapToGrid w:val="0"/>
                <w:kern w:val="0"/>
                <w:sz w:val="24"/>
                <w:szCs w:val="24"/>
                <w:lang w:bidi="ar"/>
              </w:rPr>
            </w:pPr>
            <w:r>
              <w:rPr>
                <w:rFonts w:asciiTheme="minorEastAsia" w:eastAsiaTheme="minorEastAsia" w:hAnsiTheme="minorEastAsia" w:cs="宋体" w:hint="eastAsia"/>
                <w:snapToGrid w:val="0"/>
                <w:kern w:val="0"/>
                <w:sz w:val="24"/>
                <w:szCs w:val="24"/>
                <w:lang w:bidi="ar"/>
              </w:rPr>
              <w:t>1、鞋面要求：采用合成革结合网纱鞋面，内衬应采用参照或相当于GORE-TEX防水材料，防水透气，保证脚部干燥；</w:t>
            </w:r>
          </w:p>
          <w:p w:rsidR="002E4AD1" w:rsidRDefault="00C8142B" w:rsidP="00E06571">
            <w:pPr>
              <w:widowControl/>
              <w:ind w:firstLineChars="200" w:firstLine="446"/>
              <w:rPr>
                <w:rFonts w:asciiTheme="minorEastAsia" w:eastAsiaTheme="minorEastAsia" w:hAnsiTheme="minorEastAsia" w:cs="宋体"/>
                <w:snapToGrid w:val="0"/>
                <w:kern w:val="0"/>
                <w:sz w:val="24"/>
                <w:szCs w:val="24"/>
                <w:lang w:bidi="ar"/>
              </w:rPr>
            </w:pPr>
            <w:r>
              <w:rPr>
                <w:rFonts w:asciiTheme="minorEastAsia" w:eastAsiaTheme="minorEastAsia" w:hAnsiTheme="minorEastAsia" w:cs="宋体" w:hint="eastAsia"/>
                <w:snapToGrid w:val="0"/>
                <w:kern w:val="0"/>
                <w:sz w:val="24"/>
                <w:szCs w:val="24"/>
                <w:lang w:bidi="ar"/>
              </w:rPr>
              <w:t>2、大底要求：采用防滑耐磨橡胶材质；</w:t>
            </w:r>
          </w:p>
          <w:p w:rsidR="002E4AD1" w:rsidRDefault="00C8142B" w:rsidP="00E06571">
            <w:pPr>
              <w:widowControl/>
              <w:ind w:firstLineChars="200" w:firstLine="446"/>
              <w:rPr>
                <w:rFonts w:asciiTheme="minorEastAsia" w:eastAsiaTheme="minorEastAsia" w:hAnsiTheme="minorEastAsia" w:cs="宋体"/>
                <w:snapToGrid w:val="0"/>
                <w:kern w:val="0"/>
                <w:sz w:val="24"/>
                <w:szCs w:val="24"/>
                <w:lang w:bidi="ar"/>
              </w:rPr>
            </w:pPr>
            <w:r>
              <w:rPr>
                <w:rFonts w:asciiTheme="minorEastAsia" w:eastAsiaTheme="minorEastAsia" w:hAnsiTheme="minorEastAsia" w:cs="宋体" w:hint="eastAsia"/>
                <w:snapToGrid w:val="0"/>
                <w:kern w:val="0"/>
                <w:sz w:val="24"/>
                <w:szCs w:val="24"/>
                <w:lang w:bidi="ar"/>
              </w:rPr>
              <w:t xml:space="preserve">3、中底要求：采用超轻泡棉材质，轻巧缓震，可适应长距离徒步；  </w:t>
            </w:r>
          </w:p>
          <w:p w:rsidR="002E4AD1" w:rsidRDefault="00C8142B" w:rsidP="00E06571">
            <w:pPr>
              <w:widowControl/>
              <w:ind w:firstLineChars="200" w:firstLine="446"/>
              <w:rPr>
                <w:rFonts w:asciiTheme="minorEastAsia" w:eastAsiaTheme="minorEastAsia" w:hAnsiTheme="minorEastAsia" w:cs="宋体"/>
                <w:snapToGrid w:val="0"/>
                <w:kern w:val="0"/>
                <w:sz w:val="24"/>
                <w:szCs w:val="24"/>
                <w:lang w:bidi="ar"/>
              </w:rPr>
            </w:pPr>
            <w:r>
              <w:rPr>
                <w:rFonts w:asciiTheme="minorEastAsia" w:eastAsiaTheme="minorEastAsia" w:hAnsiTheme="minorEastAsia" w:cs="宋体" w:hint="eastAsia"/>
                <w:snapToGrid w:val="0"/>
                <w:kern w:val="0"/>
                <w:sz w:val="24"/>
                <w:szCs w:val="24"/>
                <w:lang w:bidi="ar"/>
              </w:rPr>
              <w:t>4、鞋头要求：应具备鞋头保护系统，避免磕碰伤害；</w:t>
            </w:r>
          </w:p>
          <w:p w:rsidR="002E4AD1" w:rsidRDefault="00C8142B" w:rsidP="00E06571">
            <w:pPr>
              <w:widowControl/>
              <w:ind w:firstLineChars="200" w:firstLine="446"/>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lang w:bidi="ar"/>
              </w:rPr>
              <w:t>5、功能要求：可有效防止水滑冰滑；</w:t>
            </w:r>
          </w:p>
          <w:p w:rsidR="002E4AD1" w:rsidRDefault="00C8142B" w:rsidP="00E06571">
            <w:pPr>
              <w:widowControl/>
              <w:ind w:firstLineChars="200" w:firstLine="446"/>
              <w:jc w:val="left"/>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snapToGrid w:val="0"/>
                <w:kern w:val="0"/>
                <w:sz w:val="24"/>
                <w:szCs w:val="24"/>
                <w:lang w:bidi="ar"/>
              </w:rPr>
              <w:t>6、颜色要求：深色系。</w:t>
            </w:r>
          </w:p>
        </w:tc>
        <w:tc>
          <w:tcPr>
            <w:tcW w:w="709" w:type="dxa"/>
            <w:vAlign w:val="center"/>
          </w:tcPr>
          <w:p w:rsidR="002E4AD1" w:rsidRDefault="00C8142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双</w:t>
            </w:r>
          </w:p>
        </w:tc>
        <w:tc>
          <w:tcPr>
            <w:tcW w:w="780" w:type="dxa"/>
            <w:vAlign w:val="center"/>
          </w:tcPr>
          <w:p w:rsidR="002E4AD1" w:rsidRDefault="00C8142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150</w:t>
            </w:r>
          </w:p>
        </w:tc>
      </w:tr>
      <w:tr w:rsidR="002E4AD1" w:rsidTr="00547CAB">
        <w:trPr>
          <w:trHeight w:val="1141"/>
          <w:jc w:val="center"/>
        </w:trPr>
        <w:tc>
          <w:tcPr>
            <w:tcW w:w="762" w:type="dxa"/>
            <w:vAlign w:val="center"/>
          </w:tcPr>
          <w:p w:rsidR="002E4AD1" w:rsidRDefault="00C8142B" w:rsidP="00547CA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11</w:t>
            </w:r>
          </w:p>
        </w:tc>
        <w:tc>
          <w:tcPr>
            <w:tcW w:w="1134" w:type="dxa"/>
            <w:vAlign w:val="center"/>
          </w:tcPr>
          <w:p w:rsidR="002E4AD1" w:rsidRDefault="00C8142B" w:rsidP="00547CA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高帮登山鞋</w:t>
            </w:r>
          </w:p>
        </w:tc>
        <w:tc>
          <w:tcPr>
            <w:tcW w:w="6307" w:type="dxa"/>
            <w:vAlign w:val="center"/>
          </w:tcPr>
          <w:p w:rsidR="002E4AD1" w:rsidRDefault="00C8142B" w:rsidP="00E06571">
            <w:pPr>
              <w:widowControl/>
              <w:ind w:firstLineChars="200" w:firstLine="446"/>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1、鞋面要求：采用头层牛皮材质，</w:t>
            </w:r>
            <w:r>
              <w:rPr>
                <w:rFonts w:asciiTheme="minorEastAsia" w:eastAsiaTheme="minorEastAsia" w:hAnsiTheme="minorEastAsia" w:cs="宋体" w:hint="eastAsia"/>
                <w:snapToGrid w:val="0"/>
                <w:kern w:val="0"/>
                <w:sz w:val="24"/>
                <w:szCs w:val="24"/>
                <w:lang w:bidi="ar"/>
              </w:rPr>
              <w:t>内衬应采用GORE-TEX材料，防水透气；</w:t>
            </w:r>
            <w:r>
              <w:rPr>
                <w:rFonts w:asciiTheme="minorEastAsia" w:eastAsiaTheme="minorEastAsia" w:hAnsiTheme="minorEastAsia" w:cs="宋体"/>
                <w:snapToGrid w:val="0"/>
                <w:kern w:val="0"/>
                <w:sz w:val="24"/>
                <w:szCs w:val="24"/>
              </w:rPr>
              <w:t xml:space="preserve"> </w:t>
            </w:r>
          </w:p>
          <w:p w:rsidR="002E4AD1" w:rsidRDefault="00C8142B" w:rsidP="00E06571">
            <w:pPr>
              <w:ind w:firstLineChars="200" w:firstLine="446"/>
              <w:rPr>
                <w:rFonts w:asciiTheme="minorEastAsia" w:eastAsiaTheme="minorEastAsia" w:hAnsiTheme="minorEastAsia" w:cs="宋体"/>
                <w:snapToGrid w:val="0"/>
                <w:kern w:val="0"/>
                <w:sz w:val="24"/>
                <w:szCs w:val="24"/>
                <w:lang w:bidi="ar"/>
              </w:rPr>
            </w:pPr>
            <w:r>
              <w:rPr>
                <w:rFonts w:asciiTheme="minorEastAsia" w:eastAsiaTheme="minorEastAsia" w:hAnsiTheme="minorEastAsia" w:cs="宋体" w:hint="eastAsia"/>
                <w:snapToGrid w:val="0"/>
                <w:kern w:val="0"/>
                <w:sz w:val="24"/>
                <w:szCs w:val="24"/>
                <w:lang w:bidi="ar"/>
              </w:rPr>
              <w:t>2、大底要求：采用防滑耐磨橡胶材质；</w:t>
            </w:r>
          </w:p>
          <w:p w:rsidR="002E4AD1" w:rsidRDefault="00C8142B" w:rsidP="00E06571">
            <w:pPr>
              <w:ind w:firstLineChars="200" w:firstLine="446"/>
              <w:rPr>
                <w:rFonts w:asciiTheme="minorEastAsia" w:eastAsiaTheme="minorEastAsia" w:hAnsiTheme="minorEastAsia" w:cs="宋体"/>
                <w:snapToGrid w:val="0"/>
                <w:kern w:val="0"/>
                <w:sz w:val="24"/>
                <w:szCs w:val="24"/>
                <w:lang w:bidi="ar"/>
              </w:rPr>
            </w:pPr>
            <w:r>
              <w:rPr>
                <w:rFonts w:asciiTheme="minorEastAsia" w:eastAsiaTheme="minorEastAsia" w:hAnsiTheme="minorEastAsia" w:cs="宋体" w:hint="eastAsia"/>
                <w:snapToGrid w:val="0"/>
                <w:kern w:val="0"/>
                <w:sz w:val="24"/>
                <w:szCs w:val="24"/>
                <w:lang w:bidi="ar"/>
              </w:rPr>
              <w:t xml:space="preserve">3、中底要求：具备轻巧缓震功能，可适应各种地形； </w:t>
            </w:r>
          </w:p>
          <w:p w:rsidR="002E4AD1" w:rsidRDefault="00C8142B" w:rsidP="00E06571">
            <w:pPr>
              <w:ind w:firstLineChars="177" w:firstLine="395"/>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lang w:bidi="ar"/>
              </w:rPr>
              <w:t>4、内底要求：内</w:t>
            </w:r>
            <w:proofErr w:type="gramStart"/>
            <w:r>
              <w:rPr>
                <w:rFonts w:asciiTheme="minorEastAsia" w:eastAsiaTheme="minorEastAsia" w:hAnsiTheme="minorEastAsia" w:cs="宋体" w:hint="eastAsia"/>
                <w:snapToGrid w:val="0"/>
                <w:kern w:val="0"/>
                <w:sz w:val="24"/>
                <w:szCs w:val="24"/>
                <w:lang w:bidi="ar"/>
              </w:rPr>
              <w:t>底具备</w:t>
            </w:r>
            <w:proofErr w:type="gramEnd"/>
            <w:r>
              <w:rPr>
                <w:rFonts w:asciiTheme="minorEastAsia" w:eastAsiaTheme="minorEastAsia" w:hAnsiTheme="minorEastAsia" w:cs="宋体" w:hint="eastAsia"/>
                <w:snapToGrid w:val="0"/>
                <w:kern w:val="0"/>
                <w:sz w:val="24"/>
                <w:szCs w:val="24"/>
                <w:lang w:bidi="ar"/>
              </w:rPr>
              <w:t>稳定系统，减震舒适；</w:t>
            </w:r>
          </w:p>
          <w:p w:rsidR="002E4AD1" w:rsidRDefault="00C8142B" w:rsidP="00E06571">
            <w:pPr>
              <w:ind w:firstLineChars="177" w:firstLine="395"/>
              <w:rPr>
                <w:rFonts w:asciiTheme="minorEastAsia" w:eastAsiaTheme="minorEastAsia" w:hAnsiTheme="minorEastAsia" w:cs="宋体"/>
                <w:snapToGrid w:val="0"/>
                <w:kern w:val="0"/>
                <w:sz w:val="24"/>
                <w:szCs w:val="24"/>
                <w:lang w:bidi="ar"/>
              </w:rPr>
            </w:pPr>
            <w:r>
              <w:rPr>
                <w:rFonts w:asciiTheme="minorEastAsia" w:eastAsiaTheme="minorEastAsia" w:hAnsiTheme="minorEastAsia" w:cs="宋体" w:hint="eastAsia"/>
                <w:snapToGrid w:val="0"/>
                <w:kern w:val="0"/>
                <w:sz w:val="24"/>
                <w:szCs w:val="24"/>
                <w:lang w:bidi="ar"/>
              </w:rPr>
              <w:lastRenderedPageBreak/>
              <w:t>5、设计要求：应具备鞋头、脚跟保护系统，避免磕碰伤害；</w:t>
            </w:r>
          </w:p>
          <w:p w:rsidR="002E4AD1" w:rsidRDefault="00C8142B" w:rsidP="00E06571">
            <w:pPr>
              <w:ind w:firstLineChars="177" w:firstLine="395"/>
              <w:rPr>
                <w:rFonts w:asciiTheme="minorEastAsia" w:eastAsiaTheme="minorEastAsia" w:hAnsiTheme="minorEastAsia" w:cs="宋体"/>
                <w:snapToGrid w:val="0"/>
                <w:kern w:val="0"/>
                <w:sz w:val="24"/>
                <w:szCs w:val="24"/>
                <w:lang w:bidi="ar"/>
              </w:rPr>
            </w:pPr>
            <w:r>
              <w:rPr>
                <w:rFonts w:asciiTheme="minorEastAsia" w:eastAsiaTheme="minorEastAsia" w:hAnsiTheme="minorEastAsia" w:cs="宋体" w:hint="eastAsia"/>
                <w:snapToGrid w:val="0"/>
                <w:kern w:val="0"/>
                <w:sz w:val="24"/>
                <w:szCs w:val="24"/>
                <w:lang w:bidi="ar"/>
              </w:rPr>
              <w:t>6、功能要求：应具备</w:t>
            </w:r>
            <w:r>
              <w:rPr>
                <w:rFonts w:asciiTheme="minorEastAsia" w:eastAsiaTheme="minorEastAsia" w:hAnsiTheme="minorEastAsia" w:cs="宋体" w:hint="eastAsia"/>
                <w:snapToGrid w:val="0"/>
                <w:kern w:val="0"/>
                <w:sz w:val="24"/>
                <w:szCs w:val="24"/>
              </w:rPr>
              <w:t>防泼水、保暖、透气、防冰面、减震功能；</w:t>
            </w:r>
          </w:p>
          <w:p w:rsidR="002E4AD1" w:rsidRDefault="00C8142B" w:rsidP="00E06571">
            <w:pPr>
              <w:ind w:firstLineChars="177" w:firstLine="395"/>
              <w:rPr>
                <w:rFonts w:asciiTheme="minorEastAsia" w:eastAsiaTheme="minorEastAsia" w:hAnsiTheme="minorEastAsia" w:cs="宋体"/>
                <w:sz w:val="24"/>
                <w:szCs w:val="24"/>
              </w:rPr>
            </w:pPr>
            <w:r>
              <w:rPr>
                <w:rFonts w:asciiTheme="minorEastAsia" w:eastAsiaTheme="minorEastAsia" w:hAnsiTheme="minorEastAsia" w:cs="宋体" w:hint="eastAsia"/>
                <w:snapToGrid w:val="0"/>
                <w:kern w:val="0"/>
                <w:sz w:val="24"/>
                <w:szCs w:val="24"/>
                <w:lang w:bidi="ar"/>
              </w:rPr>
              <w:t>7、颜色要求：深色系。</w:t>
            </w:r>
          </w:p>
        </w:tc>
        <w:tc>
          <w:tcPr>
            <w:tcW w:w="709" w:type="dxa"/>
            <w:vAlign w:val="center"/>
          </w:tcPr>
          <w:p w:rsidR="002E4AD1" w:rsidRDefault="00C8142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lastRenderedPageBreak/>
              <w:t>双</w:t>
            </w:r>
          </w:p>
        </w:tc>
        <w:tc>
          <w:tcPr>
            <w:tcW w:w="780" w:type="dxa"/>
            <w:vAlign w:val="center"/>
          </w:tcPr>
          <w:p w:rsidR="002E4AD1" w:rsidRDefault="00C8142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150</w:t>
            </w:r>
          </w:p>
        </w:tc>
      </w:tr>
      <w:tr w:rsidR="002E4AD1" w:rsidTr="00547CAB">
        <w:trPr>
          <w:trHeight w:val="1141"/>
          <w:jc w:val="center"/>
        </w:trPr>
        <w:tc>
          <w:tcPr>
            <w:tcW w:w="762" w:type="dxa"/>
            <w:vAlign w:val="center"/>
          </w:tcPr>
          <w:p w:rsidR="002E4AD1" w:rsidRDefault="00C8142B" w:rsidP="00547CA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lastRenderedPageBreak/>
              <w:t>12</w:t>
            </w:r>
          </w:p>
        </w:tc>
        <w:tc>
          <w:tcPr>
            <w:tcW w:w="1134" w:type="dxa"/>
            <w:vAlign w:val="center"/>
          </w:tcPr>
          <w:p w:rsidR="002E4AD1" w:rsidRDefault="00C8142B" w:rsidP="00547CA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超轻羽绒服</w:t>
            </w:r>
          </w:p>
        </w:tc>
        <w:tc>
          <w:tcPr>
            <w:tcW w:w="6307" w:type="dxa"/>
            <w:vAlign w:val="center"/>
          </w:tcPr>
          <w:p w:rsidR="002E4AD1" w:rsidRDefault="00C8142B" w:rsidP="00E06571">
            <w:pPr>
              <w:ind w:firstLineChars="177" w:firstLine="395"/>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1、面料要求：采用轻量</w:t>
            </w:r>
            <w:proofErr w:type="gramStart"/>
            <w:r>
              <w:rPr>
                <w:rFonts w:asciiTheme="minorEastAsia" w:eastAsiaTheme="minorEastAsia" w:hAnsiTheme="minorEastAsia" w:cs="宋体" w:hint="eastAsia"/>
                <w:snapToGrid w:val="0"/>
                <w:kern w:val="0"/>
                <w:sz w:val="24"/>
                <w:szCs w:val="24"/>
              </w:rPr>
              <w:t>防风防泼锦纶</w:t>
            </w:r>
            <w:proofErr w:type="gramEnd"/>
            <w:r>
              <w:rPr>
                <w:rFonts w:asciiTheme="minorEastAsia" w:eastAsiaTheme="minorEastAsia" w:hAnsiTheme="minorEastAsia" w:cs="宋体" w:hint="eastAsia"/>
                <w:snapToGrid w:val="0"/>
                <w:kern w:val="0"/>
                <w:sz w:val="24"/>
                <w:szCs w:val="24"/>
              </w:rPr>
              <w:t>面料，内</w:t>
            </w:r>
            <w:proofErr w:type="gramStart"/>
            <w:r>
              <w:rPr>
                <w:rFonts w:asciiTheme="minorEastAsia" w:eastAsiaTheme="minorEastAsia" w:hAnsiTheme="minorEastAsia" w:cs="宋体" w:hint="eastAsia"/>
                <w:snapToGrid w:val="0"/>
                <w:kern w:val="0"/>
                <w:sz w:val="24"/>
                <w:szCs w:val="24"/>
              </w:rPr>
              <w:t>领采用</w:t>
            </w:r>
            <w:proofErr w:type="gramEnd"/>
            <w:r>
              <w:rPr>
                <w:rFonts w:asciiTheme="minorEastAsia" w:eastAsiaTheme="minorEastAsia" w:hAnsiTheme="minorEastAsia" w:cs="宋体" w:hint="eastAsia"/>
                <w:snapToGrid w:val="0"/>
                <w:kern w:val="0"/>
                <w:sz w:val="24"/>
                <w:szCs w:val="24"/>
              </w:rPr>
              <w:t>抓绒面料，耐脏透湿，可有效提供户外保暖。</w:t>
            </w:r>
          </w:p>
          <w:p w:rsidR="002E4AD1" w:rsidRDefault="00C8142B" w:rsidP="00E06571">
            <w:pPr>
              <w:ind w:firstLineChars="177" w:firstLine="395"/>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2、填充物要求：鹅绒，羽绒含量≥95%，蓬松度≥800FP。</w:t>
            </w:r>
          </w:p>
          <w:p w:rsidR="002E4AD1" w:rsidRDefault="00C8142B" w:rsidP="00E06571">
            <w:pPr>
              <w:ind w:firstLineChars="177" w:firstLine="395"/>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3、设计要求：应具备防风拉链门筒，并采用加高帽领设计，下摆及风帽均应可调节。</w:t>
            </w:r>
          </w:p>
          <w:p w:rsidR="002E4AD1" w:rsidRDefault="00C8142B" w:rsidP="00E06571">
            <w:pPr>
              <w:ind w:firstLineChars="177" w:firstLine="395"/>
              <w:rPr>
                <w:rFonts w:asciiTheme="minorEastAsia" w:eastAsiaTheme="minorEastAsia" w:hAnsiTheme="minorEastAsia" w:cs="宋体"/>
                <w:sz w:val="24"/>
                <w:szCs w:val="24"/>
              </w:rPr>
            </w:pPr>
            <w:r>
              <w:rPr>
                <w:rFonts w:asciiTheme="minorEastAsia" w:eastAsiaTheme="minorEastAsia" w:hAnsiTheme="minorEastAsia" w:cs="宋体" w:hint="eastAsia"/>
                <w:snapToGrid w:val="0"/>
                <w:kern w:val="0"/>
                <w:sz w:val="24"/>
                <w:szCs w:val="24"/>
              </w:rPr>
              <w:t>4、颜色要求：深色为主，为全色款。</w:t>
            </w:r>
          </w:p>
        </w:tc>
        <w:tc>
          <w:tcPr>
            <w:tcW w:w="709" w:type="dxa"/>
            <w:vAlign w:val="center"/>
          </w:tcPr>
          <w:p w:rsidR="002E4AD1" w:rsidRDefault="00C8142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件</w:t>
            </w:r>
          </w:p>
        </w:tc>
        <w:tc>
          <w:tcPr>
            <w:tcW w:w="780" w:type="dxa"/>
            <w:vAlign w:val="center"/>
          </w:tcPr>
          <w:p w:rsidR="002E4AD1" w:rsidRDefault="00C8142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150</w:t>
            </w:r>
          </w:p>
        </w:tc>
      </w:tr>
      <w:tr w:rsidR="002E4AD1" w:rsidTr="00547CAB">
        <w:trPr>
          <w:trHeight w:val="1141"/>
          <w:jc w:val="center"/>
        </w:trPr>
        <w:tc>
          <w:tcPr>
            <w:tcW w:w="762" w:type="dxa"/>
            <w:vAlign w:val="center"/>
          </w:tcPr>
          <w:p w:rsidR="002E4AD1" w:rsidRDefault="00C8142B" w:rsidP="00547CA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13</w:t>
            </w:r>
          </w:p>
        </w:tc>
        <w:tc>
          <w:tcPr>
            <w:tcW w:w="1134" w:type="dxa"/>
            <w:vAlign w:val="center"/>
          </w:tcPr>
          <w:p w:rsidR="002E4AD1" w:rsidRDefault="00C8142B" w:rsidP="00547CA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户外袜</w:t>
            </w:r>
          </w:p>
        </w:tc>
        <w:tc>
          <w:tcPr>
            <w:tcW w:w="6307" w:type="dxa"/>
            <w:vAlign w:val="center"/>
          </w:tcPr>
          <w:p w:rsidR="002E4AD1" w:rsidRDefault="00C8142B" w:rsidP="00E06571">
            <w:pPr>
              <w:ind w:firstLineChars="200" w:firstLine="446"/>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1、材质要求：面料应采用亲肤面料，具备良好的吸湿性和透气性。</w:t>
            </w:r>
          </w:p>
          <w:p w:rsidR="002E4AD1" w:rsidRDefault="00C8142B" w:rsidP="00E06571">
            <w:pPr>
              <w:ind w:firstLineChars="200" w:firstLine="446"/>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2、功能要求：具有舒适、缓震、导热功能，柔软有弹性。</w:t>
            </w:r>
          </w:p>
          <w:p w:rsidR="002E4AD1" w:rsidRDefault="00C8142B" w:rsidP="00E06571">
            <w:pPr>
              <w:ind w:firstLineChars="200" w:firstLine="446"/>
              <w:rPr>
                <w:rFonts w:asciiTheme="minorEastAsia" w:eastAsiaTheme="minorEastAsia" w:hAnsiTheme="minorEastAsia" w:cs="宋体"/>
                <w:sz w:val="24"/>
                <w:szCs w:val="24"/>
              </w:rPr>
            </w:pPr>
            <w:r>
              <w:rPr>
                <w:rFonts w:asciiTheme="minorEastAsia" w:eastAsiaTheme="minorEastAsia" w:hAnsiTheme="minorEastAsia" w:cs="宋体" w:hint="eastAsia"/>
                <w:snapToGrid w:val="0"/>
                <w:kern w:val="0"/>
                <w:sz w:val="24"/>
                <w:szCs w:val="24"/>
              </w:rPr>
              <w:t>3、款式要求：深色系中筒袜。</w:t>
            </w:r>
          </w:p>
        </w:tc>
        <w:tc>
          <w:tcPr>
            <w:tcW w:w="709" w:type="dxa"/>
            <w:vAlign w:val="center"/>
          </w:tcPr>
          <w:p w:rsidR="002E4AD1" w:rsidRDefault="00C8142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双</w:t>
            </w:r>
          </w:p>
        </w:tc>
        <w:tc>
          <w:tcPr>
            <w:tcW w:w="780" w:type="dxa"/>
            <w:vAlign w:val="center"/>
          </w:tcPr>
          <w:p w:rsidR="002E4AD1" w:rsidRDefault="00C8142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150</w:t>
            </w:r>
          </w:p>
        </w:tc>
      </w:tr>
      <w:tr w:rsidR="002E4AD1" w:rsidTr="00547CAB">
        <w:trPr>
          <w:trHeight w:val="1141"/>
          <w:jc w:val="center"/>
        </w:trPr>
        <w:tc>
          <w:tcPr>
            <w:tcW w:w="762" w:type="dxa"/>
            <w:vAlign w:val="center"/>
          </w:tcPr>
          <w:p w:rsidR="002E4AD1" w:rsidRDefault="00C8142B" w:rsidP="00547CA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14</w:t>
            </w:r>
          </w:p>
        </w:tc>
        <w:tc>
          <w:tcPr>
            <w:tcW w:w="1134" w:type="dxa"/>
            <w:vAlign w:val="center"/>
          </w:tcPr>
          <w:p w:rsidR="002E4AD1" w:rsidRDefault="00C8142B" w:rsidP="00547CA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保暖内衣</w:t>
            </w:r>
          </w:p>
        </w:tc>
        <w:tc>
          <w:tcPr>
            <w:tcW w:w="6307" w:type="dxa"/>
            <w:vAlign w:val="center"/>
          </w:tcPr>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1、材质要求：采用＞140g/㎡的抓绒</w:t>
            </w:r>
            <w:proofErr w:type="gramStart"/>
            <w:r>
              <w:rPr>
                <w:rFonts w:asciiTheme="minorEastAsia" w:eastAsiaTheme="minorEastAsia" w:hAnsiTheme="minorEastAsia" w:cs="宋体" w:hint="eastAsia"/>
                <w:snapToGrid w:val="0"/>
                <w:kern w:val="0"/>
                <w:sz w:val="24"/>
                <w:szCs w:val="24"/>
              </w:rPr>
              <w:t>和湿控纤维</w:t>
            </w:r>
            <w:proofErr w:type="gramEnd"/>
            <w:r>
              <w:rPr>
                <w:rFonts w:asciiTheme="minorEastAsia" w:eastAsiaTheme="minorEastAsia" w:hAnsiTheme="minorEastAsia" w:cs="宋体" w:hint="eastAsia"/>
                <w:snapToGrid w:val="0"/>
                <w:kern w:val="0"/>
                <w:sz w:val="24"/>
                <w:szCs w:val="24"/>
              </w:rPr>
              <w:t>混纺，透湿率＞1100g/(㎡·d)，可在寒冷气候条件下提供热量恒温保障；</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2、防紫外线要求：</w:t>
            </w:r>
            <w:proofErr w:type="gramStart"/>
            <w:r>
              <w:rPr>
                <w:rFonts w:asciiTheme="minorEastAsia" w:eastAsiaTheme="minorEastAsia" w:hAnsiTheme="minorEastAsia" w:cs="宋体" w:hint="eastAsia"/>
                <w:snapToGrid w:val="0"/>
                <w:kern w:val="0"/>
                <w:sz w:val="24"/>
                <w:szCs w:val="24"/>
              </w:rPr>
              <w:t>防紫外</w:t>
            </w:r>
            <w:proofErr w:type="gramEnd"/>
            <w:r>
              <w:rPr>
                <w:rFonts w:asciiTheme="minorEastAsia" w:eastAsiaTheme="minorEastAsia" w:hAnsiTheme="minorEastAsia" w:cs="宋体" w:hint="eastAsia"/>
                <w:snapToGrid w:val="0"/>
                <w:kern w:val="0"/>
                <w:sz w:val="24"/>
                <w:szCs w:val="24"/>
              </w:rPr>
              <w:t>系数可达UPF40+；</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3、防寒要求：可达-10℃贴身保暖；</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4、功能要求：具备速干、透气、干爽、抑菌功能；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5、耐汗渍色牢度≥4级；耐摩擦色牢度≥4级；耐水</w:t>
            </w:r>
            <w:r>
              <w:rPr>
                <w:rFonts w:asciiTheme="minorEastAsia" w:eastAsiaTheme="minorEastAsia" w:hAnsiTheme="minorEastAsia" w:cs="宋体" w:hint="eastAsia"/>
                <w:snapToGrid w:val="0"/>
                <w:kern w:val="0"/>
                <w:sz w:val="24"/>
                <w:szCs w:val="24"/>
              </w:rPr>
              <w:lastRenderedPageBreak/>
              <w:t>色牢度≥4级</w:t>
            </w:r>
            <w:r>
              <w:rPr>
                <w:rFonts w:hAnsi="宋体" w:hint="eastAsia"/>
                <w:snapToGrid w:val="0"/>
                <w:kern w:val="0"/>
                <w:sz w:val="24"/>
                <w:szCs w:val="22"/>
              </w:rPr>
              <w:t>。</w:t>
            </w:r>
          </w:p>
          <w:p w:rsidR="002E4AD1" w:rsidRDefault="00C8142B">
            <w:pPr>
              <w:ind w:firstLine="480"/>
              <w:rPr>
                <w:rFonts w:asciiTheme="minorEastAsia" w:eastAsiaTheme="minorEastAsia" w:hAnsiTheme="minorEastAsia" w:cs="宋体"/>
                <w:sz w:val="24"/>
                <w:szCs w:val="24"/>
              </w:rPr>
            </w:pPr>
            <w:r>
              <w:rPr>
                <w:rFonts w:asciiTheme="minorEastAsia" w:eastAsiaTheme="minorEastAsia" w:hAnsiTheme="minorEastAsia" w:cs="宋体" w:hint="eastAsia"/>
                <w:snapToGrid w:val="0"/>
                <w:kern w:val="0"/>
                <w:sz w:val="24"/>
                <w:szCs w:val="24"/>
              </w:rPr>
              <w:t>6、保暖内衣材质的甲醛含量应符合GB 18401-2010标准要求</w:t>
            </w:r>
            <w:r>
              <w:rPr>
                <w:rFonts w:hAnsi="宋体" w:hint="eastAsia"/>
                <w:snapToGrid w:val="0"/>
                <w:kern w:val="0"/>
                <w:sz w:val="24"/>
                <w:szCs w:val="22"/>
              </w:rPr>
              <w:t>。</w:t>
            </w:r>
          </w:p>
        </w:tc>
        <w:tc>
          <w:tcPr>
            <w:tcW w:w="709" w:type="dxa"/>
            <w:vAlign w:val="center"/>
          </w:tcPr>
          <w:p w:rsidR="002E4AD1" w:rsidRDefault="00C8142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lastRenderedPageBreak/>
              <w:t>套</w:t>
            </w:r>
          </w:p>
        </w:tc>
        <w:tc>
          <w:tcPr>
            <w:tcW w:w="780" w:type="dxa"/>
            <w:vAlign w:val="center"/>
          </w:tcPr>
          <w:p w:rsidR="002E4AD1" w:rsidRDefault="00C8142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150</w:t>
            </w:r>
          </w:p>
        </w:tc>
      </w:tr>
      <w:tr w:rsidR="002E4AD1" w:rsidTr="00547CAB">
        <w:trPr>
          <w:trHeight w:val="1141"/>
          <w:jc w:val="center"/>
        </w:trPr>
        <w:tc>
          <w:tcPr>
            <w:tcW w:w="762" w:type="dxa"/>
            <w:vAlign w:val="center"/>
          </w:tcPr>
          <w:p w:rsidR="002E4AD1" w:rsidRDefault="00C8142B" w:rsidP="00547CA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lastRenderedPageBreak/>
              <w:t>15</w:t>
            </w:r>
          </w:p>
        </w:tc>
        <w:tc>
          <w:tcPr>
            <w:tcW w:w="1134" w:type="dxa"/>
            <w:vAlign w:val="center"/>
          </w:tcPr>
          <w:p w:rsidR="002E4AD1" w:rsidRDefault="00C8142B" w:rsidP="00547CA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防晒衣</w:t>
            </w:r>
          </w:p>
        </w:tc>
        <w:tc>
          <w:tcPr>
            <w:tcW w:w="6307" w:type="dxa"/>
            <w:vAlign w:val="center"/>
          </w:tcPr>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1、材质要求：采用聚酯纤维面料，可防泼水、防微雨；</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2、防晒系数：≥UPF50+；</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3、设计要求：应采用可调节风帽、下摆及防风抽绳设计，拉链采用优质产品；</w:t>
            </w:r>
          </w:p>
          <w:p w:rsidR="002E4AD1" w:rsidRDefault="00C8142B">
            <w:pPr>
              <w:ind w:firstLine="480"/>
              <w:rPr>
                <w:rFonts w:asciiTheme="minorEastAsia" w:eastAsiaTheme="minorEastAsia" w:hAnsiTheme="minorEastAsia" w:cs="宋体"/>
                <w:sz w:val="24"/>
                <w:szCs w:val="24"/>
              </w:rPr>
            </w:pPr>
            <w:r>
              <w:rPr>
                <w:rFonts w:asciiTheme="minorEastAsia" w:eastAsiaTheme="minorEastAsia" w:hAnsiTheme="minorEastAsia" w:cs="宋体" w:hint="eastAsia"/>
                <w:snapToGrid w:val="0"/>
                <w:kern w:val="0"/>
                <w:sz w:val="24"/>
                <w:szCs w:val="24"/>
              </w:rPr>
              <w:t>4、颜色要求：淡色系。</w:t>
            </w:r>
          </w:p>
        </w:tc>
        <w:tc>
          <w:tcPr>
            <w:tcW w:w="709" w:type="dxa"/>
            <w:vAlign w:val="center"/>
          </w:tcPr>
          <w:p w:rsidR="002E4AD1" w:rsidRDefault="00C8142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件</w:t>
            </w:r>
          </w:p>
        </w:tc>
        <w:tc>
          <w:tcPr>
            <w:tcW w:w="780" w:type="dxa"/>
            <w:vAlign w:val="center"/>
          </w:tcPr>
          <w:p w:rsidR="002E4AD1" w:rsidRDefault="00C8142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150</w:t>
            </w:r>
          </w:p>
        </w:tc>
      </w:tr>
      <w:tr w:rsidR="002E4AD1" w:rsidTr="00547CAB">
        <w:trPr>
          <w:trHeight w:val="1141"/>
          <w:jc w:val="center"/>
        </w:trPr>
        <w:tc>
          <w:tcPr>
            <w:tcW w:w="762" w:type="dxa"/>
            <w:vAlign w:val="center"/>
          </w:tcPr>
          <w:p w:rsidR="002E4AD1" w:rsidRDefault="00C8142B" w:rsidP="00547CA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16</w:t>
            </w:r>
          </w:p>
        </w:tc>
        <w:tc>
          <w:tcPr>
            <w:tcW w:w="1134" w:type="dxa"/>
            <w:vAlign w:val="center"/>
          </w:tcPr>
          <w:p w:rsidR="002E4AD1" w:rsidRDefault="00C8142B" w:rsidP="00547CA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冲锋通勤背包</w:t>
            </w:r>
          </w:p>
        </w:tc>
        <w:tc>
          <w:tcPr>
            <w:tcW w:w="6307" w:type="dxa"/>
            <w:vAlign w:val="center"/>
          </w:tcPr>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1、材料要求：采用尼龙布，应具备防泼水功能，背部具备网格搭配缓冲软垫；</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2、设计要求：具备大容量主袋，内含笔记本电脑仓，可容纳≥15英寸电脑；</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3、规格要求：容量＞25L，尺寸＞300×400×200mm，重量＜2kg；</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4、颜色要求：黑色；</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5、质量要求：震荡冲击性能、摩擦色牢度、拉链耐用度、背带耐折性能符合相关国家标准或行业标准。</w:t>
            </w:r>
          </w:p>
        </w:tc>
        <w:tc>
          <w:tcPr>
            <w:tcW w:w="709" w:type="dxa"/>
            <w:vAlign w:val="center"/>
          </w:tcPr>
          <w:p w:rsidR="002E4AD1" w:rsidRDefault="00C8142B">
            <w:pPr>
              <w:widowControl/>
              <w:jc w:val="center"/>
              <w:textAlignment w:val="center"/>
              <w:rPr>
                <w:rFonts w:asciiTheme="minorEastAsia" w:eastAsiaTheme="minorEastAsia" w:hAnsiTheme="minorEastAsia" w:cs="宋体"/>
                <w:sz w:val="24"/>
                <w:szCs w:val="24"/>
              </w:rPr>
            </w:pPr>
            <w:proofErr w:type="gramStart"/>
            <w:r>
              <w:rPr>
                <w:rFonts w:asciiTheme="minorEastAsia" w:eastAsiaTheme="minorEastAsia" w:hAnsiTheme="minorEastAsia" w:cs="宋体" w:hint="eastAsia"/>
                <w:kern w:val="0"/>
                <w:sz w:val="24"/>
                <w:szCs w:val="24"/>
                <w:lang w:bidi="ar"/>
              </w:rPr>
              <w:t>个</w:t>
            </w:r>
            <w:proofErr w:type="gramEnd"/>
          </w:p>
        </w:tc>
        <w:tc>
          <w:tcPr>
            <w:tcW w:w="780" w:type="dxa"/>
            <w:vAlign w:val="center"/>
          </w:tcPr>
          <w:p w:rsidR="002E4AD1" w:rsidRDefault="00C8142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150</w:t>
            </w:r>
          </w:p>
        </w:tc>
      </w:tr>
      <w:tr w:rsidR="002E4AD1" w:rsidTr="00547CAB">
        <w:trPr>
          <w:trHeight w:val="1141"/>
          <w:jc w:val="center"/>
        </w:trPr>
        <w:tc>
          <w:tcPr>
            <w:tcW w:w="762" w:type="dxa"/>
            <w:vAlign w:val="center"/>
          </w:tcPr>
          <w:p w:rsidR="002E4AD1" w:rsidRDefault="00C8142B" w:rsidP="00547CA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17</w:t>
            </w:r>
          </w:p>
        </w:tc>
        <w:tc>
          <w:tcPr>
            <w:tcW w:w="1134" w:type="dxa"/>
            <w:vAlign w:val="center"/>
          </w:tcPr>
          <w:p w:rsidR="002E4AD1" w:rsidRDefault="00C8142B" w:rsidP="00547CA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腰包</w:t>
            </w:r>
          </w:p>
        </w:tc>
        <w:tc>
          <w:tcPr>
            <w:tcW w:w="6307" w:type="dxa"/>
            <w:vAlign w:val="center"/>
          </w:tcPr>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1、材料要求：采用防水涤纶面料；</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2、设计要求：具备大容量主袋，内部应具备多口袋设计；</w:t>
            </w:r>
          </w:p>
          <w:p w:rsidR="002E4AD1" w:rsidRDefault="00C8142B">
            <w:pPr>
              <w:ind w:firstLine="480"/>
              <w:rPr>
                <w:rFonts w:asciiTheme="minorEastAsia" w:eastAsiaTheme="minorEastAsia" w:hAnsiTheme="minorEastAsia" w:cs="宋体"/>
                <w:sz w:val="24"/>
                <w:szCs w:val="24"/>
              </w:rPr>
            </w:pPr>
            <w:r>
              <w:rPr>
                <w:rFonts w:asciiTheme="minorEastAsia" w:eastAsiaTheme="minorEastAsia" w:hAnsiTheme="minorEastAsia" w:cs="宋体" w:hint="eastAsia"/>
                <w:snapToGrid w:val="0"/>
                <w:kern w:val="0"/>
                <w:sz w:val="24"/>
                <w:szCs w:val="24"/>
              </w:rPr>
              <w:t>3、配件要求：采用优质拉链和尼龙织带，腰带可完全收纳，做拎包使用，也可展开，作挎包使用。</w:t>
            </w:r>
          </w:p>
        </w:tc>
        <w:tc>
          <w:tcPr>
            <w:tcW w:w="709" w:type="dxa"/>
            <w:vAlign w:val="center"/>
          </w:tcPr>
          <w:p w:rsidR="002E4AD1" w:rsidRDefault="00C8142B">
            <w:pPr>
              <w:widowControl/>
              <w:jc w:val="center"/>
              <w:textAlignment w:val="center"/>
              <w:rPr>
                <w:rFonts w:asciiTheme="minorEastAsia" w:eastAsiaTheme="minorEastAsia" w:hAnsiTheme="minorEastAsia" w:cs="宋体"/>
                <w:sz w:val="24"/>
                <w:szCs w:val="24"/>
              </w:rPr>
            </w:pPr>
            <w:proofErr w:type="gramStart"/>
            <w:r>
              <w:rPr>
                <w:rFonts w:asciiTheme="minorEastAsia" w:eastAsiaTheme="minorEastAsia" w:hAnsiTheme="minorEastAsia" w:cs="宋体" w:hint="eastAsia"/>
                <w:kern w:val="0"/>
                <w:sz w:val="24"/>
                <w:szCs w:val="24"/>
                <w:lang w:bidi="ar"/>
              </w:rPr>
              <w:t>个</w:t>
            </w:r>
            <w:proofErr w:type="gramEnd"/>
          </w:p>
        </w:tc>
        <w:tc>
          <w:tcPr>
            <w:tcW w:w="780" w:type="dxa"/>
            <w:vAlign w:val="center"/>
          </w:tcPr>
          <w:p w:rsidR="002E4AD1" w:rsidRDefault="00C8142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150</w:t>
            </w:r>
          </w:p>
        </w:tc>
      </w:tr>
      <w:tr w:rsidR="002E4AD1" w:rsidTr="00547CAB">
        <w:trPr>
          <w:trHeight w:val="1141"/>
          <w:jc w:val="center"/>
        </w:trPr>
        <w:tc>
          <w:tcPr>
            <w:tcW w:w="762" w:type="dxa"/>
            <w:vAlign w:val="center"/>
          </w:tcPr>
          <w:p w:rsidR="002E4AD1" w:rsidRDefault="00C8142B" w:rsidP="00547CA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lastRenderedPageBreak/>
              <w:t>18</w:t>
            </w:r>
          </w:p>
        </w:tc>
        <w:tc>
          <w:tcPr>
            <w:tcW w:w="1134" w:type="dxa"/>
            <w:vAlign w:val="center"/>
          </w:tcPr>
          <w:p w:rsidR="002E4AD1" w:rsidRDefault="00C8142B" w:rsidP="00547CA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拉杆箱</w:t>
            </w:r>
          </w:p>
        </w:tc>
        <w:tc>
          <w:tcPr>
            <w:tcW w:w="6307" w:type="dxa"/>
            <w:vAlign w:val="center"/>
          </w:tcPr>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1、材质要求：外立面采用铝镁合金材质；</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2、设计要求</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2.1内部进行分隔分区设计；</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2.2配置高级轴承可移动装置，方便野外转移工作。</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2.3为加强储存物的保密性，配置双重密码锁装置。</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3、尺寸要求：＞45×25×75cm；</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4、产品净重量要求：≤8kg；</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5、标识要求：设备正面印制中国卫生标识，样式符合卫生系统统一标识的要求，颜色采用金光红；</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6、产品质量要求：检外观质量、耐静压及移动性能符合相关国家标准或行业标准。</w:t>
            </w:r>
          </w:p>
        </w:tc>
        <w:tc>
          <w:tcPr>
            <w:tcW w:w="709" w:type="dxa"/>
            <w:vAlign w:val="center"/>
          </w:tcPr>
          <w:p w:rsidR="002E4AD1" w:rsidRDefault="00C8142B">
            <w:pPr>
              <w:widowControl/>
              <w:jc w:val="center"/>
              <w:textAlignment w:val="center"/>
              <w:rPr>
                <w:rFonts w:asciiTheme="minorEastAsia" w:eastAsiaTheme="minorEastAsia" w:hAnsiTheme="minorEastAsia" w:cs="宋体"/>
                <w:sz w:val="24"/>
                <w:szCs w:val="24"/>
              </w:rPr>
            </w:pPr>
            <w:proofErr w:type="gramStart"/>
            <w:r>
              <w:rPr>
                <w:rFonts w:asciiTheme="minorEastAsia" w:eastAsiaTheme="minorEastAsia" w:hAnsiTheme="minorEastAsia" w:cs="宋体" w:hint="eastAsia"/>
                <w:kern w:val="0"/>
                <w:sz w:val="24"/>
                <w:szCs w:val="24"/>
                <w:lang w:bidi="ar"/>
              </w:rPr>
              <w:t>个</w:t>
            </w:r>
            <w:proofErr w:type="gramEnd"/>
          </w:p>
        </w:tc>
        <w:tc>
          <w:tcPr>
            <w:tcW w:w="780" w:type="dxa"/>
            <w:vAlign w:val="center"/>
          </w:tcPr>
          <w:p w:rsidR="002E4AD1" w:rsidRDefault="00C8142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150</w:t>
            </w:r>
          </w:p>
        </w:tc>
      </w:tr>
      <w:tr w:rsidR="002E4AD1" w:rsidTr="00547CAB">
        <w:trPr>
          <w:trHeight w:val="1141"/>
          <w:jc w:val="center"/>
        </w:trPr>
        <w:tc>
          <w:tcPr>
            <w:tcW w:w="762" w:type="dxa"/>
            <w:vAlign w:val="center"/>
          </w:tcPr>
          <w:p w:rsidR="002E4AD1" w:rsidRDefault="00C8142B" w:rsidP="00547CA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19</w:t>
            </w:r>
          </w:p>
        </w:tc>
        <w:tc>
          <w:tcPr>
            <w:tcW w:w="1134" w:type="dxa"/>
            <w:vAlign w:val="center"/>
          </w:tcPr>
          <w:p w:rsidR="002E4AD1" w:rsidRDefault="00C8142B" w:rsidP="00547CA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保温水杯</w:t>
            </w:r>
          </w:p>
        </w:tc>
        <w:tc>
          <w:tcPr>
            <w:tcW w:w="6307" w:type="dxa"/>
            <w:vAlign w:val="center"/>
          </w:tcPr>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1、材质要求：采用304及以上规格不锈钢；</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2、结构设计要求：双层保温结构，保温时间≥8h；</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3、容量要求：介于 480-560ml；净重量≤0.7kg；</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4、塑件要求：食品级塑料 ABS 硅胶；</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5、密封件要求：食品级硅胶；</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6、标识要求：杯身表面印有中国卫生标识，样式符合卫生系统统一标识的要求。</w:t>
            </w:r>
          </w:p>
        </w:tc>
        <w:tc>
          <w:tcPr>
            <w:tcW w:w="709" w:type="dxa"/>
            <w:vAlign w:val="center"/>
          </w:tcPr>
          <w:p w:rsidR="002E4AD1" w:rsidRDefault="00C8142B">
            <w:pPr>
              <w:widowControl/>
              <w:jc w:val="center"/>
              <w:textAlignment w:val="center"/>
              <w:rPr>
                <w:rFonts w:asciiTheme="minorEastAsia" w:eastAsiaTheme="minorEastAsia" w:hAnsiTheme="minorEastAsia" w:cs="宋体"/>
                <w:sz w:val="24"/>
                <w:szCs w:val="24"/>
              </w:rPr>
            </w:pPr>
            <w:proofErr w:type="gramStart"/>
            <w:r>
              <w:rPr>
                <w:rFonts w:asciiTheme="minorEastAsia" w:eastAsiaTheme="minorEastAsia" w:hAnsiTheme="minorEastAsia" w:cs="宋体" w:hint="eastAsia"/>
                <w:kern w:val="0"/>
                <w:sz w:val="24"/>
                <w:szCs w:val="24"/>
                <w:lang w:bidi="ar"/>
              </w:rPr>
              <w:t>个</w:t>
            </w:r>
            <w:proofErr w:type="gramEnd"/>
          </w:p>
        </w:tc>
        <w:tc>
          <w:tcPr>
            <w:tcW w:w="780" w:type="dxa"/>
            <w:vAlign w:val="center"/>
          </w:tcPr>
          <w:p w:rsidR="002E4AD1" w:rsidRDefault="00C8142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150</w:t>
            </w:r>
          </w:p>
        </w:tc>
      </w:tr>
      <w:tr w:rsidR="002E4AD1" w:rsidTr="00547CAB">
        <w:trPr>
          <w:trHeight w:val="410"/>
          <w:jc w:val="center"/>
        </w:trPr>
        <w:tc>
          <w:tcPr>
            <w:tcW w:w="762" w:type="dxa"/>
            <w:vAlign w:val="center"/>
          </w:tcPr>
          <w:p w:rsidR="002E4AD1" w:rsidRDefault="00C8142B" w:rsidP="00547CA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20</w:t>
            </w:r>
          </w:p>
        </w:tc>
        <w:tc>
          <w:tcPr>
            <w:tcW w:w="1134" w:type="dxa"/>
            <w:vAlign w:val="center"/>
          </w:tcPr>
          <w:p w:rsidR="002E4AD1" w:rsidRDefault="00C8142B" w:rsidP="00547CA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饭盒餐具</w:t>
            </w:r>
          </w:p>
        </w:tc>
        <w:tc>
          <w:tcPr>
            <w:tcW w:w="6307" w:type="dxa"/>
            <w:vAlign w:val="center"/>
          </w:tcPr>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1、材质要求：铝合金材质，内表面有不沾涂层，外表面做硬质氧化处理，耐高温、</w:t>
            </w:r>
            <w:proofErr w:type="gramStart"/>
            <w:r>
              <w:rPr>
                <w:rFonts w:asciiTheme="minorEastAsia" w:eastAsiaTheme="minorEastAsia" w:hAnsiTheme="minorEastAsia" w:cs="宋体" w:hint="eastAsia"/>
                <w:snapToGrid w:val="0"/>
                <w:kern w:val="0"/>
                <w:sz w:val="24"/>
                <w:szCs w:val="24"/>
              </w:rPr>
              <w:t>耐刮擦</w:t>
            </w:r>
            <w:proofErr w:type="gramEnd"/>
            <w:r>
              <w:rPr>
                <w:rFonts w:asciiTheme="minorEastAsia" w:eastAsiaTheme="minorEastAsia" w:hAnsiTheme="minorEastAsia" w:cs="宋体" w:hint="eastAsia"/>
                <w:snapToGrid w:val="0"/>
                <w:kern w:val="0"/>
                <w:sz w:val="24"/>
                <w:szCs w:val="24"/>
              </w:rPr>
              <w:t>，盒盖使用活扣连接。</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2、设计要求：饭盒餐具均采用折叠式，方便携带。</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3、标识要求：饭盒表面印有中国卫生标识，样式符合卫生系统统一标识的要求。</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lastRenderedPageBreak/>
              <w:t>4、其他要求：配置内容物及配件。包括饭盒、汤碗、筷子、勺子，及便携设计所需的配件。</w:t>
            </w:r>
          </w:p>
        </w:tc>
        <w:tc>
          <w:tcPr>
            <w:tcW w:w="709" w:type="dxa"/>
            <w:vAlign w:val="center"/>
          </w:tcPr>
          <w:p w:rsidR="002E4AD1" w:rsidRDefault="00C8142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lastRenderedPageBreak/>
              <w:t>套</w:t>
            </w:r>
          </w:p>
        </w:tc>
        <w:tc>
          <w:tcPr>
            <w:tcW w:w="780" w:type="dxa"/>
            <w:vAlign w:val="center"/>
          </w:tcPr>
          <w:p w:rsidR="002E4AD1" w:rsidRDefault="00C8142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150</w:t>
            </w:r>
          </w:p>
        </w:tc>
      </w:tr>
      <w:tr w:rsidR="002E4AD1" w:rsidTr="00547CAB">
        <w:trPr>
          <w:trHeight w:val="1141"/>
          <w:jc w:val="center"/>
        </w:trPr>
        <w:tc>
          <w:tcPr>
            <w:tcW w:w="762" w:type="dxa"/>
            <w:vAlign w:val="center"/>
          </w:tcPr>
          <w:p w:rsidR="002E4AD1" w:rsidRDefault="00C8142B" w:rsidP="00547CA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lastRenderedPageBreak/>
              <w:t>21</w:t>
            </w:r>
          </w:p>
        </w:tc>
        <w:tc>
          <w:tcPr>
            <w:tcW w:w="1134" w:type="dxa"/>
            <w:vAlign w:val="center"/>
          </w:tcPr>
          <w:p w:rsidR="002E4AD1" w:rsidRDefault="00C8142B" w:rsidP="00547CA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洗漱包</w:t>
            </w:r>
          </w:p>
        </w:tc>
        <w:tc>
          <w:tcPr>
            <w:tcW w:w="6307" w:type="dxa"/>
            <w:vAlign w:val="center"/>
          </w:tcPr>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1、材质要求：包</w:t>
            </w:r>
            <w:proofErr w:type="gramStart"/>
            <w:r>
              <w:rPr>
                <w:rFonts w:asciiTheme="minorEastAsia" w:eastAsiaTheme="minorEastAsia" w:hAnsiTheme="minorEastAsia" w:cs="宋体" w:hint="eastAsia"/>
                <w:snapToGrid w:val="0"/>
                <w:kern w:val="0"/>
                <w:sz w:val="24"/>
                <w:szCs w:val="24"/>
              </w:rPr>
              <w:t>身采用</w:t>
            </w:r>
            <w:proofErr w:type="gramEnd"/>
            <w:r>
              <w:rPr>
                <w:rFonts w:asciiTheme="minorEastAsia" w:eastAsiaTheme="minorEastAsia" w:hAnsiTheme="minorEastAsia" w:cs="宋体" w:hint="eastAsia"/>
                <w:snapToGrid w:val="0"/>
                <w:kern w:val="0"/>
                <w:sz w:val="24"/>
                <w:szCs w:val="24"/>
              </w:rPr>
              <w:t>防泼水面料，内部防水层，可将干湿物品分离。</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2、设计要求：采用三</w:t>
            </w:r>
            <w:proofErr w:type="gramStart"/>
            <w:r>
              <w:rPr>
                <w:rFonts w:asciiTheme="minorEastAsia" w:eastAsiaTheme="minorEastAsia" w:hAnsiTheme="minorEastAsia" w:cs="宋体" w:hint="eastAsia"/>
                <w:snapToGrid w:val="0"/>
                <w:kern w:val="0"/>
                <w:sz w:val="24"/>
                <w:szCs w:val="24"/>
              </w:rPr>
              <w:t>折打开</w:t>
            </w:r>
            <w:proofErr w:type="gramEnd"/>
            <w:r>
              <w:rPr>
                <w:rFonts w:asciiTheme="minorEastAsia" w:eastAsiaTheme="minorEastAsia" w:hAnsiTheme="minorEastAsia" w:cs="宋体" w:hint="eastAsia"/>
                <w:snapToGrid w:val="0"/>
                <w:kern w:val="0"/>
                <w:sz w:val="24"/>
                <w:szCs w:val="24"/>
              </w:rPr>
              <w:t>方式，三面分别可装洗漱用品，可悬挂使用。</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3、标识要求：包身表面印有中国卫生标识，样式符合卫生系统统一标识的要求。</w:t>
            </w:r>
          </w:p>
        </w:tc>
        <w:tc>
          <w:tcPr>
            <w:tcW w:w="709" w:type="dxa"/>
            <w:vAlign w:val="center"/>
          </w:tcPr>
          <w:p w:rsidR="002E4AD1" w:rsidRDefault="00C8142B">
            <w:pPr>
              <w:widowControl/>
              <w:jc w:val="center"/>
              <w:textAlignment w:val="center"/>
              <w:rPr>
                <w:rFonts w:asciiTheme="minorEastAsia" w:eastAsiaTheme="minorEastAsia" w:hAnsiTheme="minorEastAsia" w:cs="宋体"/>
                <w:sz w:val="24"/>
                <w:szCs w:val="24"/>
              </w:rPr>
            </w:pPr>
            <w:proofErr w:type="gramStart"/>
            <w:r>
              <w:rPr>
                <w:rFonts w:asciiTheme="minorEastAsia" w:eastAsiaTheme="minorEastAsia" w:hAnsiTheme="minorEastAsia" w:cs="宋体" w:hint="eastAsia"/>
                <w:kern w:val="0"/>
                <w:sz w:val="24"/>
                <w:szCs w:val="24"/>
                <w:lang w:bidi="ar"/>
              </w:rPr>
              <w:t>个</w:t>
            </w:r>
            <w:proofErr w:type="gramEnd"/>
          </w:p>
        </w:tc>
        <w:tc>
          <w:tcPr>
            <w:tcW w:w="780" w:type="dxa"/>
            <w:vAlign w:val="center"/>
          </w:tcPr>
          <w:p w:rsidR="002E4AD1" w:rsidRDefault="00C8142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150</w:t>
            </w:r>
          </w:p>
        </w:tc>
      </w:tr>
      <w:tr w:rsidR="002E4AD1" w:rsidTr="00547CAB">
        <w:trPr>
          <w:trHeight w:val="1141"/>
          <w:jc w:val="center"/>
        </w:trPr>
        <w:tc>
          <w:tcPr>
            <w:tcW w:w="762" w:type="dxa"/>
            <w:vAlign w:val="center"/>
          </w:tcPr>
          <w:p w:rsidR="002E4AD1" w:rsidRDefault="00C8142B" w:rsidP="00547CA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22</w:t>
            </w:r>
          </w:p>
        </w:tc>
        <w:tc>
          <w:tcPr>
            <w:tcW w:w="1134" w:type="dxa"/>
            <w:vAlign w:val="center"/>
          </w:tcPr>
          <w:p w:rsidR="002E4AD1" w:rsidRDefault="00C8142B" w:rsidP="00547CA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夏季睡袋</w:t>
            </w:r>
          </w:p>
        </w:tc>
        <w:tc>
          <w:tcPr>
            <w:tcW w:w="6307" w:type="dxa"/>
            <w:vAlign w:val="center"/>
          </w:tcPr>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1、样式要求：采用直筒信封式；</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2、面料要求：采用抓绒；</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3、规格要求：展开尺寸≥185×75cm；</w:t>
            </w:r>
          </w:p>
        </w:tc>
        <w:tc>
          <w:tcPr>
            <w:tcW w:w="709" w:type="dxa"/>
            <w:vAlign w:val="center"/>
          </w:tcPr>
          <w:p w:rsidR="002E4AD1" w:rsidRDefault="00C8142B">
            <w:pPr>
              <w:widowControl/>
              <w:jc w:val="center"/>
              <w:textAlignment w:val="center"/>
              <w:rPr>
                <w:rFonts w:asciiTheme="minorEastAsia" w:eastAsiaTheme="minorEastAsia" w:hAnsiTheme="minorEastAsia" w:cs="宋体"/>
                <w:sz w:val="24"/>
                <w:szCs w:val="24"/>
              </w:rPr>
            </w:pPr>
            <w:proofErr w:type="gramStart"/>
            <w:r>
              <w:rPr>
                <w:rFonts w:asciiTheme="minorEastAsia" w:eastAsiaTheme="minorEastAsia" w:hAnsiTheme="minorEastAsia" w:cs="宋体" w:hint="eastAsia"/>
                <w:kern w:val="0"/>
                <w:sz w:val="24"/>
                <w:szCs w:val="24"/>
                <w:lang w:bidi="ar"/>
              </w:rPr>
              <w:t>个</w:t>
            </w:r>
            <w:proofErr w:type="gramEnd"/>
          </w:p>
        </w:tc>
        <w:tc>
          <w:tcPr>
            <w:tcW w:w="780" w:type="dxa"/>
            <w:vAlign w:val="center"/>
          </w:tcPr>
          <w:p w:rsidR="002E4AD1" w:rsidRDefault="00C8142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150</w:t>
            </w:r>
          </w:p>
        </w:tc>
      </w:tr>
      <w:tr w:rsidR="002E4AD1" w:rsidTr="00547CAB">
        <w:trPr>
          <w:trHeight w:val="1141"/>
          <w:jc w:val="center"/>
        </w:trPr>
        <w:tc>
          <w:tcPr>
            <w:tcW w:w="762" w:type="dxa"/>
            <w:vAlign w:val="center"/>
          </w:tcPr>
          <w:p w:rsidR="002E4AD1" w:rsidRDefault="00C8142B" w:rsidP="00547CA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23</w:t>
            </w:r>
          </w:p>
        </w:tc>
        <w:tc>
          <w:tcPr>
            <w:tcW w:w="1134" w:type="dxa"/>
            <w:vAlign w:val="center"/>
          </w:tcPr>
          <w:p w:rsidR="002E4AD1" w:rsidRDefault="00C8142B" w:rsidP="00547CA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高频救生哨</w:t>
            </w:r>
          </w:p>
        </w:tc>
        <w:tc>
          <w:tcPr>
            <w:tcW w:w="6307" w:type="dxa"/>
            <w:vAlign w:val="center"/>
          </w:tcPr>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1、材质要求：采用全金属哨管；</w:t>
            </w:r>
          </w:p>
          <w:p w:rsidR="002E4AD1" w:rsidRDefault="00C8142B">
            <w:pPr>
              <w:ind w:firstLine="480"/>
              <w:rPr>
                <w:rFonts w:asciiTheme="minorEastAsia" w:eastAsiaTheme="minorEastAsia" w:hAnsiTheme="minorEastAsia" w:cs="宋体"/>
                <w:sz w:val="24"/>
                <w:szCs w:val="24"/>
              </w:rPr>
            </w:pPr>
            <w:r>
              <w:rPr>
                <w:rFonts w:asciiTheme="minorEastAsia" w:eastAsiaTheme="minorEastAsia" w:hAnsiTheme="minorEastAsia" w:cs="宋体" w:hint="eastAsia"/>
                <w:snapToGrid w:val="0"/>
                <w:kern w:val="0"/>
                <w:sz w:val="24"/>
                <w:szCs w:val="24"/>
              </w:rPr>
              <w:t>2、功能要求：高频高音，轻吹易响，声音洪亮。</w:t>
            </w:r>
          </w:p>
        </w:tc>
        <w:tc>
          <w:tcPr>
            <w:tcW w:w="709" w:type="dxa"/>
            <w:vAlign w:val="center"/>
          </w:tcPr>
          <w:p w:rsidR="002E4AD1" w:rsidRDefault="00C8142B">
            <w:pPr>
              <w:widowControl/>
              <w:jc w:val="center"/>
              <w:textAlignment w:val="center"/>
              <w:rPr>
                <w:rFonts w:asciiTheme="minorEastAsia" w:eastAsiaTheme="minorEastAsia" w:hAnsiTheme="minorEastAsia" w:cs="宋体"/>
                <w:sz w:val="24"/>
                <w:szCs w:val="24"/>
              </w:rPr>
            </w:pPr>
            <w:proofErr w:type="gramStart"/>
            <w:r>
              <w:rPr>
                <w:rFonts w:asciiTheme="minorEastAsia" w:eastAsiaTheme="minorEastAsia" w:hAnsiTheme="minorEastAsia" w:cs="宋体" w:hint="eastAsia"/>
                <w:kern w:val="0"/>
                <w:sz w:val="24"/>
                <w:szCs w:val="24"/>
                <w:lang w:bidi="ar"/>
              </w:rPr>
              <w:t>个</w:t>
            </w:r>
            <w:proofErr w:type="gramEnd"/>
          </w:p>
        </w:tc>
        <w:tc>
          <w:tcPr>
            <w:tcW w:w="780" w:type="dxa"/>
            <w:vAlign w:val="center"/>
          </w:tcPr>
          <w:p w:rsidR="002E4AD1" w:rsidRDefault="00C8142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150</w:t>
            </w:r>
          </w:p>
        </w:tc>
      </w:tr>
      <w:tr w:rsidR="002E4AD1" w:rsidTr="00547CAB">
        <w:trPr>
          <w:trHeight w:val="1141"/>
          <w:jc w:val="center"/>
        </w:trPr>
        <w:tc>
          <w:tcPr>
            <w:tcW w:w="762" w:type="dxa"/>
            <w:vAlign w:val="center"/>
          </w:tcPr>
          <w:p w:rsidR="002E4AD1" w:rsidRDefault="00C8142B" w:rsidP="00547CA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24</w:t>
            </w:r>
          </w:p>
        </w:tc>
        <w:tc>
          <w:tcPr>
            <w:tcW w:w="1134" w:type="dxa"/>
            <w:vAlign w:val="center"/>
          </w:tcPr>
          <w:p w:rsidR="002E4AD1" w:rsidRDefault="00C8142B" w:rsidP="00547CA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急救保温</w:t>
            </w:r>
            <w:proofErr w:type="gramStart"/>
            <w:r>
              <w:rPr>
                <w:rFonts w:asciiTheme="minorEastAsia" w:eastAsiaTheme="minorEastAsia" w:hAnsiTheme="minorEastAsia" w:cs="宋体" w:hint="eastAsia"/>
                <w:kern w:val="0"/>
                <w:sz w:val="24"/>
                <w:szCs w:val="24"/>
                <w:lang w:bidi="ar"/>
              </w:rPr>
              <w:t>毯</w:t>
            </w:r>
            <w:proofErr w:type="gramEnd"/>
          </w:p>
        </w:tc>
        <w:tc>
          <w:tcPr>
            <w:tcW w:w="6307" w:type="dxa"/>
            <w:vAlign w:val="center"/>
          </w:tcPr>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1、材质要求：PET 膜+涂层；</w:t>
            </w:r>
          </w:p>
          <w:p w:rsidR="002E4AD1" w:rsidRDefault="00C8142B">
            <w:pPr>
              <w:ind w:firstLine="480"/>
              <w:rPr>
                <w:rFonts w:asciiTheme="minorEastAsia" w:eastAsiaTheme="minorEastAsia" w:hAnsiTheme="minorEastAsia" w:cs="宋体"/>
                <w:sz w:val="24"/>
                <w:szCs w:val="24"/>
              </w:rPr>
            </w:pPr>
            <w:r>
              <w:rPr>
                <w:rFonts w:asciiTheme="minorEastAsia" w:eastAsiaTheme="minorEastAsia" w:hAnsiTheme="minorEastAsia" w:cs="宋体" w:hint="eastAsia"/>
                <w:snapToGrid w:val="0"/>
                <w:kern w:val="0"/>
                <w:sz w:val="24"/>
                <w:szCs w:val="24"/>
              </w:rPr>
              <w:t>2、展开尺寸要求：＞200×140cm。</w:t>
            </w:r>
          </w:p>
        </w:tc>
        <w:tc>
          <w:tcPr>
            <w:tcW w:w="709" w:type="dxa"/>
            <w:vAlign w:val="center"/>
          </w:tcPr>
          <w:p w:rsidR="002E4AD1" w:rsidRDefault="00C8142B">
            <w:pPr>
              <w:widowControl/>
              <w:jc w:val="center"/>
              <w:textAlignment w:val="center"/>
              <w:rPr>
                <w:rFonts w:asciiTheme="minorEastAsia" w:eastAsiaTheme="minorEastAsia" w:hAnsiTheme="minorEastAsia" w:cs="宋体"/>
                <w:sz w:val="24"/>
                <w:szCs w:val="24"/>
              </w:rPr>
            </w:pPr>
            <w:proofErr w:type="gramStart"/>
            <w:r>
              <w:rPr>
                <w:rFonts w:asciiTheme="minorEastAsia" w:eastAsiaTheme="minorEastAsia" w:hAnsiTheme="minorEastAsia" w:cs="宋体" w:hint="eastAsia"/>
                <w:kern w:val="0"/>
                <w:sz w:val="24"/>
                <w:szCs w:val="24"/>
                <w:lang w:bidi="ar"/>
              </w:rPr>
              <w:t>个</w:t>
            </w:r>
            <w:proofErr w:type="gramEnd"/>
          </w:p>
        </w:tc>
        <w:tc>
          <w:tcPr>
            <w:tcW w:w="780" w:type="dxa"/>
            <w:vAlign w:val="center"/>
          </w:tcPr>
          <w:p w:rsidR="002E4AD1" w:rsidRDefault="00C8142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150</w:t>
            </w:r>
          </w:p>
        </w:tc>
      </w:tr>
      <w:tr w:rsidR="002E4AD1" w:rsidTr="00547CAB">
        <w:trPr>
          <w:trHeight w:val="1141"/>
          <w:jc w:val="center"/>
        </w:trPr>
        <w:tc>
          <w:tcPr>
            <w:tcW w:w="762" w:type="dxa"/>
            <w:vAlign w:val="center"/>
          </w:tcPr>
          <w:p w:rsidR="002E4AD1" w:rsidRDefault="00C8142B" w:rsidP="00547CA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25</w:t>
            </w:r>
          </w:p>
        </w:tc>
        <w:tc>
          <w:tcPr>
            <w:tcW w:w="1134" w:type="dxa"/>
            <w:vAlign w:val="center"/>
          </w:tcPr>
          <w:p w:rsidR="002E4AD1" w:rsidRDefault="00C8142B" w:rsidP="00547CA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头灯</w:t>
            </w:r>
          </w:p>
        </w:tc>
        <w:tc>
          <w:tcPr>
            <w:tcW w:w="6307" w:type="dxa"/>
            <w:vAlign w:val="center"/>
          </w:tcPr>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1、亮度要求：最高亮度＞220流明；</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2、光源要求：采用横向</w:t>
            </w:r>
            <w:proofErr w:type="gramStart"/>
            <w:r>
              <w:rPr>
                <w:rFonts w:asciiTheme="minorEastAsia" w:eastAsiaTheme="minorEastAsia" w:hAnsiTheme="minorEastAsia" w:cs="宋体" w:hint="eastAsia"/>
                <w:snapToGrid w:val="0"/>
                <w:kern w:val="0"/>
                <w:sz w:val="24"/>
                <w:szCs w:val="24"/>
              </w:rPr>
              <w:t>宽幅光</w:t>
            </w:r>
            <w:proofErr w:type="gramEnd"/>
            <w:r>
              <w:rPr>
                <w:rFonts w:asciiTheme="minorEastAsia" w:eastAsiaTheme="minorEastAsia" w:hAnsiTheme="minorEastAsia" w:cs="宋体" w:hint="eastAsia"/>
                <w:snapToGrid w:val="0"/>
                <w:kern w:val="0"/>
                <w:sz w:val="24"/>
                <w:szCs w:val="24"/>
              </w:rPr>
              <w:t>型，照射方向可上下四档调节；</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3、最远照距：≥30m；</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4、最长时效：≥40h；</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5、电源要求：采用 7 号电池；</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6、产品重量：＜105g(含电池)；</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7、其他特色：具备前置闪灯、后置红色警示灯。</w:t>
            </w:r>
          </w:p>
        </w:tc>
        <w:tc>
          <w:tcPr>
            <w:tcW w:w="709" w:type="dxa"/>
            <w:vAlign w:val="center"/>
          </w:tcPr>
          <w:p w:rsidR="002E4AD1" w:rsidRDefault="00C8142B">
            <w:pPr>
              <w:widowControl/>
              <w:jc w:val="center"/>
              <w:textAlignment w:val="center"/>
              <w:rPr>
                <w:rFonts w:asciiTheme="minorEastAsia" w:eastAsiaTheme="minorEastAsia" w:hAnsiTheme="minorEastAsia" w:cs="宋体"/>
                <w:sz w:val="24"/>
                <w:szCs w:val="24"/>
              </w:rPr>
            </w:pPr>
            <w:proofErr w:type="gramStart"/>
            <w:r>
              <w:rPr>
                <w:rFonts w:asciiTheme="minorEastAsia" w:eastAsiaTheme="minorEastAsia" w:hAnsiTheme="minorEastAsia" w:cs="宋体" w:hint="eastAsia"/>
                <w:kern w:val="0"/>
                <w:sz w:val="24"/>
                <w:szCs w:val="24"/>
                <w:lang w:bidi="ar"/>
              </w:rPr>
              <w:t>个</w:t>
            </w:r>
            <w:proofErr w:type="gramEnd"/>
          </w:p>
        </w:tc>
        <w:tc>
          <w:tcPr>
            <w:tcW w:w="780" w:type="dxa"/>
            <w:vAlign w:val="center"/>
          </w:tcPr>
          <w:p w:rsidR="002E4AD1" w:rsidRDefault="00C8142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150</w:t>
            </w:r>
          </w:p>
        </w:tc>
      </w:tr>
      <w:tr w:rsidR="002E4AD1" w:rsidTr="00547CAB">
        <w:trPr>
          <w:trHeight w:val="1141"/>
          <w:jc w:val="center"/>
        </w:trPr>
        <w:tc>
          <w:tcPr>
            <w:tcW w:w="762" w:type="dxa"/>
            <w:vAlign w:val="center"/>
          </w:tcPr>
          <w:p w:rsidR="002E4AD1" w:rsidRDefault="00C8142B" w:rsidP="00547CA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lastRenderedPageBreak/>
              <w:t>26</w:t>
            </w:r>
          </w:p>
        </w:tc>
        <w:tc>
          <w:tcPr>
            <w:tcW w:w="1134" w:type="dxa"/>
            <w:vAlign w:val="center"/>
          </w:tcPr>
          <w:p w:rsidR="002E4AD1" w:rsidRDefault="00C8142B" w:rsidP="00547CA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强光四色手电筒</w:t>
            </w:r>
          </w:p>
        </w:tc>
        <w:tc>
          <w:tcPr>
            <w:tcW w:w="6307" w:type="dxa"/>
            <w:vAlign w:val="center"/>
          </w:tcPr>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1、最高亮度：＞135流明；</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2、最远照距：≥25米；</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3、功能特点：机身具备多种档位调节，可调节三种有色光照明 (红、绿、白)，适合不同环境应用；</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4、防水性能：≥IPX6；</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5、电源要求：采用 7 号电池；</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6、最长时效：连续工作时间≥4小时；</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7、重量要求：＜120克(含电池)；</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8、尺寸要求：直径＜35mm，长度＜200mm。</w:t>
            </w:r>
          </w:p>
        </w:tc>
        <w:tc>
          <w:tcPr>
            <w:tcW w:w="709" w:type="dxa"/>
            <w:vAlign w:val="center"/>
          </w:tcPr>
          <w:p w:rsidR="002E4AD1" w:rsidRDefault="00C8142B">
            <w:pPr>
              <w:widowControl/>
              <w:jc w:val="center"/>
              <w:textAlignment w:val="center"/>
              <w:rPr>
                <w:rFonts w:asciiTheme="minorEastAsia" w:eastAsiaTheme="minorEastAsia" w:hAnsiTheme="minorEastAsia" w:cs="宋体"/>
                <w:sz w:val="24"/>
                <w:szCs w:val="24"/>
              </w:rPr>
            </w:pPr>
            <w:proofErr w:type="gramStart"/>
            <w:r>
              <w:rPr>
                <w:rFonts w:asciiTheme="minorEastAsia" w:eastAsiaTheme="minorEastAsia" w:hAnsiTheme="minorEastAsia" w:cs="宋体" w:hint="eastAsia"/>
                <w:kern w:val="0"/>
                <w:sz w:val="24"/>
                <w:szCs w:val="24"/>
                <w:lang w:bidi="ar"/>
              </w:rPr>
              <w:t>个</w:t>
            </w:r>
            <w:proofErr w:type="gramEnd"/>
          </w:p>
        </w:tc>
        <w:tc>
          <w:tcPr>
            <w:tcW w:w="780" w:type="dxa"/>
            <w:vAlign w:val="center"/>
          </w:tcPr>
          <w:p w:rsidR="002E4AD1" w:rsidRDefault="00C8142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150</w:t>
            </w:r>
          </w:p>
        </w:tc>
      </w:tr>
      <w:tr w:rsidR="002E4AD1" w:rsidTr="00547CAB">
        <w:trPr>
          <w:trHeight w:val="1141"/>
          <w:jc w:val="center"/>
        </w:trPr>
        <w:tc>
          <w:tcPr>
            <w:tcW w:w="762" w:type="dxa"/>
            <w:vAlign w:val="center"/>
          </w:tcPr>
          <w:p w:rsidR="002E4AD1" w:rsidRDefault="00C8142B" w:rsidP="00547CA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27</w:t>
            </w:r>
          </w:p>
        </w:tc>
        <w:tc>
          <w:tcPr>
            <w:tcW w:w="1134" w:type="dxa"/>
            <w:vAlign w:val="center"/>
          </w:tcPr>
          <w:p w:rsidR="002E4AD1" w:rsidRDefault="00C8142B" w:rsidP="00547CA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行李标识卡</w:t>
            </w:r>
          </w:p>
        </w:tc>
        <w:tc>
          <w:tcPr>
            <w:tcW w:w="6307" w:type="dxa"/>
            <w:vAlign w:val="center"/>
          </w:tcPr>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1、材质要求：硅胶材质；</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2、附件要求：具备挂扣和吊绳；</w:t>
            </w:r>
          </w:p>
          <w:p w:rsidR="002E4AD1" w:rsidRDefault="00C8142B">
            <w:pPr>
              <w:ind w:firstLine="480"/>
              <w:rPr>
                <w:rFonts w:asciiTheme="minorEastAsia" w:eastAsiaTheme="minorEastAsia" w:hAnsiTheme="minorEastAsia" w:cs="宋体"/>
                <w:sz w:val="24"/>
                <w:szCs w:val="24"/>
              </w:rPr>
            </w:pPr>
            <w:r>
              <w:rPr>
                <w:rFonts w:asciiTheme="minorEastAsia" w:eastAsiaTheme="minorEastAsia" w:hAnsiTheme="minorEastAsia" w:cs="宋体" w:hint="eastAsia"/>
                <w:snapToGrid w:val="0"/>
                <w:kern w:val="0"/>
                <w:sz w:val="24"/>
                <w:szCs w:val="24"/>
              </w:rPr>
              <w:t>3、标识要求：具有中国卫生标识，样式符合卫生系统统一标识的要求。</w:t>
            </w:r>
          </w:p>
        </w:tc>
        <w:tc>
          <w:tcPr>
            <w:tcW w:w="709" w:type="dxa"/>
            <w:vAlign w:val="center"/>
          </w:tcPr>
          <w:p w:rsidR="002E4AD1" w:rsidRDefault="00C8142B">
            <w:pPr>
              <w:widowControl/>
              <w:jc w:val="center"/>
              <w:textAlignment w:val="center"/>
              <w:rPr>
                <w:rFonts w:asciiTheme="minorEastAsia" w:eastAsiaTheme="minorEastAsia" w:hAnsiTheme="minorEastAsia" w:cs="宋体"/>
                <w:sz w:val="24"/>
                <w:szCs w:val="24"/>
              </w:rPr>
            </w:pPr>
            <w:proofErr w:type="gramStart"/>
            <w:r>
              <w:rPr>
                <w:rFonts w:asciiTheme="minorEastAsia" w:eastAsiaTheme="minorEastAsia" w:hAnsiTheme="minorEastAsia" w:cs="宋体" w:hint="eastAsia"/>
                <w:kern w:val="0"/>
                <w:sz w:val="24"/>
                <w:szCs w:val="24"/>
                <w:lang w:bidi="ar"/>
              </w:rPr>
              <w:t>个</w:t>
            </w:r>
            <w:proofErr w:type="gramEnd"/>
          </w:p>
        </w:tc>
        <w:tc>
          <w:tcPr>
            <w:tcW w:w="780" w:type="dxa"/>
            <w:vAlign w:val="center"/>
          </w:tcPr>
          <w:p w:rsidR="002E4AD1" w:rsidRDefault="00C8142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300</w:t>
            </w:r>
          </w:p>
        </w:tc>
      </w:tr>
      <w:tr w:rsidR="002E4AD1" w:rsidTr="00547CAB">
        <w:trPr>
          <w:trHeight w:val="1141"/>
          <w:jc w:val="center"/>
        </w:trPr>
        <w:tc>
          <w:tcPr>
            <w:tcW w:w="762" w:type="dxa"/>
            <w:vAlign w:val="center"/>
          </w:tcPr>
          <w:p w:rsidR="002E4AD1" w:rsidRDefault="00C8142B" w:rsidP="00547CA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28</w:t>
            </w:r>
          </w:p>
        </w:tc>
        <w:tc>
          <w:tcPr>
            <w:tcW w:w="1134" w:type="dxa"/>
            <w:vAlign w:val="center"/>
          </w:tcPr>
          <w:p w:rsidR="002E4AD1" w:rsidRDefault="00C8142B" w:rsidP="00547CA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防水功能透气袜</w:t>
            </w:r>
          </w:p>
        </w:tc>
        <w:tc>
          <w:tcPr>
            <w:tcW w:w="6307" w:type="dxa"/>
            <w:vAlign w:val="center"/>
          </w:tcPr>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1、材质要求：采用锦纶、氨纶、聚氨酯等成分；</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2、颜色要求：深色；</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3、防水要求：由外及内具备防水功能，可</w:t>
            </w:r>
            <w:proofErr w:type="gramStart"/>
            <w:r>
              <w:rPr>
                <w:rFonts w:asciiTheme="minorEastAsia" w:eastAsiaTheme="minorEastAsia" w:hAnsiTheme="minorEastAsia" w:cs="宋体" w:hint="eastAsia"/>
                <w:snapToGrid w:val="0"/>
                <w:kern w:val="0"/>
                <w:sz w:val="24"/>
                <w:szCs w:val="24"/>
              </w:rPr>
              <w:t>保证袜身浸于</w:t>
            </w:r>
            <w:proofErr w:type="gramEnd"/>
            <w:r>
              <w:rPr>
                <w:rFonts w:asciiTheme="minorEastAsia" w:eastAsiaTheme="minorEastAsia" w:hAnsiTheme="minorEastAsia" w:cs="宋体" w:hint="eastAsia"/>
                <w:snapToGrid w:val="0"/>
                <w:kern w:val="0"/>
                <w:sz w:val="24"/>
                <w:szCs w:val="24"/>
              </w:rPr>
              <w:t>水中，内部干燥状态；</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4、导湿要求：由内及</w:t>
            </w:r>
            <w:proofErr w:type="gramStart"/>
            <w:r>
              <w:rPr>
                <w:rFonts w:asciiTheme="minorEastAsia" w:eastAsiaTheme="minorEastAsia" w:hAnsiTheme="minorEastAsia" w:cs="宋体" w:hint="eastAsia"/>
                <w:snapToGrid w:val="0"/>
                <w:kern w:val="0"/>
                <w:sz w:val="24"/>
                <w:szCs w:val="24"/>
              </w:rPr>
              <w:t>外具备</w:t>
            </w:r>
            <w:proofErr w:type="gramEnd"/>
            <w:r>
              <w:rPr>
                <w:rFonts w:asciiTheme="minorEastAsia" w:eastAsiaTheme="minorEastAsia" w:hAnsiTheme="minorEastAsia" w:cs="宋体" w:hint="eastAsia"/>
                <w:snapToGrid w:val="0"/>
                <w:kern w:val="0"/>
                <w:sz w:val="24"/>
                <w:szCs w:val="24"/>
              </w:rPr>
              <w:t>高效导湿功能，高效排汗，始终保持袜内干燥状态；</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5、速干要求：外层具备速干排汗功能；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6、质量要求：复合技术安全性指标、耐用性指标、剥离强度、四面弹力符合相关国家标准或行业标准。</w:t>
            </w:r>
          </w:p>
        </w:tc>
        <w:tc>
          <w:tcPr>
            <w:tcW w:w="709" w:type="dxa"/>
            <w:vAlign w:val="center"/>
          </w:tcPr>
          <w:p w:rsidR="002E4AD1" w:rsidRDefault="00C8142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双</w:t>
            </w:r>
          </w:p>
        </w:tc>
        <w:tc>
          <w:tcPr>
            <w:tcW w:w="780" w:type="dxa"/>
            <w:vAlign w:val="center"/>
          </w:tcPr>
          <w:p w:rsidR="002E4AD1" w:rsidRDefault="00C8142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150</w:t>
            </w:r>
          </w:p>
        </w:tc>
      </w:tr>
      <w:tr w:rsidR="002E4AD1" w:rsidTr="00547CAB">
        <w:trPr>
          <w:trHeight w:val="1141"/>
          <w:jc w:val="center"/>
        </w:trPr>
        <w:tc>
          <w:tcPr>
            <w:tcW w:w="762" w:type="dxa"/>
            <w:vAlign w:val="center"/>
          </w:tcPr>
          <w:p w:rsidR="002E4AD1" w:rsidRDefault="00C8142B" w:rsidP="00547CA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lastRenderedPageBreak/>
              <w:t>29</w:t>
            </w:r>
          </w:p>
        </w:tc>
        <w:tc>
          <w:tcPr>
            <w:tcW w:w="1134" w:type="dxa"/>
            <w:vAlign w:val="center"/>
          </w:tcPr>
          <w:p w:rsidR="002E4AD1" w:rsidRDefault="00C8142B" w:rsidP="00547CA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保暖羽绒服</w:t>
            </w:r>
          </w:p>
        </w:tc>
        <w:tc>
          <w:tcPr>
            <w:tcW w:w="6307" w:type="dxa"/>
            <w:vAlign w:val="center"/>
          </w:tcPr>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1、材料要求：面料采用100%聚酯纤维防撕裂面料，防风透湿、可防静电；</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2、填充物应为鹅绒，含绒量≥90%，蓬松度≥800FP；</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3、充绒量要求：最小码＞150g，最大码＞200g。</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4、防寒要求：可抵御≥</w:t>
            </w:r>
            <w:r>
              <w:rPr>
                <w:rFonts w:asciiTheme="minorEastAsia" w:eastAsiaTheme="minorEastAsia" w:hAnsiTheme="minorEastAsia" w:cs="宋体" w:hint="eastAsia"/>
                <w:kern w:val="0"/>
                <w:sz w:val="24"/>
                <w:szCs w:val="24"/>
                <w:lang w:bidi="ar"/>
              </w:rPr>
              <w:t>-30℃</w:t>
            </w:r>
            <w:r>
              <w:rPr>
                <w:rFonts w:asciiTheme="minorEastAsia" w:eastAsiaTheme="minorEastAsia" w:hAnsiTheme="minorEastAsia" w:cs="宋体" w:hint="eastAsia"/>
                <w:snapToGrid w:val="0"/>
                <w:kern w:val="0"/>
                <w:sz w:val="24"/>
                <w:szCs w:val="24"/>
              </w:rPr>
              <w:t>严寒；</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5、款式要求：采用连帽设计，内外均应设口袋，螺纹袖口，增强保暖性。</w:t>
            </w:r>
          </w:p>
          <w:p w:rsidR="002E4AD1" w:rsidRDefault="00C8142B">
            <w:pPr>
              <w:ind w:firstLine="480"/>
              <w:rPr>
                <w:rFonts w:asciiTheme="minorEastAsia" w:eastAsiaTheme="minorEastAsia" w:hAnsiTheme="minorEastAsia" w:cs="宋体"/>
                <w:sz w:val="24"/>
                <w:szCs w:val="24"/>
              </w:rPr>
            </w:pPr>
            <w:r>
              <w:rPr>
                <w:rFonts w:asciiTheme="minorEastAsia" w:eastAsiaTheme="minorEastAsia" w:hAnsiTheme="minorEastAsia" w:cs="宋体" w:hint="eastAsia"/>
                <w:snapToGrid w:val="0"/>
                <w:kern w:val="0"/>
                <w:sz w:val="24"/>
                <w:szCs w:val="24"/>
              </w:rPr>
              <w:t>6、颜色要求：深色款。</w:t>
            </w:r>
          </w:p>
        </w:tc>
        <w:tc>
          <w:tcPr>
            <w:tcW w:w="709" w:type="dxa"/>
            <w:vAlign w:val="center"/>
          </w:tcPr>
          <w:p w:rsidR="002E4AD1" w:rsidRDefault="00C8142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件</w:t>
            </w:r>
          </w:p>
        </w:tc>
        <w:tc>
          <w:tcPr>
            <w:tcW w:w="780" w:type="dxa"/>
            <w:vAlign w:val="center"/>
          </w:tcPr>
          <w:p w:rsidR="002E4AD1" w:rsidRDefault="00C8142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30</w:t>
            </w:r>
          </w:p>
        </w:tc>
      </w:tr>
      <w:tr w:rsidR="002E4AD1" w:rsidTr="00547CAB">
        <w:trPr>
          <w:trHeight w:val="1141"/>
          <w:jc w:val="center"/>
        </w:trPr>
        <w:tc>
          <w:tcPr>
            <w:tcW w:w="762" w:type="dxa"/>
            <w:vAlign w:val="center"/>
          </w:tcPr>
          <w:p w:rsidR="002E4AD1" w:rsidRDefault="00C8142B" w:rsidP="00547CA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30</w:t>
            </w:r>
          </w:p>
        </w:tc>
        <w:tc>
          <w:tcPr>
            <w:tcW w:w="1134" w:type="dxa"/>
            <w:vAlign w:val="center"/>
          </w:tcPr>
          <w:p w:rsidR="002E4AD1" w:rsidRDefault="00C8142B" w:rsidP="00547CA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保暖羽绒裤</w:t>
            </w:r>
          </w:p>
        </w:tc>
        <w:tc>
          <w:tcPr>
            <w:tcW w:w="6307" w:type="dxa"/>
            <w:vAlign w:val="center"/>
          </w:tcPr>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1、面料要求：外料采用防泼水尼龙面料；</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2、羽绒要求：≥95%鹅绒，蓬松度≥900FP；</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3、充绒量要求：最小码＞90g，最大码＞160g；</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4、防寒要求：可抵御≥</w:t>
            </w:r>
            <w:r>
              <w:rPr>
                <w:rFonts w:asciiTheme="minorEastAsia" w:eastAsiaTheme="minorEastAsia" w:hAnsiTheme="minorEastAsia" w:cs="宋体" w:hint="eastAsia"/>
                <w:kern w:val="0"/>
                <w:sz w:val="24"/>
                <w:szCs w:val="24"/>
                <w:lang w:bidi="ar"/>
              </w:rPr>
              <w:t>-30℃</w:t>
            </w:r>
            <w:r>
              <w:rPr>
                <w:rFonts w:asciiTheme="minorEastAsia" w:eastAsiaTheme="minorEastAsia" w:hAnsiTheme="minorEastAsia" w:cs="宋体" w:hint="eastAsia"/>
                <w:snapToGrid w:val="0"/>
                <w:kern w:val="0"/>
                <w:sz w:val="24"/>
                <w:szCs w:val="24"/>
              </w:rPr>
              <w:t>严寒；</w:t>
            </w:r>
          </w:p>
          <w:p w:rsidR="002E4AD1" w:rsidRDefault="00C8142B">
            <w:pPr>
              <w:ind w:firstLine="480"/>
              <w:rPr>
                <w:rFonts w:asciiTheme="minorEastAsia" w:eastAsiaTheme="minorEastAsia" w:hAnsiTheme="minorEastAsia" w:cs="宋体"/>
                <w:sz w:val="24"/>
                <w:szCs w:val="24"/>
              </w:rPr>
            </w:pPr>
            <w:r>
              <w:rPr>
                <w:rFonts w:asciiTheme="minorEastAsia" w:eastAsiaTheme="minorEastAsia" w:hAnsiTheme="minorEastAsia" w:cs="宋体" w:hint="eastAsia"/>
                <w:snapToGrid w:val="0"/>
                <w:kern w:val="0"/>
                <w:sz w:val="24"/>
                <w:szCs w:val="24"/>
              </w:rPr>
              <w:t>5、功能要求：具备</w:t>
            </w:r>
            <w:proofErr w:type="gramStart"/>
            <w:r>
              <w:rPr>
                <w:rFonts w:asciiTheme="minorEastAsia" w:eastAsiaTheme="minorEastAsia" w:hAnsiTheme="minorEastAsia" w:cs="宋体" w:hint="eastAsia"/>
                <w:snapToGrid w:val="0"/>
                <w:kern w:val="0"/>
                <w:sz w:val="24"/>
                <w:szCs w:val="24"/>
              </w:rPr>
              <w:t>腰部立衬设计</w:t>
            </w:r>
            <w:proofErr w:type="gramEnd"/>
            <w:r>
              <w:rPr>
                <w:rFonts w:asciiTheme="minorEastAsia" w:eastAsiaTheme="minorEastAsia" w:hAnsiTheme="minorEastAsia" w:cs="宋体" w:hint="eastAsia"/>
                <w:snapToGrid w:val="0"/>
                <w:kern w:val="0"/>
                <w:sz w:val="24"/>
                <w:szCs w:val="24"/>
              </w:rPr>
              <w:t>，膝盖加厚处理，能够提供全方位保暖；裤脚有脚蹬带设计，蹲坐时可提供脚踝保护。</w:t>
            </w:r>
          </w:p>
        </w:tc>
        <w:tc>
          <w:tcPr>
            <w:tcW w:w="709" w:type="dxa"/>
            <w:vAlign w:val="center"/>
          </w:tcPr>
          <w:p w:rsidR="002E4AD1" w:rsidRDefault="00C8142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件</w:t>
            </w:r>
          </w:p>
        </w:tc>
        <w:tc>
          <w:tcPr>
            <w:tcW w:w="780" w:type="dxa"/>
            <w:vAlign w:val="center"/>
          </w:tcPr>
          <w:p w:rsidR="002E4AD1" w:rsidRDefault="00C8142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30</w:t>
            </w:r>
          </w:p>
        </w:tc>
      </w:tr>
      <w:tr w:rsidR="002E4AD1" w:rsidTr="00547CAB">
        <w:trPr>
          <w:trHeight w:val="1141"/>
          <w:jc w:val="center"/>
        </w:trPr>
        <w:tc>
          <w:tcPr>
            <w:tcW w:w="762" w:type="dxa"/>
            <w:vAlign w:val="center"/>
          </w:tcPr>
          <w:p w:rsidR="002E4AD1" w:rsidRDefault="00C8142B" w:rsidP="00547CA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31</w:t>
            </w:r>
          </w:p>
        </w:tc>
        <w:tc>
          <w:tcPr>
            <w:tcW w:w="1134" w:type="dxa"/>
            <w:vAlign w:val="center"/>
          </w:tcPr>
          <w:p w:rsidR="002E4AD1" w:rsidRDefault="00C8142B" w:rsidP="00547CA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功能保暖内衣</w:t>
            </w:r>
          </w:p>
        </w:tc>
        <w:tc>
          <w:tcPr>
            <w:tcW w:w="6307" w:type="dxa"/>
            <w:vAlign w:val="center"/>
          </w:tcPr>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1、材质要求：采用＞250g/㎡的抓绒</w:t>
            </w:r>
            <w:proofErr w:type="gramStart"/>
            <w:r>
              <w:rPr>
                <w:rFonts w:asciiTheme="minorEastAsia" w:eastAsiaTheme="minorEastAsia" w:hAnsiTheme="minorEastAsia" w:cs="宋体" w:hint="eastAsia"/>
                <w:snapToGrid w:val="0"/>
                <w:kern w:val="0"/>
                <w:sz w:val="24"/>
                <w:szCs w:val="24"/>
              </w:rPr>
              <w:t>和湿控纤维</w:t>
            </w:r>
            <w:proofErr w:type="gramEnd"/>
            <w:r>
              <w:rPr>
                <w:rFonts w:asciiTheme="minorEastAsia" w:eastAsiaTheme="minorEastAsia" w:hAnsiTheme="minorEastAsia" w:cs="宋体" w:hint="eastAsia"/>
                <w:snapToGrid w:val="0"/>
                <w:kern w:val="0"/>
                <w:sz w:val="24"/>
                <w:szCs w:val="24"/>
              </w:rPr>
              <w:t>混纺，可在</w:t>
            </w:r>
            <w:proofErr w:type="gramStart"/>
            <w:r>
              <w:rPr>
                <w:rFonts w:asciiTheme="minorEastAsia" w:eastAsiaTheme="minorEastAsia" w:hAnsiTheme="minorEastAsia" w:cs="宋体" w:hint="eastAsia"/>
                <w:snapToGrid w:val="0"/>
                <w:kern w:val="0"/>
                <w:sz w:val="24"/>
                <w:szCs w:val="24"/>
              </w:rPr>
              <w:t>极</w:t>
            </w:r>
            <w:proofErr w:type="gramEnd"/>
            <w:r>
              <w:rPr>
                <w:rFonts w:asciiTheme="minorEastAsia" w:eastAsiaTheme="minorEastAsia" w:hAnsiTheme="minorEastAsia" w:cs="宋体" w:hint="eastAsia"/>
                <w:snapToGrid w:val="0"/>
                <w:kern w:val="0"/>
                <w:sz w:val="24"/>
                <w:szCs w:val="24"/>
              </w:rPr>
              <w:t>寒恶劣气候条件下提供热量恒温保障；</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2、防紫外线要求：</w:t>
            </w:r>
            <w:proofErr w:type="gramStart"/>
            <w:r>
              <w:rPr>
                <w:rFonts w:asciiTheme="minorEastAsia" w:eastAsiaTheme="minorEastAsia" w:hAnsiTheme="minorEastAsia" w:cs="宋体" w:hint="eastAsia"/>
                <w:snapToGrid w:val="0"/>
                <w:kern w:val="0"/>
                <w:sz w:val="24"/>
                <w:szCs w:val="24"/>
              </w:rPr>
              <w:t>防紫外</w:t>
            </w:r>
            <w:proofErr w:type="gramEnd"/>
            <w:r>
              <w:rPr>
                <w:rFonts w:asciiTheme="minorEastAsia" w:eastAsiaTheme="minorEastAsia" w:hAnsiTheme="minorEastAsia" w:cs="宋体" w:hint="eastAsia"/>
                <w:snapToGrid w:val="0"/>
                <w:kern w:val="0"/>
                <w:sz w:val="24"/>
                <w:szCs w:val="24"/>
              </w:rPr>
              <w:t>系数≥UPF40+；</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3、防寒要求：可达-25℃贴身保暖；</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4、功能要求：具备速干、透气、干爽、抑菌功能。</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5、吸水率＞900%，符合 GB/T 21655.1-2008 标准要求。</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6、保温率＞50%，符合 GB/T 11048-2018《纺织品 生</w:t>
            </w:r>
            <w:r>
              <w:rPr>
                <w:rFonts w:asciiTheme="minorEastAsia" w:eastAsiaTheme="minorEastAsia" w:hAnsiTheme="minorEastAsia" w:cs="宋体" w:hint="eastAsia"/>
                <w:snapToGrid w:val="0"/>
                <w:kern w:val="0"/>
                <w:sz w:val="24"/>
                <w:szCs w:val="24"/>
              </w:rPr>
              <w:lastRenderedPageBreak/>
              <w:t>理舒适性 稳态条件下热阻和湿阻的测定(蒸发热板法)》要求。</w:t>
            </w:r>
          </w:p>
          <w:p w:rsidR="002E4AD1" w:rsidRDefault="00C8142B">
            <w:pPr>
              <w:ind w:firstLine="480"/>
              <w:rPr>
                <w:rFonts w:asciiTheme="minorEastAsia" w:eastAsiaTheme="minorEastAsia" w:hAnsiTheme="minorEastAsia" w:cs="宋体"/>
                <w:sz w:val="24"/>
                <w:szCs w:val="24"/>
              </w:rPr>
            </w:pPr>
            <w:r>
              <w:rPr>
                <w:rFonts w:asciiTheme="minorEastAsia" w:eastAsiaTheme="minorEastAsia" w:hAnsiTheme="minorEastAsia" w:cs="宋体" w:hint="eastAsia"/>
                <w:snapToGrid w:val="0"/>
                <w:kern w:val="0"/>
                <w:sz w:val="24"/>
                <w:szCs w:val="24"/>
              </w:rPr>
              <w:t>7、耐汗渍色牢度≥4级；耐摩擦色牢度≥4级；耐水色牢度≥4级。</w:t>
            </w:r>
          </w:p>
        </w:tc>
        <w:tc>
          <w:tcPr>
            <w:tcW w:w="709" w:type="dxa"/>
            <w:vAlign w:val="center"/>
          </w:tcPr>
          <w:p w:rsidR="002E4AD1" w:rsidRDefault="00C8142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lastRenderedPageBreak/>
              <w:t>套</w:t>
            </w:r>
          </w:p>
        </w:tc>
        <w:tc>
          <w:tcPr>
            <w:tcW w:w="780" w:type="dxa"/>
            <w:vAlign w:val="center"/>
          </w:tcPr>
          <w:p w:rsidR="002E4AD1" w:rsidRDefault="00C8142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30</w:t>
            </w:r>
          </w:p>
        </w:tc>
      </w:tr>
      <w:tr w:rsidR="002E4AD1" w:rsidTr="00547CAB">
        <w:trPr>
          <w:trHeight w:val="1141"/>
          <w:jc w:val="center"/>
        </w:trPr>
        <w:tc>
          <w:tcPr>
            <w:tcW w:w="762" w:type="dxa"/>
            <w:vAlign w:val="center"/>
          </w:tcPr>
          <w:p w:rsidR="002E4AD1" w:rsidRDefault="00C8142B" w:rsidP="00547CA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lastRenderedPageBreak/>
              <w:t>32</w:t>
            </w:r>
          </w:p>
        </w:tc>
        <w:tc>
          <w:tcPr>
            <w:tcW w:w="1134" w:type="dxa"/>
            <w:vAlign w:val="center"/>
          </w:tcPr>
          <w:p w:rsidR="002E4AD1" w:rsidRDefault="00C8142B" w:rsidP="00547CA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保暖靴</w:t>
            </w:r>
          </w:p>
        </w:tc>
        <w:tc>
          <w:tcPr>
            <w:tcW w:w="6307" w:type="dxa"/>
            <w:vAlign w:val="center"/>
          </w:tcPr>
          <w:p w:rsidR="002E4AD1" w:rsidRDefault="00C8142B" w:rsidP="00E06571">
            <w:pPr>
              <w:ind w:firstLineChars="177" w:firstLine="395"/>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1、鞋面要求：采用头层牛皮结合羊毛面料，并具备防泼水功能，</w:t>
            </w:r>
            <w:r>
              <w:rPr>
                <w:rFonts w:asciiTheme="minorEastAsia" w:eastAsiaTheme="minorEastAsia" w:hAnsiTheme="minorEastAsia" w:cs="宋体" w:hint="eastAsia"/>
                <w:snapToGrid w:val="0"/>
                <w:kern w:val="0"/>
                <w:sz w:val="24"/>
                <w:szCs w:val="24"/>
                <w:lang w:bidi="ar"/>
              </w:rPr>
              <w:t>内里应采用防水透气材料；</w:t>
            </w:r>
          </w:p>
          <w:p w:rsidR="002E4AD1" w:rsidRDefault="00C8142B" w:rsidP="00E06571">
            <w:pPr>
              <w:ind w:firstLineChars="177" w:firstLine="395"/>
              <w:rPr>
                <w:rFonts w:asciiTheme="minorEastAsia" w:eastAsiaTheme="minorEastAsia" w:hAnsiTheme="minorEastAsia" w:cs="宋体"/>
                <w:snapToGrid w:val="0"/>
                <w:kern w:val="0"/>
                <w:sz w:val="24"/>
                <w:szCs w:val="24"/>
                <w:lang w:bidi="ar"/>
              </w:rPr>
            </w:pPr>
            <w:r>
              <w:rPr>
                <w:rFonts w:asciiTheme="minorEastAsia" w:eastAsiaTheme="minorEastAsia" w:hAnsiTheme="minorEastAsia" w:cs="宋体" w:hint="eastAsia"/>
                <w:snapToGrid w:val="0"/>
                <w:kern w:val="0"/>
                <w:sz w:val="24"/>
                <w:szCs w:val="24"/>
                <w:lang w:bidi="ar"/>
              </w:rPr>
              <w:t>2、鞋底要求：采用防滑耐磨橡胶大底，EVA减震中底，轻便、耐磨、防滑，可适应各种野外工作环境地形。</w:t>
            </w:r>
          </w:p>
          <w:p w:rsidR="002E4AD1" w:rsidRDefault="00C8142B" w:rsidP="00E06571">
            <w:pPr>
              <w:ind w:firstLineChars="177" w:firstLine="395"/>
              <w:rPr>
                <w:rFonts w:asciiTheme="minorEastAsia" w:eastAsiaTheme="minorEastAsia" w:hAnsiTheme="minorEastAsia" w:cs="宋体"/>
                <w:snapToGrid w:val="0"/>
                <w:kern w:val="0"/>
                <w:sz w:val="24"/>
                <w:szCs w:val="24"/>
                <w:lang w:bidi="ar"/>
              </w:rPr>
            </w:pPr>
            <w:r>
              <w:rPr>
                <w:rFonts w:asciiTheme="minorEastAsia" w:eastAsiaTheme="minorEastAsia" w:hAnsiTheme="minorEastAsia" w:cs="宋体" w:hint="eastAsia"/>
                <w:snapToGrid w:val="0"/>
                <w:kern w:val="0"/>
                <w:sz w:val="24"/>
                <w:szCs w:val="24"/>
                <w:lang w:bidi="ar"/>
              </w:rPr>
              <w:t>3、设计要求：</w:t>
            </w:r>
            <w:r>
              <w:rPr>
                <w:rFonts w:asciiTheme="minorEastAsia" w:eastAsiaTheme="minorEastAsia" w:hAnsiTheme="minorEastAsia" w:cs="宋体" w:hint="eastAsia"/>
                <w:snapToGrid w:val="0"/>
                <w:kern w:val="0"/>
                <w:sz w:val="24"/>
                <w:szCs w:val="24"/>
              </w:rPr>
              <w:t>鞋头、脚跟采用防撞设计，并采用</w:t>
            </w:r>
            <w:r>
              <w:rPr>
                <w:rFonts w:asciiTheme="minorEastAsia" w:eastAsiaTheme="minorEastAsia" w:hAnsiTheme="minorEastAsia" w:cs="宋体" w:hint="eastAsia"/>
                <w:snapToGrid w:val="0"/>
                <w:kern w:val="0"/>
                <w:sz w:val="24"/>
                <w:szCs w:val="24"/>
                <w:lang w:bidi="ar"/>
              </w:rPr>
              <w:t>快速调节雪套设计；</w:t>
            </w:r>
          </w:p>
          <w:p w:rsidR="002E4AD1" w:rsidRDefault="00C8142B" w:rsidP="00E06571">
            <w:pPr>
              <w:ind w:firstLineChars="177" w:firstLine="395"/>
              <w:rPr>
                <w:rFonts w:asciiTheme="minorEastAsia" w:eastAsiaTheme="minorEastAsia" w:hAnsiTheme="minorEastAsia" w:cs="宋体"/>
                <w:snapToGrid w:val="0"/>
                <w:kern w:val="0"/>
                <w:sz w:val="24"/>
                <w:szCs w:val="24"/>
                <w:lang w:bidi="ar"/>
              </w:rPr>
            </w:pPr>
            <w:r>
              <w:rPr>
                <w:rFonts w:asciiTheme="minorEastAsia" w:eastAsiaTheme="minorEastAsia" w:hAnsiTheme="minorEastAsia" w:cs="宋体" w:hint="eastAsia"/>
                <w:snapToGrid w:val="0"/>
                <w:kern w:val="0"/>
                <w:sz w:val="24"/>
                <w:szCs w:val="24"/>
                <w:lang w:bidi="ar"/>
              </w:rPr>
              <w:t>4、颜色要求：深色系。</w:t>
            </w:r>
          </w:p>
          <w:p w:rsidR="002E4AD1" w:rsidRDefault="00C8142B" w:rsidP="00E06571">
            <w:pPr>
              <w:ind w:firstLineChars="177" w:firstLine="395"/>
              <w:rPr>
                <w:rFonts w:asciiTheme="minorEastAsia" w:eastAsiaTheme="minorEastAsia" w:hAnsiTheme="minorEastAsia" w:cs="宋体"/>
                <w:sz w:val="24"/>
                <w:szCs w:val="24"/>
              </w:rPr>
            </w:pPr>
            <w:r>
              <w:rPr>
                <w:rFonts w:asciiTheme="minorEastAsia" w:eastAsiaTheme="minorEastAsia" w:hAnsiTheme="minorEastAsia" w:cs="宋体" w:hint="eastAsia"/>
                <w:snapToGrid w:val="0"/>
                <w:kern w:val="0"/>
                <w:sz w:val="24"/>
                <w:szCs w:val="24"/>
              </w:rPr>
              <w:t>4、防寒要求：可抵御≥</w:t>
            </w:r>
            <w:r>
              <w:rPr>
                <w:rFonts w:asciiTheme="minorEastAsia" w:eastAsiaTheme="minorEastAsia" w:hAnsiTheme="minorEastAsia" w:cs="宋体" w:hint="eastAsia"/>
                <w:kern w:val="0"/>
                <w:sz w:val="24"/>
                <w:szCs w:val="24"/>
                <w:lang w:bidi="ar"/>
              </w:rPr>
              <w:t>-30℃</w:t>
            </w:r>
            <w:r>
              <w:rPr>
                <w:rFonts w:asciiTheme="minorEastAsia" w:eastAsiaTheme="minorEastAsia" w:hAnsiTheme="minorEastAsia" w:cs="宋体" w:hint="eastAsia"/>
                <w:snapToGrid w:val="0"/>
                <w:kern w:val="0"/>
                <w:sz w:val="24"/>
                <w:szCs w:val="24"/>
              </w:rPr>
              <w:t>严寒；</w:t>
            </w:r>
          </w:p>
        </w:tc>
        <w:tc>
          <w:tcPr>
            <w:tcW w:w="709" w:type="dxa"/>
            <w:vAlign w:val="center"/>
          </w:tcPr>
          <w:p w:rsidR="002E4AD1" w:rsidRDefault="00C8142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双</w:t>
            </w:r>
          </w:p>
        </w:tc>
        <w:tc>
          <w:tcPr>
            <w:tcW w:w="780" w:type="dxa"/>
            <w:vAlign w:val="center"/>
          </w:tcPr>
          <w:p w:rsidR="002E4AD1" w:rsidRDefault="00C8142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30</w:t>
            </w:r>
          </w:p>
        </w:tc>
      </w:tr>
      <w:tr w:rsidR="002E4AD1" w:rsidTr="00547CAB">
        <w:trPr>
          <w:trHeight w:val="396"/>
          <w:jc w:val="center"/>
        </w:trPr>
        <w:tc>
          <w:tcPr>
            <w:tcW w:w="762" w:type="dxa"/>
            <w:vAlign w:val="center"/>
          </w:tcPr>
          <w:p w:rsidR="002E4AD1" w:rsidRDefault="00C8142B" w:rsidP="00547CA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33</w:t>
            </w:r>
          </w:p>
        </w:tc>
        <w:tc>
          <w:tcPr>
            <w:tcW w:w="1134" w:type="dxa"/>
            <w:vAlign w:val="center"/>
          </w:tcPr>
          <w:p w:rsidR="002E4AD1" w:rsidRDefault="00C8142B" w:rsidP="00547CA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保暖袜</w:t>
            </w:r>
          </w:p>
        </w:tc>
        <w:tc>
          <w:tcPr>
            <w:tcW w:w="6307" w:type="dxa"/>
            <w:vAlign w:val="center"/>
          </w:tcPr>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1、材质要求：应选用羊毛袜，羊毛含量＞80%，可抗寒保暖。</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2、功能要求：</w:t>
            </w:r>
            <w:proofErr w:type="gramStart"/>
            <w:r>
              <w:rPr>
                <w:rFonts w:asciiTheme="minorEastAsia" w:eastAsiaTheme="minorEastAsia" w:hAnsiTheme="minorEastAsia" w:cs="宋体" w:hint="eastAsia"/>
                <w:snapToGrid w:val="0"/>
                <w:kern w:val="0"/>
                <w:sz w:val="24"/>
                <w:szCs w:val="24"/>
              </w:rPr>
              <w:t>保暖袜应具备</w:t>
            </w:r>
            <w:proofErr w:type="gramEnd"/>
            <w:r>
              <w:rPr>
                <w:rFonts w:asciiTheme="minorEastAsia" w:eastAsiaTheme="minorEastAsia" w:hAnsiTheme="minorEastAsia" w:cs="宋体" w:hint="eastAsia"/>
                <w:snapToGrid w:val="0"/>
                <w:kern w:val="0"/>
                <w:sz w:val="24"/>
                <w:szCs w:val="24"/>
              </w:rPr>
              <w:t>优质的透气导汗、缓震功能。</w:t>
            </w:r>
          </w:p>
          <w:p w:rsidR="002E4AD1" w:rsidRDefault="00C8142B">
            <w:pPr>
              <w:ind w:firstLine="480"/>
              <w:rPr>
                <w:rFonts w:asciiTheme="minorEastAsia" w:eastAsiaTheme="minorEastAsia" w:hAnsiTheme="minorEastAsia" w:cs="宋体"/>
                <w:sz w:val="24"/>
                <w:szCs w:val="24"/>
              </w:rPr>
            </w:pPr>
            <w:r>
              <w:rPr>
                <w:rFonts w:asciiTheme="minorEastAsia" w:eastAsiaTheme="minorEastAsia" w:hAnsiTheme="minorEastAsia" w:cs="宋体" w:hint="eastAsia"/>
                <w:snapToGrid w:val="0"/>
                <w:kern w:val="0"/>
                <w:sz w:val="24"/>
                <w:szCs w:val="24"/>
              </w:rPr>
              <w:t>3、款式要求：深色系中筒袜，足底应具进行防滑加固，可以良好的贴合、包裹足部，可保证穿着时不易移位。</w:t>
            </w:r>
          </w:p>
        </w:tc>
        <w:tc>
          <w:tcPr>
            <w:tcW w:w="709" w:type="dxa"/>
            <w:vAlign w:val="center"/>
          </w:tcPr>
          <w:p w:rsidR="002E4AD1" w:rsidRDefault="00C8142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双</w:t>
            </w:r>
          </w:p>
        </w:tc>
        <w:tc>
          <w:tcPr>
            <w:tcW w:w="780" w:type="dxa"/>
            <w:vAlign w:val="center"/>
          </w:tcPr>
          <w:p w:rsidR="002E4AD1" w:rsidRDefault="00C8142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30</w:t>
            </w:r>
          </w:p>
        </w:tc>
      </w:tr>
      <w:tr w:rsidR="002E4AD1" w:rsidTr="00547CAB">
        <w:trPr>
          <w:trHeight w:val="1141"/>
          <w:jc w:val="center"/>
        </w:trPr>
        <w:tc>
          <w:tcPr>
            <w:tcW w:w="762" w:type="dxa"/>
            <w:vAlign w:val="center"/>
          </w:tcPr>
          <w:p w:rsidR="002E4AD1" w:rsidRDefault="00C8142B" w:rsidP="00547CA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34</w:t>
            </w:r>
          </w:p>
        </w:tc>
        <w:tc>
          <w:tcPr>
            <w:tcW w:w="1134" w:type="dxa"/>
            <w:vAlign w:val="center"/>
          </w:tcPr>
          <w:p w:rsidR="002E4AD1" w:rsidRDefault="00C8142B" w:rsidP="00547CA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冬季保暖睡袋</w:t>
            </w:r>
          </w:p>
        </w:tc>
        <w:tc>
          <w:tcPr>
            <w:tcW w:w="6307" w:type="dxa"/>
            <w:vAlign w:val="center"/>
          </w:tcPr>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1、面料要求：外料和里料采用超轻尼龙面料，吸湿透气。</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2、羽绒要求：≥90%，充绒量≥1000g。</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3、款式要求：采用木乃伊款式睡袋，采用拉链式开口进入。</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lastRenderedPageBreak/>
              <w:t>4、头部保护要求：双重保温加厚处理，</w:t>
            </w:r>
            <w:proofErr w:type="gramStart"/>
            <w:r>
              <w:rPr>
                <w:rFonts w:asciiTheme="minorEastAsia" w:eastAsiaTheme="minorEastAsia" w:hAnsiTheme="minorEastAsia" w:cs="宋体" w:hint="eastAsia"/>
                <w:snapToGrid w:val="0"/>
                <w:kern w:val="0"/>
                <w:sz w:val="24"/>
                <w:szCs w:val="24"/>
              </w:rPr>
              <w:t>极寒条件</w:t>
            </w:r>
            <w:proofErr w:type="gramEnd"/>
            <w:r>
              <w:rPr>
                <w:rFonts w:asciiTheme="minorEastAsia" w:eastAsiaTheme="minorEastAsia" w:hAnsiTheme="minorEastAsia" w:cs="宋体" w:hint="eastAsia"/>
                <w:snapToGrid w:val="0"/>
                <w:kern w:val="0"/>
                <w:sz w:val="24"/>
                <w:szCs w:val="24"/>
              </w:rPr>
              <w:t xml:space="preserve">下，展开可提供头部双重保温，收纳后可用作头枕使用，加厚区域充绒≥90%、≥700蓬，充绒量≥20g。  </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 xml:space="preserve"> 6、脚部保护要求：睡袋内底部具备脚部双重保温加厚处理，有效保证人员脚部保暖，加厚区域充绒≥90%、≥700蓬，充绒量≥25g。 </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7、规格要求：展开尺寸＞200×80cm，根据脚部大小，可分为不同尺码。</w:t>
            </w:r>
          </w:p>
        </w:tc>
        <w:tc>
          <w:tcPr>
            <w:tcW w:w="709" w:type="dxa"/>
            <w:vAlign w:val="center"/>
          </w:tcPr>
          <w:p w:rsidR="002E4AD1" w:rsidRDefault="00C8142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lastRenderedPageBreak/>
              <w:t>套</w:t>
            </w:r>
          </w:p>
        </w:tc>
        <w:tc>
          <w:tcPr>
            <w:tcW w:w="780" w:type="dxa"/>
            <w:vAlign w:val="center"/>
          </w:tcPr>
          <w:p w:rsidR="002E4AD1" w:rsidRDefault="00C8142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30</w:t>
            </w:r>
          </w:p>
        </w:tc>
      </w:tr>
      <w:tr w:rsidR="002E4AD1" w:rsidTr="00547CAB">
        <w:trPr>
          <w:trHeight w:val="1141"/>
          <w:jc w:val="center"/>
        </w:trPr>
        <w:tc>
          <w:tcPr>
            <w:tcW w:w="762" w:type="dxa"/>
            <w:vAlign w:val="center"/>
          </w:tcPr>
          <w:p w:rsidR="002E4AD1" w:rsidRDefault="00C8142B" w:rsidP="00547CA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lastRenderedPageBreak/>
              <w:t>35</w:t>
            </w:r>
          </w:p>
        </w:tc>
        <w:tc>
          <w:tcPr>
            <w:tcW w:w="1134" w:type="dxa"/>
            <w:vAlign w:val="center"/>
          </w:tcPr>
          <w:p w:rsidR="002E4AD1" w:rsidRDefault="00C8142B" w:rsidP="00547CA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w:t>
            </w:r>
            <w:r>
              <w:rPr>
                <w:rFonts w:asciiTheme="minorEastAsia" w:eastAsiaTheme="minorEastAsia" w:hAnsiTheme="minorEastAsia" w:cs="宋体" w:hint="eastAsia"/>
                <w:kern w:val="0"/>
                <w:sz w:val="24"/>
                <w:szCs w:val="24"/>
                <w:lang w:bidi="ar"/>
              </w:rPr>
              <w:t>安全帽</w:t>
            </w:r>
          </w:p>
        </w:tc>
        <w:tc>
          <w:tcPr>
            <w:tcW w:w="6307" w:type="dxa"/>
            <w:vAlign w:val="center"/>
          </w:tcPr>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1、材质要求</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安全帽由ABS材料制成，安全性能符合国标要求。</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2、颜色标识要求</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全部为白色，</w:t>
            </w:r>
            <w:proofErr w:type="gramStart"/>
            <w:r>
              <w:rPr>
                <w:rFonts w:asciiTheme="minorEastAsia" w:eastAsiaTheme="minorEastAsia" w:hAnsiTheme="minorEastAsia" w:cs="宋体" w:hint="eastAsia"/>
                <w:snapToGrid w:val="0"/>
                <w:kern w:val="0"/>
                <w:sz w:val="24"/>
                <w:szCs w:val="24"/>
              </w:rPr>
              <w:t>帽前正中</w:t>
            </w:r>
            <w:proofErr w:type="gramEnd"/>
            <w:r>
              <w:rPr>
                <w:rFonts w:asciiTheme="minorEastAsia" w:eastAsiaTheme="minorEastAsia" w:hAnsiTheme="minorEastAsia" w:cs="宋体" w:hint="eastAsia"/>
                <w:snapToGrid w:val="0"/>
                <w:kern w:val="0"/>
                <w:sz w:val="24"/>
                <w:szCs w:val="24"/>
              </w:rPr>
              <w:t>部应具备中国卫生标识，样式符合卫生系统统一标识的要求。</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3、款式要求</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3.1经典V字造型，两侧带透气孔；</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3.2卷边款帽檐，可引流雨水和阻挡耀眼的光线；</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3.3针织布吸汗带，轻旋风帽衬，大旋钮设计，旋转更加轻松；</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4、照明要求</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4.1最远射程要求：＞55米；</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4.2续航要求：＞5H；</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4.3档位要求：需具备不少于强光、弱光、白光、SOS</w:t>
            </w:r>
            <w:proofErr w:type="gramStart"/>
            <w:r>
              <w:rPr>
                <w:rFonts w:asciiTheme="minorEastAsia" w:eastAsiaTheme="minorEastAsia" w:hAnsiTheme="minorEastAsia" w:cs="宋体" w:hint="eastAsia"/>
                <w:snapToGrid w:val="0"/>
                <w:kern w:val="0"/>
                <w:sz w:val="24"/>
                <w:szCs w:val="24"/>
              </w:rPr>
              <w:t>爆闪等</w:t>
            </w:r>
            <w:proofErr w:type="gramEnd"/>
            <w:r>
              <w:rPr>
                <w:rFonts w:asciiTheme="minorEastAsia" w:eastAsiaTheme="minorEastAsia" w:hAnsiTheme="minorEastAsia" w:cs="宋体" w:hint="eastAsia"/>
                <w:snapToGrid w:val="0"/>
                <w:kern w:val="0"/>
                <w:sz w:val="24"/>
                <w:szCs w:val="24"/>
              </w:rPr>
              <w:t xml:space="preserve">档位照明模式； </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lastRenderedPageBreak/>
              <w:t>4.4电源要求：应采用Type-c充电接口，电池容量＞1000mAh</w:t>
            </w:r>
          </w:p>
          <w:p w:rsidR="002E4AD1" w:rsidRDefault="00C8142B">
            <w:pPr>
              <w:ind w:firstLine="480"/>
              <w:rPr>
                <w:rFonts w:asciiTheme="minorEastAsia" w:eastAsiaTheme="minorEastAsia" w:hAnsiTheme="minorEastAsia" w:cs="宋体"/>
                <w:sz w:val="24"/>
                <w:szCs w:val="24"/>
              </w:rPr>
            </w:pPr>
            <w:r>
              <w:rPr>
                <w:rFonts w:asciiTheme="minorEastAsia" w:eastAsiaTheme="minorEastAsia" w:hAnsiTheme="minorEastAsia" w:cs="宋体" w:hint="eastAsia"/>
                <w:snapToGrid w:val="0"/>
                <w:kern w:val="0"/>
                <w:sz w:val="24"/>
                <w:szCs w:val="24"/>
              </w:rPr>
              <w:t>4.5设计要求：应具备功能电量指示灯及智能感应开关，可通过智能感应，变换档位。</w:t>
            </w:r>
          </w:p>
        </w:tc>
        <w:tc>
          <w:tcPr>
            <w:tcW w:w="709" w:type="dxa"/>
            <w:vAlign w:val="center"/>
          </w:tcPr>
          <w:p w:rsidR="002E4AD1" w:rsidRDefault="00C8142B">
            <w:pPr>
              <w:widowControl/>
              <w:jc w:val="center"/>
              <w:textAlignment w:val="center"/>
              <w:rPr>
                <w:rFonts w:asciiTheme="minorEastAsia" w:eastAsiaTheme="minorEastAsia" w:hAnsiTheme="minorEastAsia" w:cs="宋体"/>
                <w:sz w:val="24"/>
                <w:szCs w:val="24"/>
              </w:rPr>
            </w:pPr>
            <w:proofErr w:type="gramStart"/>
            <w:r>
              <w:rPr>
                <w:rFonts w:asciiTheme="minorEastAsia" w:eastAsiaTheme="minorEastAsia" w:hAnsiTheme="minorEastAsia" w:cs="宋体" w:hint="eastAsia"/>
                <w:kern w:val="0"/>
                <w:sz w:val="24"/>
                <w:szCs w:val="24"/>
                <w:lang w:bidi="ar"/>
              </w:rPr>
              <w:lastRenderedPageBreak/>
              <w:t>个</w:t>
            </w:r>
            <w:proofErr w:type="gramEnd"/>
          </w:p>
        </w:tc>
        <w:tc>
          <w:tcPr>
            <w:tcW w:w="780" w:type="dxa"/>
            <w:vAlign w:val="center"/>
          </w:tcPr>
          <w:p w:rsidR="002E4AD1" w:rsidRDefault="00C8142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30</w:t>
            </w:r>
          </w:p>
        </w:tc>
      </w:tr>
      <w:tr w:rsidR="002E4AD1" w:rsidTr="00547CAB">
        <w:trPr>
          <w:trHeight w:val="1141"/>
          <w:jc w:val="center"/>
        </w:trPr>
        <w:tc>
          <w:tcPr>
            <w:tcW w:w="762" w:type="dxa"/>
            <w:vAlign w:val="center"/>
          </w:tcPr>
          <w:p w:rsidR="002E4AD1" w:rsidRDefault="00C8142B" w:rsidP="00547CA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lastRenderedPageBreak/>
              <w:t>36</w:t>
            </w:r>
          </w:p>
        </w:tc>
        <w:tc>
          <w:tcPr>
            <w:tcW w:w="1134" w:type="dxa"/>
            <w:vAlign w:val="center"/>
          </w:tcPr>
          <w:p w:rsidR="002E4AD1" w:rsidRDefault="00C8142B" w:rsidP="00547CAB">
            <w:pPr>
              <w:widowControl/>
              <w:jc w:val="center"/>
              <w:textAlignment w:val="center"/>
              <w:rPr>
                <w:rFonts w:asciiTheme="minorEastAsia" w:eastAsiaTheme="minorEastAsia" w:hAnsiTheme="minorEastAsia" w:cs="宋体"/>
                <w:sz w:val="24"/>
                <w:szCs w:val="24"/>
              </w:rPr>
            </w:pPr>
            <w:proofErr w:type="gramStart"/>
            <w:r>
              <w:rPr>
                <w:rFonts w:asciiTheme="minorEastAsia" w:eastAsiaTheme="minorEastAsia" w:hAnsiTheme="minorEastAsia" w:cs="宋体" w:hint="eastAsia"/>
                <w:kern w:val="0"/>
                <w:sz w:val="24"/>
                <w:szCs w:val="24"/>
                <w:lang w:bidi="ar"/>
              </w:rPr>
              <w:t>溯溪鞋</w:t>
            </w:r>
            <w:proofErr w:type="gramEnd"/>
          </w:p>
        </w:tc>
        <w:tc>
          <w:tcPr>
            <w:tcW w:w="6307" w:type="dxa"/>
            <w:vAlign w:val="center"/>
          </w:tcPr>
          <w:p w:rsidR="002E4AD1" w:rsidRDefault="00C8142B">
            <w:pPr>
              <w:widowControl/>
              <w:ind w:firstLine="480"/>
              <w:rPr>
                <w:rFonts w:asciiTheme="minorEastAsia" w:eastAsiaTheme="minorEastAsia" w:hAnsiTheme="minorEastAsia" w:cs="宋体"/>
                <w:snapToGrid w:val="0"/>
                <w:kern w:val="0"/>
                <w:sz w:val="24"/>
                <w:szCs w:val="24"/>
                <w:lang w:bidi="ar"/>
              </w:rPr>
            </w:pPr>
            <w:r>
              <w:rPr>
                <w:rFonts w:asciiTheme="minorEastAsia" w:eastAsiaTheme="minorEastAsia" w:hAnsiTheme="minorEastAsia" w:cs="宋体" w:hint="eastAsia"/>
                <w:snapToGrid w:val="0"/>
                <w:kern w:val="0"/>
                <w:sz w:val="24"/>
                <w:szCs w:val="24"/>
                <w:lang w:bidi="ar"/>
              </w:rPr>
              <w:t>1、鞋面要求：采用合成革结合织物鞋面，清爽透气，保证脚部干燥。</w:t>
            </w:r>
          </w:p>
          <w:p w:rsidR="002E4AD1" w:rsidRDefault="00C8142B">
            <w:pPr>
              <w:widowControl/>
              <w:ind w:firstLine="480"/>
              <w:rPr>
                <w:rFonts w:asciiTheme="minorEastAsia" w:eastAsiaTheme="minorEastAsia" w:hAnsiTheme="minorEastAsia" w:cs="宋体"/>
                <w:snapToGrid w:val="0"/>
                <w:kern w:val="0"/>
                <w:sz w:val="24"/>
                <w:szCs w:val="24"/>
                <w:lang w:bidi="ar"/>
              </w:rPr>
            </w:pPr>
            <w:r>
              <w:rPr>
                <w:rFonts w:asciiTheme="minorEastAsia" w:eastAsiaTheme="minorEastAsia" w:hAnsiTheme="minorEastAsia" w:cs="宋体" w:hint="eastAsia"/>
                <w:snapToGrid w:val="0"/>
                <w:kern w:val="0"/>
                <w:sz w:val="24"/>
                <w:szCs w:val="24"/>
                <w:lang w:bidi="ar"/>
              </w:rPr>
              <w:t>2、鞋底要求：采用防滑耐磨橡塑大底，轻盈防滑，具备强抓地力；</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lang w:bidi="ar"/>
              </w:rPr>
              <w:t>3、设计要求：应为防踢鞋头、免系带鞋带设计，鞋身应具备</w:t>
            </w:r>
            <w:r>
              <w:rPr>
                <w:rFonts w:hAnsi="宋体" w:hint="eastAsia"/>
                <w:snapToGrid w:val="0"/>
                <w:kern w:val="0"/>
                <w:lang w:bidi="ar"/>
              </w:rPr>
              <w:t>3</w:t>
            </w:r>
            <w:r>
              <w:rPr>
                <w:rFonts w:hAnsi="宋体"/>
                <w:snapToGrid w:val="0"/>
                <w:kern w:val="0"/>
                <w:lang w:bidi="ar"/>
              </w:rPr>
              <w:t>M</w:t>
            </w:r>
            <w:r>
              <w:rPr>
                <w:rFonts w:asciiTheme="minorEastAsia" w:eastAsiaTheme="minorEastAsia" w:hAnsiTheme="minorEastAsia" w:cs="宋体" w:hint="eastAsia"/>
                <w:snapToGrid w:val="0"/>
                <w:kern w:val="0"/>
                <w:sz w:val="24"/>
                <w:szCs w:val="24"/>
                <w:lang w:bidi="ar"/>
              </w:rPr>
              <w:t>反光设计；</w:t>
            </w:r>
          </w:p>
          <w:p w:rsidR="002E4AD1" w:rsidRDefault="00C8142B">
            <w:pPr>
              <w:widowControl/>
              <w:ind w:firstLine="480"/>
              <w:rPr>
                <w:rFonts w:asciiTheme="minorEastAsia" w:eastAsiaTheme="minorEastAsia" w:hAnsiTheme="minorEastAsia" w:cs="宋体"/>
                <w:sz w:val="24"/>
                <w:szCs w:val="24"/>
              </w:rPr>
            </w:pPr>
            <w:r>
              <w:rPr>
                <w:rFonts w:asciiTheme="minorEastAsia" w:eastAsiaTheme="minorEastAsia" w:hAnsiTheme="minorEastAsia" w:cs="宋体" w:hint="eastAsia"/>
                <w:snapToGrid w:val="0"/>
                <w:kern w:val="0"/>
                <w:sz w:val="24"/>
                <w:szCs w:val="24"/>
                <w:lang w:bidi="ar"/>
              </w:rPr>
              <w:t>4、颜色要求：深色系。</w:t>
            </w:r>
          </w:p>
        </w:tc>
        <w:tc>
          <w:tcPr>
            <w:tcW w:w="709" w:type="dxa"/>
            <w:vAlign w:val="center"/>
          </w:tcPr>
          <w:p w:rsidR="002E4AD1" w:rsidRDefault="00C8142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双</w:t>
            </w:r>
          </w:p>
        </w:tc>
        <w:tc>
          <w:tcPr>
            <w:tcW w:w="780" w:type="dxa"/>
            <w:vAlign w:val="center"/>
          </w:tcPr>
          <w:p w:rsidR="002E4AD1" w:rsidRDefault="00C8142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30</w:t>
            </w:r>
          </w:p>
        </w:tc>
      </w:tr>
      <w:tr w:rsidR="002E4AD1" w:rsidTr="00547CAB">
        <w:trPr>
          <w:trHeight w:val="1141"/>
          <w:jc w:val="center"/>
        </w:trPr>
        <w:tc>
          <w:tcPr>
            <w:tcW w:w="762" w:type="dxa"/>
            <w:vAlign w:val="center"/>
          </w:tcPr>
          <w:p w:rsidR="002E4AD1" w:rsidRDefault="00C8142B" w:rsidP="00547CA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37</w:t>
            </w:r>
          </w:p>
        </w:tc>
        <w:tc>
          <w:tcPr>
            <w:tcW w:w="1134" w:type="dxa"/>
            <w:vAlign w:val="center"/>
          </w:tcPr>
          <w:p w:rsidR="002E4AD1" w:rsidRDefault="00C8142B" w:rsidP="00547CA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w:t>
            </w:r>
            <w:r>
              <w:rPr>
                <w:rFonts w:asciiTheme="minorEastAsia" w:eastAsiaTheme="minorEastAsia" w:hAnsiTheme="minorEastAsia" w:cs="宋体" w:hint="eastAsia"/>
                <w:kern w:val="0"/>
                <w:sz w:val="24"/>
                <w:szCs w:val="24"/>
                <w:lang w:bidi="ar"/>
              </w:rPr>
              <w:t>登山包</w:t>
            </w:r>
          </w:p>
        </w:tc>
        <w:tc>
          <w:tcPr>
            <w:tcW w:w="6307" w:type="dxa"/>
            <w:vAlign w:val="center"/>
          </w:tcPr>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1、功能要求：适合长途长时间的户外活动。</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2、规格要求：≥60+10L。</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3、样式要求：主体颜色应为红色，包身正面应醒目位置应印制中国卫生标识，包身正面具备魔术贴片，方便日后增加信息标识条。</w:t>
            </w:r>
            <w:proofErr w:type="gramStart"/>
            <w:r>
              <w:rPr>
                <w:rFonts w:asciiTheme="minorEastAsia" w:eastAsiaTheme="minorEastAsia" w:hAnsiTheme="minorEastAsia" w:cs="宋体" w:hint="eastAsia"/>
                <w:snapToGrid w:val="0"/>
                <w:kern w:val="0"/>
                <w:sz w:val="24"/>
                <w:szCs w:val="24"/>
              </w:rPr>
              <w:t>具备顶包收纳</w:t>
            </w:r>
            <w:proofErr w:type="gramEnd"/>
            <w:r>
              <w:rPr>
                <w:rFonts w:asciiTheme="minorEastAsia" w:eastAsiaTheme="minorEastAsia" w:hAnsiTheme="minorEastAsia" w:cs="宋体" w:hint="eastAsia"/>
                <w:snapToGrid w:val="0"/>
                <w:kern w:val="0"/>
                <w:sz w:val="24"/>
                <w:szCs w:val="24"/>
              </w:rPr>
              <w:t>仓，</w:t>
            </w:r>
            <w:proofErr w:type="gramStart"/>
            <w:r>
              <w:rPr>
                <w:rFonts w:asciiTheme="minorEastAsia" w:eastAsiaTheme="minorEastAsia" w:hAnsiTheme="minorEastAsia" w:cs="宋体" w:hint="eastAsia"/>
                <w:snapToGrid w:val="0"/>
                <w:kern w:val="0"/>
                <w:sz w:val="24"/>
                <w:szCs w:val="24"/>
              </w:rPr>
              <w:t>主包上部</w:t>
            </w:r>
            <w:proofErr w:type="gramEnd"/>
            <w:r>
              <w:rPr>
                <w:rFonts w:asciiTheme="minorEastAsia" w:eastAsiaTheme="minorEastAsia" w:hAnsiTheme="minorEastAsia" w:cs="宋体" w:hint="eastAsia"/>
                <w:snapToGrid w:val="0"/>
                <w:kern w:val="0"/>
                <w:sz w:val="24"/>
                <w:szCs w:val="24"/>
              </w:rPr>
              <w:t>及前方下部均应具备开口，可方便拿取物品。</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4、材质要求：</w:t>
            </w:r>
            <w:proofErr w:type="gramStart"/>
            <w:r>
              <w:rPr>
                <w:rFonts w:asciiTheme="minorEastAsia" w:eastAsiaTheme="minorEastAsia" w:hAnsiTheme="minorEastAsia" w:cs="宋体" w:hint="eastAsia"/>
                <w:snapToGrid w:val="0"/>
                <w:kern w:val="0"/>
                <w:sz w:val="24"/>
                <w:szCs w:val="24"/>
              </w:rPr>
              <w:t>包身应采用</w:t>
            </w:r>
            <w:proofErr w:type="gramEnd"/>
            <w:r>
              <w:rPr>
                <w:rFonts w:asciiTheme="minorEastAsia" w:eastAsiaTheme="minorEastAsia" w:hAnsiTheme="minorEastAsia" w:cs="宋体" w:hint="eastAsia"/>
                <w:snapToGrid w:val="0"/>
                <w:kern w:val="0"/>
                <w:sz w:val="24"/>
                <w:szCs w:val="24"/>
              </w:rPr>
              <w:t>防撕裂牛津布、PU 涂层，包底应采用考</w:t>
            </w:r>
            <w:proofErr w:type="gramStart"/>
            <w:r>
              <w:rPr>
                <w:rFonts w:asciiTheme="minorEastAsia" w:eastAsiaTheme="minorEastAsia" w:hAnsiTheme="minorEastAsia" w:cs="宋体" w:hint="eastAsia"/>
                <w:snapToGrid w:val="0"/>
                <w:kern w:val="0"/>
                <w:sz w:val="24"/>
                <w:szCs w:val="24"/>
              </w:rPr>
              <w:t>迪</w:t>
            </w:r>
            <w:proofErr w:type="gramEnd"/>
            <w:r>
              <w:rPr>
                <w:rFonts w:asciiTheme="minorEastAsia" w:eastAsiaTheme="minorEastAsia" w:hAnsiTheme="minorEastAsia" w:cs="宋体" w:hint="eastAsia"/>
                <w:snapToGrid w:val="0"/>
                <w:kern w:val="0"/>
                <w:sz w:val="24"/>
                <w:szCs w:val="24"/>
              </w:rPr>
              <w:t>拉材质。</w:t>
            </w:r>
            <w:r>
              <w:rPr>
                <w:rFonts w:asciiTheme="minorEastAsia" w:eastAsiaTheme="minorEastAsia" w:hAnsiTheme="minorEastAsia" w:cs="宋体"/>
                <w:snapToGrid w:val="0"/>
                <w:kern w:val="0"/>
                <w:sz w:val="24"/>
                <w:szCs w:val="24"/>
              </w:rPr>
              <w:t xml:space="preserve"> </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5、背负系统要求：应采用碳纤维龙骨、可</w:t>
            </w:r>
            <w:proofErr w:type="gramStart"/>
            <w:r>
              <w:rPr>
                <w:rFonts w:asciiTheme="minorEastAsia" w:eastAsiaTheme="minorEastAsia" w:hAnsiTheme="minorEastAsia" w:cs="宋体" w:hint="eastAsia"/>
                <w:snapToGrid w:val="0"/>
                <w:kern w:val="0"/>
                <w:sz w:val="24"/>
                <w:szCs w:val="24"/>
              </w:rPr>
              <w:t>调节背长</w:t>
            </w:r>
            <w:proofErr w:type="gramEnd"/>
            <w:r>
              <w:rPr>
                <w:rFonts w:asciiTheme="minorEastAsia" w:eastAsiaTheme="minorEastAsia" w:hAnsiTheme="minorEastAsia" w:cs="宋体" w:hint="eastAsia"/>
                <w:snapToGrid w:val="0"/>
                <w:kern w:val="0"/>
                <w:sz w:val="24"/>
                <w:szCs w:val="24"/>
              </w:rPr>
              <w:t>≥10cm。</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6、背带系统要求：应采用人体工程学背带，具备胸部固定带、背包重心调整带。</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lastRenderedPageBreak/>
              <w:t>7、支撑系统要求：应采用可更换</w:t>
            </w:r>
            <w:proofErr w:type="gramStart"/>
            <w:r>
              <w:rPr>
                <w:rFonts w:asciiTheme="minorEastAsia" w:eastAsiaTheme="minorEastAsia" w:hAnsiTheme="minorEastAsia" w:cs="宋体" w:hint="eastAsia"/>
                <w:snapToGrid w:val="0"/>
                <w:kern w:val="0"/>
                <w:sz w:val="24"/>
                <w:szCs w:val="24"/>
              </w:rPr>
              <w:t>式人体</w:t>
            </w:r>
            <w:proofErr w:type="gramEnd"/>
            <w:r>
              <w:rPr>
                <w:rFonts w:asciiTheme="minorEastAsia" w:eastAsiaTheme="minorEastAsia" w:hAnsiTheme="minorEastAsia" w:cs="宋体" w:hint="eastAsia"/>
                <w:snapToGrid w:val="0"/>
                <w:kern w:val="0"/>
                <w:sz w:val="24"/>
                <w:szCs w:val="24"/>
              </w:rPr>
              <w:t>工程学腰封（腰部支撑部件），可根据性别及胖瘦程度，选用适当型号腰部支撑系统。</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8、设计要求：内部应具备电脑隔离仓/应急水袋仓，外部应具备杖</w:t>
            </w:r>
            <w:proofErr w:type="gramStart"/>
            <w:r>
              <w:rPr>
                <w:rFonts w:asciiTheme="minorEastAsia" w:eastAsiaTheme="minorEastAsia" w:hAnsiTheme="minorEastAsia" w:cs="宋体" w:hint="eastAsia"/>
                <w:snapToGrid w:val="0"/>
                <w:kern w:val="0"/>
                <w:sz w:val="24"/>
                <w:szCs w:val="24"/>
              </w:rPr>
              <w:t>杆固定</w:t>
            </w:r>
            <w:proofErr w:type="gramEnd"/>
            <w:r>
              <w:rPr>
                <w:rFonts w:asciiTheme="minorEastAsia" w:eastAsiaTheme="minorEastAsia" w:hAnsiTheme="minorEastAsia" w:cs="宋体" w:hint="eastAsia"/>
                <w:snapToGrid w:val="0"/>
                <w:kern w:val="0"/>
                <w:sz w:val="24"/>
                <w:szCs w:val="24"/>
              </w:rPr>
              <w:t>织带、防潮垫捆扎带、外挂带，胸前卡扣配置国际通用救生哨。</w:t>
            </w:r>
          </w:p>
        </w:tc>
        <w:tc>
          <w:tcPr>
            <w:tcW w:w="709" w:type="dxa"/>
            <w:vAlign w:val="center"/>
          </w:tcPr>
          <w:p w:rsidR="002E4AD1" w:rsidRDefault="00C8142B">
            <w:pPr>
              <w:widowControl/>
              <w:jc w:val="center"/>
              <w:textAlignment w:val="center"/>
              <w:rPr>
                <w:rFonts w:asciiTheme="minorEastAsia" w:eastAsiaTheme="minorEastAsia" w:hAnsiTheme="minorEastAsia" w:cs="宋体"/>
                <w:sz w:val="24"/>
                <w:szCs w:val="24"/>
              </w:rPr>
            </w:pPr>
            <w:proofErr w:type="gramStart"/>
            <w:r>
              <w:rPr>
                <w:rFonts w:asciiTheme="minorEastAsia" w:eastAsiaTheme="minorEastAsia" w:hAnsiTheme="minorEastAsia" w:cs="宋体" w:hint="eastAsia"/>
                <w:kern w:val="0"/>
                <w:sz w:val="24"/>
                <w:szCs w:val="24"/>
                <w:lang w:bidi="ar"/>
              </w:rPr>
              <w:lastRenderedPageBreak/>
              <w:t>个</w:t>
            </w:r>
            <w:proofErr w:type="gramEnd"/>
          </w:p>
        </w:tc>
        <w:tc>
          <w:tcPr>
            <w:tcW w:w="780" w:type="dxa"/>
            <w:vAlign w:val="center"/>
          </w:tcPr>
          <w:p w:rsidR="002E4AD1" w:rsidRDefault="00C8142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30</w:t>
            </w:r>
          </w:p>
        </w:tc>
      </w:tr>
      <w:tr w:rsidR="002E4AD1" w:rsidTr="00547CAB">
        <w:trPr>
          <w:trHeight w:val="1141"/>
          <w:jc w:val="center"/>
        </w:trPr>
        <w:tc>
          <w:tcPr>
            <w:tcW w:w="762" w:type="dxa"/>
            <w:vAlign w:val="center"/>
          </w:tcPr>
          <w:p w:rsidR="002E4AD1" w:rsidRDefault="00C8142B" w:rsidP="00547CA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lastRenderedPageBreak/>
              <w:t>38</w:t>
            </w:r>
          </w:p>
        </w:tc>
        <w:tc>
          <w:tcPr>
            <w:tcW w:w="1134" w:type="dxa"/>
            <w:vAlign w:val="center"/>
          </w:tcPr>
          <w:p w:rsidR="002E4AD1" w:rsidRDefault="00C8142B" w:rsidP="00547CA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登山杖</w:t>
            </w:r>
          </w:p>
        </w:tc>
        <w:tc>
          <w:tcPr>
            <w:tcW w:w="6307" w:type="dxa"/>
            <w:vAlign w:val="center"/>
          </w:tcPr>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1、材质要求：支杆采用碳素纤维复合铝合金材质，</w:t>
            </w:r>
            <w:proofErr w:type="gramStart"/>
            <w:r>
              <w:rPr>
                <w:rFonts w:asciiTheme="minorEastAsia" w:eastAsiaTheme="minorEastAsia" w:hAnsiTheme="minorEastAsia" w:cs="宋体" w:hint="eastAsia"/>
                <w:snapToGrid w:val="0"/>
                <w:kern w:val="0"/>
                <w:sz w:val="24"/>
                <w:szCs w:val="24"/>
              </w:rPr>
              <w:t>杖尖采用</w:t>
            </w:r>
            <w:proofErr w:type="gramEnd"/>
            <w:r>
              <w:rPr>
                <w:rFonts w:asciiTheme="minorEastAsia" w:eastAsiaTheme="minorEastAsia" w:hAnsiTheme="minorEastAsia" w:cs="宋体" w:hint="eastAsia"/>
                <w:snapToGrid w:val="0"/>
                <w:kern w:val="0"/>
                <w:sz w:val="24"/>
                <w:szCs w:val="24"/>
              </w:rPr>
              <w:t>碳钨钢；</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2、功能要求：具备腕带和</w:t>
            </w:r>
            <w:proofErr w:type="gramStart"/>
            <w:r>
              <w:rPr>
                <w:rFonts w:asciiTheme="minorEastAsia" w:eastAsiaTheme="minorEastAsia" w:hAnsiTheme="minorEastAsia" w:cs="宋体" w:hint="eastAsia"/>
                <w:snapToGrid w:val="0"/>
                <w:kern w:val="0"/>
                <w:sz w:val="24"/>
                <w:szCs w:val="24"/>
              </w:rPr>
              <w:t>杖体</w:t>
            </w:r>
            <w:proofErr w:type="gramEnd"/>
            <w:r>
              <w:rPr>
                <w:rFonts w:asciiTheme="minorEastAsia" w:eastAsiaTheme="minorEastAsia" w:hAnsiTheme="minorEastAsia" w:cs="宋体" w:hint="eastAsia"/>
                <w:snapToGrid w:val="0"/>
                <w:kern w:val="0"/>
                <w:sz w:val="24"/>
                <w:szCs w:val="24"/>
              </w:rPr>
              <w:t>收纳袋；</w:t>
            </w:r>
          </w:p>
          <w:p w:rsidR="002E4AD1" w:rsidRDefault="00C8142B">
            <w:pPr>
              <w:ind w:firstLine="48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3、重量要求：＜250g；</w:t>
            </w:r>
          </w:p>
          <w:p w:rsidR="002E4AD1" w:rsidRDefault="00C8142B">
            <w:pPr>
              <w:ind w:firstLine="480"/>
              <w:rPr>
                <w:rFonts w:asciiTheme="minorEastAsia" w:eastAsiaTheme="minorEastAsia" w:hAnsiTheme="minorEastAsia" w:cs="宋体"/>
                <w:sz w:val="24"/>
                <w:szCs w:val="24"/>
              </w:rPr>
            </w:pPr>
            <w:r>
              <w:rPr>
                <w:rFonts w:asciiTheme="minorEastAsia" w:eastAsiaTheme="minorEastAsia" w:hAnsiTheme="minorEastAsia" w:cs="宋体" w:hint="eastAsia"/>
                <w:snapToGrid w:val="0"/>
                <w:kern w:val="0"/>
                <w:sz w:val="24"/>
                <w:szCs w:val="24"/>
              </w:rPr>
              <w:t>4、长度要求：收拢状态＜42cm，展开状态＞120cm。</w:t>
            </w:r>
          </w:p>
        </w:tc>
        <w:tc>
          <w:tcPr>
            <w:tcW w:w="709" w:type="dxa"/>
            <w:vAlign w:val="center"/>
          </w:tcPr>
          <w:p w:rsidR="002E4AD1" w:rsidRDefault="00C8142B">
            <w:pPr>
              <w:widowControl/>
              <w:jc w:val="center"/>
              <w:textAlignment w:val="center"/>
              <w:rPr>
                <w:rFonts w:asciiTheme="minorEastAsia" w:eastAsiaTheme="minorEastAsia" w:hAnsiTheme="minorEastAsia" w:cs="宋体"/>
                <w:sz w:val="24"/>
                <w:szCs w:val="24"/>
              </w:rPr>
            </w:pPr>
            <w:proofErr w:type="gramStart"/>
            <w:r>
              <w:rPr>
                <w:rFonts w:asciiTheme="minorEastAsia" w:eastAsiaTheme="minorEastAsia" w:hAnsiTheme="minorEastAsia" w:cs="宋体" w:hint="eastAsia"/>
                <w:kern w:val="0"/>
                <w:sz w:val="24"/>
                <w:szCs w:val="24"/>
                <w:lang w:bidi="ar"/>
              </w:rPr>
              <w:t>个</w:t>
            </w:r>
            <w:proofErr w:type="gramEnd"/>
          </w:p>
        </w:tc>
        <w:tc>
          <w:tcPr>
            <w:tcW w:w="780" w:type="dxa"/>
            <w:vAlign w:val="center"/>
          </w:tcPr>
          <w:p w:rsidR="002E4AD1" w:rsidRDefault="00C8142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30</w:t>
            </w:r>
          </w:p>
        </w:tc>
      </w:tr>
      <w:tr w:rsidR="002E4AD1" w:rsidTr="00547CAB">
        <w:trPr>
          <w:trHeight w:val="1141"/>
          <w:jc w:val="center"/>
        </w:trPr>
        <w:tc>
          <w:tcPr>
            <w:tcW w:w="762" w:type="dxa"/>
            <w:vAlign w:val="center"/>
          </w:tcPr>
          <w:p w:rsidR="002E4AD1" w:rsidRDefault="00C8142B" w:rsidP="00547CA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39</w:t>
            </w:r>
          </w:p>
        </w:tc>
        <w:tc>
          <w:tcPr>
            <w:tcW w:w="1134" w:type="dxa"/>
            <w:vAlign w:val="center"/>
          </w:tcPr>
          <w:p w:rsidR="002E4AD1" w:rsidRDefault="00C8142B" w:rsidP="00547CA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制氧机</w:t>
            </w:r>
          </w:p>
        </w:tc>
        <w:tc>
          <w:tcPr>
            <w:tcW w:w="6307" w:type="dxa"/>
            <w:vAlign w:val="center"/>
          </w:tcPr>
          <w:p w:rsidR="002E4AD1" w:rsidRDefault="00C8142B" w:rsidP="00E06571">
            <w:pPr>
              <w:widowControl/>
              <w:numPr>
                <w:ilvl w:val="0"/>
                <w:numId w:val="2"/>
              </w:numPr>
              <w:ind w:firstLineChars="200" w:firstLine="446"/>
              <w:jc w:val="left"/>
              <w:textAlignment w:val="center"/>
              <w:rPr>
                <w:rFonts w:asciiTheme="minorEastAsia" w:eastAsiaTheme="minorEastAsia" w:hAnsiTheme="minorEastAsia" w:cs="宋体"/>
                <w:kern w:val="0"/>
                <w:sz w:val="24"/>
                <w:szCs w:val="24"/>
                <w:lang w:bidi="ar"/>
              </w:rPr>
            </w:pPr>
            <w:r>
              <w:rPr>
                <w:rFonts w:asciiTheme="minorEastAsia" w:eastAsiaTheme="minorEastAsia" w:hAnsiTheme="minorEastAsia" w:cs="宋体" w:hint="eastAsia"/>
                <w:kern w:val="0"/>
                <w:sz w:val="24"/>
                <w:szCs w:val="24"/>
                <w:lang w:bidi="ar"/>
              </w:rPr>
              <w:t>可携带乘坐飞机（或是飞机托运）</w:t>
            </w:r>
          </w:p>
          <w:p w:rsidR="002E4AD1" w:rsidRDefault="00C8142B" w:rsidP="00E06571">
            <w:pPr>
              <w:widowControl/>
              <w:numPr>
                <w:ilvl w:val="0"/>
                <w:numId w:val="2"/>
              </w:numPr>
              <w:ind w:firstLineChars="200" w:firstLine="446"/>
              <w:jc w:val="left"/>
              <w:textAlignment w:val="center"/>
              <w:rPr>
                <w:rFonts w:asciiTheme="minorEastAsia" w:eastAsiaTheme="minorEastAsia" w:hAnsiTheme="minorEastAsia" w:cs="宋体"/>
                <w:kern w:val="0"/>
                <w:sz w:val="24"/>
                <w:szCs w:val="24"/>
                <w:lang w:bidi="ar"/>
              </w:rPr>
            </w:pPr>
            <w:r>
              <w:rPr>
                <w:rFonts w:asciiTheme="minorEastAsia" w:eastAsiaTheme="minorEastAsia" w:hAnsiTheme="minorEastAsia" w:cs="宋体" w:hint="eastAsia"/>
                <w:kern w:val="0"/>
                <w:sz w:val="24"/>
                <w:szCs w:val="24"/>
                <w:lang w:bidi="ar"/>
              </w:rPr>
              <w:t>锂电池最长续航5小时20分</w:t>
            </w:r>
          </w:p>
          <w:p w:rsidR="002E4AD1" w:rsidRDefault="00C8142B" w:rsidP="00E06571">
            <w:pPr>
              <w:widowControl/>
              <w:numPr>
                <w:ilvl w:val="0"/>
                <w:numId w:val="2"/>
              </w:numPr>
              <w:ind w:firstLineChars="200" w:firstLine="446"/>
              <w:jc w:val="left"/>
              <w:textAlignment w:val="center"/>
              <w:rPr>
                <w:rFonts w:asciiTheme="minorEastAsia" w:eastAsiaTheme="minorEastAsia" w:hAnsiTheme="minorEastAsia" w:cs="宋体"/>
                <w:kern w:val="0"/>
                <w:sz w:val="24"/>
                <w:szCs w:val="24"/>
                <w:lang w:bidi="ar"/>
              </w:rPr>
            </w:pPr>
            <w:r>
              <w:rPr>
                <w:rFonts w:asciiTheme="minorEastAsia" w:eastAsiaTheme="minorEastAsia" w:hAnsiTheme="minorEastAsia" w:cs="宋体" w:hint="eastAsia"/>
                <w:kern w:val="0"/>
                <w:sz w:val="24"/>
                <w:szCs w:val="24"/>
                <w:lang w:bidi="ar"/>
              </w:rPr>
              <w:t>效率5倍脉冲技术，轻松吸氧</w:t>
            </w:r>
          </w:p>
          <w:p w:rsidR="002E4AD1" w:rsidRDefault="00C8142B" w:rsidP="00E06571">
            <w:pPr>
              <w:widowControl/>
              <w:numPr>
                <w:ilvl w:val="0"/>
                <w:numId w:val="2"/>
              </w:numPr>
              <w:ind w:firstLineChars="200" w:firstLine="446"/>
              <w:jc w:val="left"/>
              <w:textAlignment w:val="center"/>
              <w:rPr>
                <w:rFonts w:asciiTheme="minorEastAsia" w:eastAsiaTheme="minorEastAsia" w:hAnsiTheme="minorEastAsia" w:cs="宋体"/>
                <w:kern w:val="0"/>
                <w:sz w:val="24"/>
                <w:szCs w:val="24"/>
                <w:lang w:bidi="ar"/>
              </w:rPr>
            </w:pPr>
            <w:r>
              <w:rPr>
                <w:rFonts w:asciiTheme="minorEastAsia" w:eastAsiaTheme="minorEastAsia" w:hAnsiTheme="minorEastAsia" w:cs="宋体" w:hint="eastAsia"/>
                <w:kern w:val="0"/>
                <w:sz w:val="24"/>
                <w:szCs w:val="24"/>
                <w:lang w:bidi="ar"/>
              </w:rPr>
              <w:t>1-4档调节均稳定93%±3%高氧浓度</w:t>
            </w:r>
          </w:p>
          <w:p w:rsidR="002E4AD1" w:rsidRDefault="00C8142B" w:rsidP="00E06571">
            <w:pPr>
              <w:widowControl/>
              <w:numPr>
                <w:ilvl w:val="0"/>
                <w:numId w:val="2"/>
              </w:numPr>
              <w:ind w:firstLineChars="200" w:firstLine="446"/>
              <w:jc w:val="left"/>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体积小，重量轻，携带方便</w:t>
            </w:r>
          </w:p>
        </w:tc>
        <w:tc>
          <w:tcPr>
            <w:tcW w:w="709" w:type="dxa"/>
            <w:vAlign w:val="center"/>
          </w:tcPr>
          <w:p w:rsidR="002E4AD1" w:rsidRDefault="00C8142B">
            <w:pPr>
              <w:widowControl/>
              <w:jc w:val="center"/>
              <w:textAlignment w:val="center"/>
              <w:rPr>
                <w:rFonts w:asciiTheme="minorEastAsia" w:eastAsiaTheme="minorEastAsia" w:hAnsiTheme="minorEastAsia" w:cs="宋体"/>
                <w:sz w:val="24"/>
                <w:szCs w:val="24"/>
              </w:rPr>
            </w:pPr>
            <w:proofErr w:type="gramStart"/>
            <w:r>
              <w:rPr>
                <w:rFonts w:asciiTheme="minorEastAsia" w:eastAsiaTheme="minorEastAsia" w:hAnsiTheme="minorEastAsia" w:cs="宋体" w:hint="eastAsia"/>
                <w:kern w:val="0"/>
                <w:sz w:val="24"/>
                <w:szCs w:val="24"/>
                <w:lang w:bidi="ar"/>
              </w:rPr>
              <w:t>个</w:t>
            </w:r>
            <w:proofErr w:type="gramEnd"/>
          </w:p>
        </w:tc>
        <w:tc>
          <w:tcPr>
            <w:tcW w:w="780" w:type="dxa"/>
            <w:vAlign w:val="center"/>
          </w:tcPr>
          <w:p w:rsidR="002E4AD1" w:rsidRDefault="00C8142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5</w:t>
            </w:r>
          </w:p>
        </w:tc>
      </w:tr>
      <w:tr w:rsidR="002E4AD1" w:rsidTr="00547CAB">
        <w:trPr>
          <w:trHeight w:val="1141"/>
          <w:jc w:val="center"/>
        </w:trPr>
        <w:tc>
          <w:tcPr>
            <w:tcW w:w="762" w:type="dxa"/>
            <w:vAlign w:val="center"/>
          </w:tcPr>
          <w:p w:rsidR="002E4AD1" w:rsidRDefault="00C8142B" w:rsidP="00547CA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40</w:t>
            </w:r>
          </w:p>
        </w:tc>
        <w:tc>
          <w:tcPr>
            <w:tcW w:w="1134" w:type="dxa"/>
            <w:vAlign w:val="center"/>
          </w:tcPr>
          <w:p w:rsidR="002E4AD1" w:rsidRDefault="00C8142B" w:rsidP="00547CA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血压计</w:t>
            </w:r>
          </w:p>
        </w:tc>
        <w:tc>
          <w:tcPr>
            <w:tcW w:w="6307" w:type="dxa"/>
            <w:vAlign w:val="center"/>
          </w:tcPr>
          <w:p w:rsidR="002E4AD1" w:rsidRDefault="00C8142B">
            <w:pPr>
              <w:widowControl/>
              <w:jc w:val="left"/>
              <w:textAlignment w:val="center"/>
              <w:rPr>
                <w:rFonts w:asciiTheme="minorEastAsia" w:eastAsiaTheme="minorEastAsia" w:hAnsiTheme="minorEastAsia" w:cs="宋体"/>
                <w:kern w:val="0"/>
                <w:sz w:val="24"/>
                <w:szCs w:val="24"/>
                <w:lang w:bidi="ar"/>
              </w:rPr>
            </w:pPr>
            <w:r>
              <w:rPr>
                <w:rFonts w:asciiTheme="minorEastAsia" w:eastAsiaTheme="minorEastAsia" w:hAnsiTheme="minorEastAsia" w:cs="宋体" w:hint="eastAsia"/>
                <w:kern w:val="0"/>
                <w:sz w:val="24"/>
                <w:szCs w:val="24"/>
                <w:lang w:bidi="ar"/>
              </w:rPr>
              <w:t>1、臂式电子血压计</w:t>
            </w:r>
          </w:p>
          <w:p w:rsidR="002E4AD1" w:rsidRDefault="00C8142B">
            <w:pPr>
              <w:widowControl/>
              <w:jc w:val="left"/>
              <w:textAlignment w:val="center"/>
              <w:rPr>
                <w:rFonts w:asciiTheme="minorEastAsia" w:eastAsiaTheme="minorEastAsia" w:hAnsiTheme="minorEastAsia" w:cs="宋体"/>
                <w:kern w:val="0"/>
                <w:sz w:val="24"/>
                <w:szCs w:val="24"/>
                <w:lang w:bidi="ar"/>
              </w:rPr>
            </w:pPr>
            <w:r>
              <w:rPr>
                <w:rFonts w:asciiTheme="minorEastAsia" w:eastAsiaTheme="minorEastAsia" w:hAnsiTheme="minorEastAsia" w:cs="宋体" w:hint="eastAsia"/>
                <w:kern w:val="0"/>
                <w:sz w:val="24"/>
                <w:szCs w:val="24"/>
                <w:lang w:bidi="ar"/>
              </w:rPr>
              <w:t>2、LCD数字式显示方式</w:t>
            </w:r>
          </w:p>
          <w:p w:rsidR="002E4AD1" w:rsidRDefault="00C8142B">
            <w:pPr>
              <w:widowControl/>
              <w:jc w:val="left"/>
              <w:textAlignment w:val="center"/>
              <w:rPr>
                <w:rFonts w:asciiTheme="minorEastAsia" w:eastAsiaTheme="minorEastAsia" w:hAnsiTheme="minorEastAsia" w:cs="宋体"/>
                <w:kern w:val="0"/>
                <w:sz w:val="24"/>
                <w:szCs w:val="24"/>
                <w:lang w:bidi="ar"/>
              </w:rPr>
            </w:pPr>
            <w:r>
              <w:rPr>
                <w:rFonts w:asciiTheme="minorEastAsia" w:eastAsiaTheme="minorEastAsia" w:hAnsiTheme="minorEastAsia" w:cs="宋体" w:hint="eastAsia"/>
                <w:kern w:val="0"/>
                <w:sz w:val="24"/>
                <w:szCs w:val="24"/>
                <w:lang w:bidi="ar"/>
              </w:rPr>
              <w:t>3、测量方式：臂式/示波测定法</w:t>
            </w:r>
          </w:p>
          <w:p w:rsidR="002E4AD1" w:rsidRDefault="00C8142B">
            <w:pPr>
              <w:widowControl/>
              <w:jc w:val="left"/>
              <w:textAlignment w:val="center"/>
              <w:rPr>
                <w:rFonts w:asciiTheme="minorEastAsia" w:eastAsiaTheme="minorEastAsia" w:hAnsiTheme="minorEastAsia" w:cs="宋体"/>
                <w:kern w:val="0"/>
                <w:sz w:val="24"/>
                <w:szCs w:val="24"/>
                <w:lang w:bidi="ar"/>
              </w:rPr>
            </w:pPr>
            <w:r>
              <w:rPr>
                <w:rFonts w:asciiTheme="minorEastAsia" w:eastAsiaTheme="minorEastAsia" w:hAnsiTheme="minorEastAsia" w:cs="宋体" w:hint="eastAsia"/>
                <w:kern w:val="0"/>
                <w:sz w:val="24"/>
                <w:szCs w:val="24"/>
                <w:lang w:bidi="ar"/>
              </w:rPr>
              <w:t xml:space="preserve">4、测量范围压力 ：≤300mmHg  </w:t>
            </w:r>
          </w:p>
          <w:p w:rsidR="002E4AD1" w:rsidRDefault="00C8142B">
            <w:pPr>
              <w:widowControl/>
              <w:jc w:val="left"/>
              <w:textAlignment w:val="center"/>
              <w:rPr>
                <w:rFonts w:asciiTheme="minorEastAsia" w:eastAsiaTheme="minorEastAsia" w:hAnsiTheme="minorEastAsia" w:cs="宋体"/>
                <w:kern w:val="0"/>
                <w:sz w:val="24"/>
                <w:szCs w:val="24"/>
                <w:lang w:bidi="ar"/>
              </w:rPr>
            </w:pPr>
            <w:r>
              <w:rPr>
                <w:rFonts w:asciiTheme="minorEastAsia" w:eastAsiaTheme="minorEastAsia" w:hAnsiTheme="minorEastAsia" w:cs="宋体" w:hint="eastAsia"/>
                <w:kern w:val="0"/>
                <w:sz w:val="24"/>
                <w:szCs w:val="24"/>
                <w:lang w:bidi="ar"/>
              </w:rPr>
              <w:t>5、脉搏数 ：≥40 ～≤200次 / 分钟</w:t>
            </w:r>
          </w:p>
          <w:p w:rsidR="002E4AD1" w:rsidRDefault="00C8142B">
            <w:pPr>
              <w:widowControl/>
              <w:jc w:val="left"/>
              <w:textAlignment w:val="center"/>
              <w:rPr>
                <w:rFonts w:asciiTheme="minorEastAsia" w:eastAsiaTheme="minorEastAsia" w:hAnsiTheme="minorEastAsia" w:cs="宋体"/>
                <w:kern w:val="0"/>
                <w:sz w:val="24"/>
                <w:szCs w:val="24"/>
                <w:lang w:bidi="ar"/>
              </w:rPr>
            </w:pPr>
            <w:r>
              <w:rPr>
                <w:rFonts w:asciiTheme="minorEastAsia" w:eastAsiaTheme="minorEastAsia" w:hAnsiTheme="minorEastAsia" w:cs="宋体" w:hint="eastAsia"/>
                <w:kern w:val="0"/>
                <w:sz w:val="24"/>
                <w:szCs w:val="24"/>
                <w:lang w:bidi="ar"/>
              </w:rPr>
              <w:t xml:space="preserve">6、测量精度压力 ：±3mmHg(±0.4kPa) 以内 </w:t>
            </w:r>
          </w:p>
          <w:p w:rsidR="002E4AD1" w:rsidRDefault="00C8142B">
            <w:pPr>
              <w:widowControl/>
              <w:jc w:val="left"/>
              <w:textAlignment w:val="center"/>
              <w:rPr>
                <w:rFonts w:asciiTheme="minorEastAsia" w:eastAsiaTheme="minorEastAsia" w:hAnsiTheme="minorEastAsia" w:cs="宋体"/>
                <w:kern w:val="0"/>
                <w:sz w:val="24"/>
                <w:szCs w:val="24"/>
                <w:lang w:bidi="ar"/>
              </w:rPr>
            </w:pPr>
            <w:r>
              <w:rPr>
                <w:rFonts w:asciiTheme="minorEastAsia" w:eastAsiaTheme="minorEastAsia" w:hAnsiTheme="minorEastAsia" w:cs="宋体" w:hint="eastAsia"/>
                <w:kern w:val="0"/>
                <w:sz w:val="24"/>
                <w:szCs w:val="24"/>
                <w:lang w:bidi="ar"/>
              </w:rPr>
              <w:t>7、 脉搏数精度：±5％</w:t>
            </w:r>
          </w:p>
          <w:p w:rsidR="002E4AD1" w:rsidRDefault="00C8142B">
            <w:pPr>
              <w:widowControl/>
              <w:jc w:val="left"/>
              <w:textAlignment w:val="center"/>
              <w:rPr>
                <w:rFonts w:asciiTheme="minorEastAsia" w:eastAsiaTheme="minorEastAsia" w:hAnsiTheme="minorEastAsia" w:cs="宋体"/>
                <w:kern w:val="0"/>
                <w:sz w:val="24"/>
                <w:szCs w:val="24"/>
                <w:lang w:bidi="ar"/>
              </w:rPr>
            </w:pPr>
            <w:r>
              <w:rPr>
                <w:rFonts w:asciiTheme="minorEastAsia" w:eastAsiaTheme="minorEastAsia" w:hAnsiTheme="minorEastAsia" w:cs="宋体" w:hint="eastAsia"/>
                <w:kern w:val="0"/>
                <w:sz w:val="24"/>
                <w:szCs w:val="24"/>
                <w:lang w:bidi="ar"/>
              </w:rPr>
              <w:lastRenderedPageBreak/>
              <w:t>8、记忆组数：＞20组</w:t>
            </w:r>
          </w:p>
          <w:p w:rsidR="002E4AD1" w:rsidRDefault="00C8142B">
            <w:pPr>
              <w:widowControl/>
              <w:jc w:val="left"/>
              <w:textAlignment w:val="center"/>
              <w:rPr>
                <w:rFonts w:asciiTheme="minorEastAsia" w:eastAsiaTheme="minorEastAsia" w:hAnsiTheme="minorEastAsia" w:cs="宋体"/>
                <w:kern w:val="0"/>
                <w:sz w:val="24"/>
                <w:szCs w:val="24"/>
                <w:lang w:bidi="ar"/>
              </w:rPr>
            </w:pPr>
            <w:r>
              <w:rPr>
                <w:rFonts w:asciiTheme="minorEastAsia" w:eastAsiaTheme="minorEastAsia" w:hAnsiTheme="minorEastAsia" w:cs="宋体" w:hint="eastAsia"/>
                <w:kern w:val="0"/>
                <w:sz w:val="24"/>
                <w:szCs w:val="24"/>
                <w:lang w:bidi="ar"/>
              </w:rPr>
              <w:t>9、臂带适合范围：220mm～320mm</w:t>
            </w:r>
          </w:p>
          <w:p w:rsidR="002E4AD1" w:rsidRDefault="00C8142B">
            <w:pPr>
              <w:widowControl/>
              <w:jc w:val="left"/>
              <w:textAlignment w:val="center"/>
              <w:rPr>
                <w:rFonts w:asciiTheme="minorEastAsia" w:eastAsiaTheme="minorEastAsia" w:hAnsiTheme="minorEastAsia" w:cs="宋体"/>
                <w:kern w:val="0"/>
                <w:sz w:val="24"/>
                <w:szCs w:val="24"/>
                <w:lang w:bidi="ar"/>
              </w:rPr>
            </w:pPr>
            <w:r>
              <w:rPr>
                <w:rFonts w:asciiTheme="minorEastAsia" w:eastAsiaTheme="minorEastAsia" w:hAnsiTheme="minorEastAsia" w:cs="宋体" w:hint="eastAsia"/>
                <w:kern w:val="0"/>
                <w:sz w:val="24"/>
                <w:szCs w:val="24"/>
                <w:lang w:bidi="ar"/>
              </w:rPr>
              <w:t>10、本体重量：＞250g</w:t>
            </w:r>
          </w:p>
          <w:p w:rsidR="002E4AD1" w:rsidRDefault="00C8142B">
            <w:pPr>
              <w:widowControl/>
              <w:jc w:val="left"/>
              <w:textAlignment w:val="center"/>
              <w:rPr>
                <w:rFonts w:asciiTheme="minorEastAsia" w:eastAsiaTheme="minorEastAsia" w:hAnsiTheme="minorEastAsia" w:cs="宋体"/>
                <w:kern w:val="0"/>
                <w:sz w:val="24"/>
                <w:szCs w:val="24"/>
                <w:lang w:bidi="ar"/>
              </w:rPr>
            </w:pPr>
            <w:r>
              <w:rPr>
                <w:rFonts w:asciiTheme="minorEastAsia" w:eastAsiaTheme="minorEastAsia" w:hAnsiTheme="minorEastAsia" w:cs="宋体" w:hint="eastAsia"/>
                <w:kern w:val="0"/>
                <w:sz w:val="24"/>
                <w:szCs w:val="24"/>
                <w:lang w:bidi="ar"/>
              </w:rPr>
              <w:t xml:space="preserve">11、运行大气压力：700 ～ 1060hPa </w:t>
            </w:r>
          </w:p>
          <w:p w:rsidR="002E4AD1" w:rsidRDefault="00C8142B">
            <w:pPr>
              <w:widowControl/>
              <w:jc w:val="left"/>
              <w:textAlignment w:val="center"/>
              <w:rPr>
                <w:rFonts w:asciiTheme="minorEastAsia" w:eastAsiaTheme="minorEastAsia" w:hAnsiTheme="minorEastAsia" w:cs="宋体"/>
                <w:kern w:val="0"/>
                <w:sz w:val="24"/>
                <w:szCs w:val="24"/>
                <w:lang w:bidi="ar"/>
              </w:rPr>
            </w:pPr>
            <w:r>
              <w:rPr>
                <w:rFonts w:asciiTheme="minorEastAsia" w:eastAsiaTheme="minorEastAsia" w:hAnsiTheme="minorEastAsia" w:cs="宋体" w:hint="eastAsia"/>
                <w:kern w:val="0"/>
                <w:sz w:val="24"/>
                <w:szCs w:val="24"/>
                <w:lang w:bidi="ar"/>
              </w:rPr>
              <w:t xml:space="preserve">12、运输和保存大气压力：500 ～ 1060hPa </w:t>
            </w:r>
          </w:p>
          <w:p w:rsidR="002E4AD1" w:rsidRDefault="00C8142B">
            <w:pPr>
              <w:widowControl/>
              <w:jc w:val="left"/>
              <w:textAlignment w:val="center"/>
              <w:rPr>
                <w:rFonts w:asciiTheme="minorEastAsia" w:eastAsiaTheme="minorEastAsia" w:hAnsiTheme="minorEastAsia" w:cs="宋体"/>
                <w:kern w:val="0"/>
                <w:sz w:val="24"/>
                <w:szCs w:val="24"/>
                <w:lang w:bidi="ar"/>
              </w:rPr>
            </w:pPr>
            <w:r>
              <w:rPr>
                <w:rFonts w:asciiTheme="minorEastAsia" w:eastAsiaTheme="minorEastAsia" w:hAnsiTheme="minorEastAsia" w:cs="宋体" w:hint="eastAsia"/>
                <w:kern w:val="0"/>
                <w:sz w:val="24"/>
                <w:szCs w:val="24"/>
                <w:lang w:bidi="ar"/>
              </w:rPr>
              <w:t xml:space="preserve">13、外形尺寸：宽＞120× 高＞ 180× 厚＞200mm </w:t>
            </w:r>
          </w:p>
          <w:p w:rsidR="002E4AD1" w:rsidRDefault="00C8142B">
            <w:pPr>
              <w:widowControl/>
              <w:jc w:val="left"/>
              <w:textAlignment w:val="center"/>
              <w:rPr>
                <w:rFonts w:asciiTheme="minorEastAsia" w:eastAsiaTheme="minorEastAsia" w:hAnsiTheme="minorEastAsia" w:cs="宋体"/>
                <w:kern w:val="0"/>
                <w:sz w:val="24"/>
                <w:szCs w:val="24"/>
                <w:lang w:bidi="ar"/>
              </w:rPr>
            </w:pPr>
            <w:r>
              <w:rPr>
                <w:rFonts w:asciiTheme="minorEastAsia" w:eastAsiaTheme="minorEastAsia" w:hAnsiTheme="minorEastAsia" w:cs="宋体" w:hint="eastAsia"/>
                <w:kern w:val="0"/>
                <w:sz w:val="24"/>
                <w:szCs w:val="24"/>
                <w:lang w:bidi="ar"/>
              </w:rPr>
              <w:t>14、按工作制分类：连续运行</w:t>
            </w:r>
          </w:p>
          <w:p w:rsidR="002E4AD1" w:rsidRDefault="00C8142B">
            <w:pPr>
              <w:widowControl/>
              <w:jc w:val="left"/>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15、附属品 ：电源适配器、使用说明书（附产品保证书、有毒有害物质或 元素含有表）、服务一览表、合格证。</w:t>
            </w:r>
          </w:p>
        </w:tc>
        <w:tc>
          <w:tcPr>
            <w:tcW w:w="709" w:type="dxa"/>
            <w:vAlign w:val="center"/>
          </w:tcPr>
          <w:p w:rsidR="002E4AD1" w:rsidRDefault="00C8142B">
            <w:pPr>
              <w:widowControl/>
              <w:jc w:val="center"/>
              <w:textAlignment w:val="center"/>
              <w:rPr>
                <w:rFonts w:asciiTheme="minorEastAsia" w:eastAsiaTheme="minorEastAsia" w:hAnsiTheme="minorEastAsia" w:cs="宋体"/>
                <w:sz w:val="24"/>
                <w:szCs w:val="24"/>
              </w:rPr>
            </w:pPr>
            <w:proofErr w:type="gramStart"/>
            <w:r>
              <w:rPr>
                <w:rFonts w:asciiTheme="minorEastAsia" w:eastAsiaTheme="minorEastAsia" w:hAnsiTheme="minorEastAsia" w:cs="宋体" w:hint="eastAsia"/>
                <w:kern w:val="0"/>
                <w:sz w:val="24"/>
                <w:szCs w:val="24"/>
                <w:lang w:bidi="ar"/>
              </w:rPr>
              <w:lastRenderedPageBreak/>
              <w:t>个</w:t>
            </w:r>
            <w:proofErr w:type="gramEnd"/>
          </w:p>
        </w:tc>
        <w:tc>
          <w:tcPr>
            <w:tcW w:w="780" w:type="dxa"/>
            <w:vAlign w:val="center"/>
          </w:tcPr>
          <w:p w:rsidR="002E4AD1" w:rsidRDefault="00C8142B">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lang w:bidi="ar"/>
              </w:rPr>
              <w:t>10</w:t>
            </w:r>
          </w:p>
        </w:tc>
      </w:tr>
    </w:tbl>
    <w:p w:rsidR="002E4AD1" w:rsidRDefault="00C8142B" w:rsidP="00E06571">
      <w:pPr>
        <w:spacing w:line="360" w:lineRule="auto"/>
        <w:ind w:firstLineChars="200" w:firstLine="446"/>
        <w:outlineLvl w:val="0"/>
        <w:rPr>
          <w:sz w:val="24"/>
        </w:rPr>
      </w:pPr>
      <w:r>
        <w:rPr>
          <w:rFonts w:hint="eastAsia"/>
          <w:sz w:val="24"/>
        </w:rPr>
        <w:lastRenderedPageBreak/>
        <w:t>（三）样品要求</w:t>
      </w:r>
    </w:p>
    <w:p w:rsidR="002E4AD1" w:rsidRDefault="00C8142B" w:rsidP="00E06571">
      <w:pPr>
        <w:pStyle w:val="a4"/>
        <w:ind w:firstLineChars="200" w:firstLine="446"/>
      </w:pPr>
      <w:r>
        <w:rPr>
          <w:rFonts w:hint="eastAsia"/>
          <w:sz w:val="24"/>
        </w:rPr>
        <w:t>投标人需于开标解密当日</w:t>
      </w:r>
      <w:r>
        <w:rPr>
          <w:rFonts w:hint="eastAsia"/>
          <w:sz w:val="24"/>
        </w:rPr>
        <w:t>10:00</w:t>
      </w:r>
      <w:r>
        <w:rPr>
          <w:rFonts w:hint="eastAsia"/>
          <w:sz w:val="24"/>
        </w:rPr>
        <w:t>前在天津市政府采购中心评审现场提供所投产品的样品，</w:t>
      </w:r>
      <w:r>
        <w:rPr>
          <w:rFonts w:asciiTheme="minorEastAsia" w:eastAsiaTheme="minorEastAsia" w:hAnsiTheme="minorEastAsia" w:hint="eastAsia"/>
          <w:sz w:val="24"/>
          <w:szCs w:val="24"/>
        </w:rPr>
        <w:t>并在样品明显处粘贴样品标签并加盖公章（附件15），</w:t>
      </w:r>
      <w:r>
        <w:rPr>
          <w:rFonts w:hint="eastAsia"/>
          <w:sz w:val="24"/>
        </w:rPr>
        <w:t>超时不得再递交。具体要求如下：</w:t>
      </w:r>
    </w:p>
    <w:p w:rsidR="002E4AD1" w:rsidRDefault="00C8142B" w:rsidP="00E06571">
      <w:pPr>
        <w:spacing w:line="360" w:lineRule="auto"/>
        <w:ind w:firstLineChars="200" w:firstLine="446"/>
        <w:outlineLvl w:val="0"/>
        <w:rPr>
          <w:sz w:val="24"/>
        </w:rPr>
      </w:pPr>
      <w:r>
        <w:rPr>
          <w:rFonts w:hint="eastAsia"/>
          <w:sz w:val="24"/>
        </w:rPr>
        <w:t>具体要求如下：</w:t>
      </w:r>
    </w:p>
    <w:p w:rsidR="002E4AD1" w:rsidRDefault="00C8142B" w:rsidP="00E06571">
      <w:pPr>
        <w:spacing w:line="360" w:lineRule="auto"/>
        <w:ind w:firstLineChars="200" w:firstLine="446"/>
        <w:outlineLvl w:val="0"/>
        <w:rPr>
          <w:sz w:val="24"/>
        </w:rPr>
      </w:pPr>
      <w:r>
        <w:rPr>
          <w:rFonts w:hint="eastAsia"/>
          <w:sz w:val="24"/>
        </w:rPr>
        <w:t xml:space="preserve">1. </w:t>
      </w:r>
      <w:r>
        <w:rPr>
          <w:rFonts w:hint="eastAsia"/>
          <w:sz w:val="24"/>
        </w:rPr>
        <w:t>材质小样：</w:t>
      </w:r>
      <w:r>
        <w:rPr>
          <w:rFonts w:hint="eastAsia"/>
          <w:kern w:val="0"/>
          <w:sz w:val="24"/>
          <w:szCs w:val="24"/>
        </w:rPr>
        <w:t>冬装</w:t>
      </w:r>
      <w:r>
        <w:rPr>
          <w:rFonts w:hint="eastAsia"/>
          <w:sz w:val="24"/>
        </w:rPr>
        <w:t>1</w:t>
      </w:r>
      <w:r>
        <w:rPr>
          <w:rFonts w:hint="eastAsia"/>
          <w:sz w:val="24"/>
        </w:rPr>
        <w:t>套；</w:t>
      </w:r>
      <w:r>
        <w:rPr>
          <w:rFonts w:hint="eastAsia"/>
          <w:kern w:val="0"/>
          <w:sz w:val="24"/>
          <w:szCs w:val="24"/>
        </w:rPr>
        <w:t>短袖翻领</w:t>
      </w:r>
      <w:r>
        <w:rPr>
          <w:rFonts w:hint="eastAsia"/>
          <w:kern w:val="0"/>
          <w:sz w:val="24"/>
          <w:szCs w:val="24"/>
        </w:rPr>
        <w:t>T</w:t>
      </w:r>
      <w:r>
        <w:rPr>
          <w:rFonts w:hint="eastAsia"/>
          <w:kern w:val="0"/>
          <w:sz w:val="24"/>
          <w:szCs w:val="24"/>
        </w:rPr>
        <w:t>恤</w:t>
      </w:r>
      <w:r>
        <w:rPr>
          <w:rFonts w:hint="eastAsia"/>
          <w:kern w:val="0"/>
          <w:sz w:val="24"/>
          <w:szCs w:val="24"/>
        </w:rPr>
        <w:t>-</w:t>
      </w:r>
      <w:r>
        <w:rPr>
          <w:rFonts w:hint="eastAsia"/>
          <w:kern w:val="0"/>
          <w:sz w:val="24"/>
          <w:szCs w:val="24"/>
        </w:rPr>
        <w:t>红</w:t>
      </w:r>
      <w:r>
        <w:rPr>
          <w:rFonts w:hint="eastAsia"/>
          <w:kern w:val="0"/>
          <w:sz w:val="24"/>
          <w:szCs w:val="24"/>
        </w:rPr>
        <w:t>1</w:t>
      </w:r>
      <w:r>
        <w:rPr>
          <w:rFonts w:hint="eastAsia"/>
          <w:kern w:val="0"/>
          <w:sz w:val="24"/>
          <w:szCs w:val="24"/>
        </w:rPr>
        <w:t>件</w:t>
      </w:r>
      <w:r>
        <w:rPr>
          <w:rFonts w:hint="eastAsia"/>
          <w:sz w:val="24"/>
        </w:rPr>
        <w:t>。</w:t>
      </w:r>
    </w:p>
    <w:p w:rsidR="002E4AD1" w:rsidRDefault="00C8142B" w:rsidP="00E06571">
      <w:pPr>
        <w:spacing w:line="360" w:lineRule="auto"/>
        <w:ind w:firstLineChars="200" w:firstLine="446"/>
        <w:outlineLvl w:val="0"/>
        <w:rPr>
          <w:sz w:val="24"/>
        </w:rPr>
      </w:pPr>
      <w:r>
        <w:rPr>
          <w:rFonts w:hint="eastAsia"/>
          <w:sz w:val="24"/>
        </w:rPr>
        <w:t xml:space="preserve">2. </w:t>
      </w:r>
      <w:r>
        <w:rPr>
          <w:rFonts w:hint="eastAsia"/>
          <w:sz w:val="24"/>
        </w:rPr>
        <w:t>未递交样品的，该项样品评价分得</w:t>
      </w:r>
      <w:r>
        <w:rPr>
          <w:rFonts w:hint="eastAsia"/>
          <w:sz w:val="24"/>
        </w:rPr>
        <w:t>0</w:t>
      </w:r>
      <w:r>
        <w:rPr>
          <w:rFonts w:hint="eastAsia"/>
          <w:sz w:val="24"/>
        </w:rPr>
        <w:t>分。</w:t>
      </w:r>
    </w:p>
    <w:p w:rsidR="002E4AD1" w:rsidRDefault="00C8142B" w:rsidP="00E06571">
      <w:pPr>
        <w:spacing w:line="360" w:lineRule="auto"/>
        <w:ind w:firstLineChars="200" w:firstLine="446"/>
        <w:outlineLvl w:val="0"/>
        <w:rPr>
          <w:sz w:val="24"/>
        </w:rPr>
      </w:pPr>
      <w:r>
        <w:rPr>
          <w:rFonts w:hint="eastAsia"/>
          <w:sz w:val="24"/>
        </w:rPr>
        <w:t xml:space="preserve">3. </w:t>
      </w:r>
      <w:r>
        <w:rPr>
          <w:rFonts w:hint="eastAsia"/>
          <w:sz w:val="24"/>
        </w:rPr>
        <w:t>样品处置：</w:t>
      </w:r>
    </w:p>
    <w:p w:rsidR="002E4AD1" w:rsidRDefault="00C8142B" w:rsidP="00E06571">
      <w:pPr>
        <w:spacing w:line="360" w:lineRule="auto"/>
        <w:ind w:firstLineChars="200" w:firstLine="446"/>
        <w:outlineLvl w:val="0"/>
        <w:rPr>
          <w:sz w:val="24"/>
        </w:rPr>
      </w:pPr>
      <w:r>
        <w:rPr>
          <w:rFonts w:hint="eastAsia"/>
          <w:sz w:val="24"/>
        </w:rPr>
        <w:t>（</w:t>
      </w:r>
      <w:r>
        <w:rPr>
          <w:rFonts w:hint="eastAsia"/>
          <w:sz w:val="24"/>
        </w:rPr>
        <w:t>1</w:t>
      </w:r>
      <w:r>
        <w:rPr>
          <w:rFonts w:hint="eastAsia"/>
          <w:sz w:val="24"/>
        </w:rPr>
        <w:t>）中标候选供应商的样品经采购人和供应</w:t>
      </w:r>
      <w:proofErr w:type="gramStart"/>
      <w:r>
        <w:rPr>
          <w:rFonts w:hint="eastAsia"/>
          <w:sz w:val="24"/>
        </w:rPr>
        <w:t>商双方</w:t>
      </w:r>
      <w:proofErr w:type="gramEnd"/>
      <w:r>
        <w:rPr>
          <w:rFonts w:hint="eastAsia"/>
          <w:sz w:val="24"/>
        </w:rPr>
        <w:t>确认后由采购人负责封存，其余供应商的样品请于中标公告发布之日起</w:t>
      </w:r>
      <w:r>
        <w:rPr>
          <w:rFonts w:hint="eastAsia"/>
          <w:sz w:val="24"/>
        </w:rPr>
        <w:t>3</w:t>
      </w:r>
      <w:r>
        <w:rPr>
          <w:rFonts w:hint="eastAsia"/>
          <w:sz w:val="24"/>
        </w:rPr>
        <w:t>个工作日内自行退回，逾期未退回的样品视为放弃样品，由采购中心统一销毁。</w:t>
      </w:r>
    </w:p>
    <w:p w:rsidR="002E4AD1" w:rsidRDefault="00C8142B" w:rsidP="00E06571">
      <w:pPr>
        <w:spacing w:line="360" w:lineRule="auto"/>
        <w:ind w:firstLineChars="200" w:firstLine="446"/>
        <w:outlineLvl w:val="0"/>
        <w:rPr>
          <w:sz w:val="24"/>
        </w:rPr>
      </w:pPr>
      <w:r>
        <w:rPr>
          <w:rFonts w:hint="eastAsia"/>
          <w:sz w:val="24"/>
        </w:rPr>
        <w:t>（</w:t>
      </w:r>
      <w:r>
        <w:rPr>
          <w:rFonts w:hint="eastAsia"/>
          <w:sz w:val="24"/>
        </w:rPr>
        <w:t>2</w:t>
      </w:r>
      <w:r>
        <w:rPr>
          <w:rFonts w:hint="eastAsia"/>
          <w:sz w:val="24"/>
        </w:rPr>
        <w:t>）中标供应商的样品由采购人负责封存，作为履约验收的参考。</w:t>
      </w:r>
    </w:p>
    <w:p w:rsidR="002E4AD1" w:rsidRDefault="00C8142B" w:rsidP="00E06571">
      <w:pPr>
        <w:spacing w:line="360" w:lineRule="auto"/>
        <w:ind w:firstLineChars="200" w:firstLine="446"/>
        <w:outlineLvl w:val="0"/>
        <w:rPr>
          <w:sz w:val="24"/>
        </w:rPr>
      </w:pPr>
      <w:r>
        <w:rPr>
          <w:rFonts w:hint="eastAsia"/>
          <w:sz w:val="24"/>
        </w:rPr>
        <w:t xml:space="preserve">4. </w:t>
      </w:r>
      <w:r>
        <w:rPr>
          <w:rFonts w:hint="eastAsia"/>
          <w:sz w:val="24"/>
        </w:rPr>
        <w:t>样品</w:t>
      </w:r>
      <w:r>
        <w:rPr>
          <w:rFonts w:hint="eastAsia"/>
          <w:sz w:val="24"/>
        </w:rPr>
        <w:t>/</w:t>
      </w:r>
      <w:r>
        <w:rPr>
          <w:rFonts w:hint="eastAsia"/>
          <w:sz w:val="24"/>
        </w:rPr>
        <w:t>小样评审，不作为判定投标人无效投标的依据。</w:t>
      </w:r>
    </w:p>
    <w:p w:rsidR="002E4AD1" w:rsidRDefault="00C8142B" w:rsidP="00E06571">
      <w:pPr>
        <w:tabs>
          <w:tab w:val="left" w:pos="210"/>
        </w:tabs>
        <w:autoSpaceDE w:val="0"/>
        <w:autoSpaceDN w:val="0"/>
        <w:adjustRightInd w:val="0"/>
        <w:spacing w:line="360" w:lineRule="auto"/>
        <w:ind w:firstLineChars="200" w:firstLine="446"/>
        <w:outlineLvl w:val="0"/>
        <w:rPr>
          <w:sz w:val="24"/>
          <w:szCs w:val="24"/>
        </w:rPr>
      </w:pPr>
      <w:r>
        <w:rPr>
          <w:rFonts w:hint="eastAsia"/>
          <w:sz w:val="24"/>
          <w:szCs w:val="24"/>
        </w:rPr>
        <w:t>三</w:t>
      </w:r>
      <w:r>
        <w:rPr>
          <w:sz w:val="24"/>
          <w:szCs w:val="24"/>
        </w:rPr>
        <w:t>、</w:t>
      </w:r>
      <w:r>
        <w:rPr>
          <w:rFonts w:hint="eastAsia"/>
          <w:sz w:val="24"/>
          <w:szCs w:val="24"/>
        </w:rPr>
        <w:t>商务要求</w:t>
      </w:r>
    </w:p>
    <w:p w:rsidR="002E4AD1" w:rsidRDefault="00C8142B" w:rsidP="00E06571">
      <w:pPr>
        <w:autoSpaceDE w:val="0"/>
        <w:autoSpaceDN w:val="0"/>
        <w:adjustRightInd w:val="0"/>
        <w:spacing w:line="360" w:lineRule="auto"/>
        <w:ind w:firstLineChars="200" w:firstLine="446"/>
        <w:rPr>
          <w:sz w:val="24"/>
        </w:rPr>
      </w:pPr>
      <w:r>
        <w:rPr>
          <w:rFonts w:hint="eastAsia"/>
          <w:sz w:val="24"/>
          <w:szCs w:val="24"/>
        </w:rPr>
        <w:lastRenderedPageBreak/>
        <w:t>★</w:t>
      </w:r>
      <w:r>
        <w:rPr>
          <w:rFonts w:hint="eastAsia"/>
          <w:sz w:val="24"/>
        </w:rPr>
        <w:t>（一）报价要求</w:t>
      </w:r>
    </w:p>
    <w:p w:rsidR="002E4AD1" w:rsidRDefault="00C8142B" w:rsidP="00E06571">
      <w:pPr>
        <w:autoSpaceDE w:val="0"/>
        <w:autoSpaceDN w:val="0"/>
        <w:adjustRightInd w:val="0"/>
        <w:spacing w:line="360" w:lineRule="auto"/>
        <w:ind w:firstLineChars="200" w:firstLine="446"/>
        <w:rPr>
          <w:sz w:val="24"/>
        </w:rPr>
      </w:pPr>
      <w:r>
        <w:rPr>
          <w:rFonts w:hint="eastAsia"/>
          <w:sz w:val="24"/>
        </w:rPr>
        <w:t xml:space="preserve">1. </w:t>
      </w:r>
      <w:r>
        <w:rPr>
          <w:rFonts w:hint="eastAsia"/>
          <w:sz w:val="24"/>
        </w:rPr>
        <w:t>投标报价以人民币填列。</w:t>
      </w:r>
    </w:p>
    <w:p w:rsidR="002E4AD1" w:rsidRDefault="00C8142B" w:rsidP="00E06571">
      <w:pPr>
        <w:autoSpaceDE w:val="0"/>
        <w:autoSpaceDN w:val="0"/>
        <w:adjustRightInd w:val="0"/>
        <w:spacing w:line="360" w:lineRule="auto"/>
        <w:ind w:firstLineChars="200" w:firstLine="446"/>
        <w:rPr>
          <w:sz w:val="24"/>
        </w:rPr>
      </w:pPr>
      <w:r>
        <w:rPr>
          <w:rFonts w:hint="eastAsia"/>
          <w:sz w:val="24"/>
        </w:rPr>
        <w:t xml:space="preserve">2. </w:t>
      </w:r>
      <w:r>
        <w:rPr>
          <w:rFonts w:hint="eastAsia"/>
          <w:sz w:val="24"/>
        </w:rPr>
        <w:t>投标人的报价应包括：设备、产品货款、运输费、运输保险费、装卸费、安装调试费及利润税金等为完成招标文件规定的全部要求所需的一切费用。投标人所报</w:t>
      </w:r>
      <w:proofErr w:type="gramStart"/>
      <w:r>
        <w:rPr>
          <w:rFonts w:hint="eastAsia"/>
          <w:sz w:val="24"/>
        </w:rPr>
        <w:t>价格为货到</w:t>
      </w:r>
      <w:proofErr w:type="gramEnd"/>
      <w:r>
        <w:rPr>
          <w:rFonts w:hint="eastAsia"/>
          <w:sz w:val="24"/>
        </w:rPr>
        <w:t>现场安装调试完成的最终优惠价格。</w:t>
      </w:r>
    </w:p>
    <w:p w:rsidR="002E4AD1" w:rsidRDefault="00C8142B" w:rsidP="00E06571">
      <w:pPr>
        <w:autoSpaceDE w:val="0"/>
        <w:autoSpaceDN w:val="0"/>
        <w:adjustRightInd w:val="0"/>
        <w:spacing w:line="360" w:lineRule="auto"/>
        <w:ind w:firstLineChars="200" w:firstLine="446"/>
        <w:rPr>
          <w:sz w:val="24"/>
        </w:rPr>
      </w:pPr>
      <w:r>
        <w:rPr>
          <w:rFonts w:hint="eastAsia"/>
          <w:sz w:val="24"/>
        </w:rPr>
        <w:t xml:space="preserve">3. </w:t>
      </w:r>
      <w:r>
        <w:rPr>
          <w:rFonts w:hint="eastAsia"/>
          <w:sz w:val="24"/>
        </w:rPr>
        <w:t>验收及相关费用由投标人负责。</w:t>
      </w:r>
    </w:p>
    <w:p w:rsidR="002E4AD1" w:rsidRDefault="00C8142B" w:rsidP="00E06571">
      <w:pPr>
        <w:spacing w:line="360" w:lineRule="auto"/>
        <w:ind w:firstLineChars="200" w:firstLine="446"/>
        <w:outlineLvl w:val="0"/>
        <w:rPr>
          <w:sz w:val="24"/>
        </w:rPr>
      </w:pPr>
      <w:r>
        <w:rPr>
          <w:rFonts w:hint="eastAsia"/>
          <w:sz w:val="24"/>
        </w:rPr>
        <w:t>（二）服务要求</w:t>
      </w:r>
    </w:p>
    <w:p w:rsidR="002E4AD1" w:rsidRDefault="00C8142B" w:rsidP="00E06571">
      <w:pPr>
        <w:spacing w:line="360" w:lineRule="auto"/>
        <w:ind w:firstLineChars="200" w:firstLine="446"/>
        <w:outlineLvl w:val="0"/>
        <w:rPr>
          <w:sz w:val="24"/>
        </w:rPr>
      </w:pPr>
      <w:r>
        <w:rPr>
          <w:rFonts w:hint="eastAsia"/>
          <w:sz w:val="24"/>
        </w:rPr>
        <w:t xml:space="preserve">1. </w:t>
      </w:r>
      <w:r>
        <w:rPr>
          <w:rFonts w:hint="eastAsia"/>
          <w:sz w:val="24"/>
        </w:rPr>
        <w:t>提供所投产品</w:t>
      </w:r>
      <w:r>
        <w:rPr>
          <w:rFonts w:hint="eastAsia"/>
          <w:sz w:val="24"/>
        </w:rPr>
        <w:t>5</w:t>
      </w:r>
      <w:r>
        <w:rPr>
          <w:rFonts w:hint="eastAsia"/>
          <w:sz w:val="24"/>
        </w:rPr>
        <w:t>年的免费上门保修，终身维修。</w:t>
      </w:r>
    </w:p>
    <w:p w:rsidR="002E4AD1" w:rsidRDefault="00C8142B" w:rsidP="00E06571">
      <w:pPr>
        <w:spacing w:line="360" w:lineRule="auto"/>
        <w:ind w:firstLineChars="200" w:firstLine="446"/>
        <w:outlineLvl w:val="0"/>
        <w:rPr>
          <w:sz w:val="24"/>
        </w:rPr>
      </w:pPr>
      <w:r>
        <w:rPr>
          <w:rFonts w:hint="eastAsia"/>
          <w:sz w:val="24"/>
        </w:rPr>
        <w:t xml:space="preserve">2. </w:t>
      </w:r>
      <w:r>
        <w:rPr>
          <w:rFonts w:hint="eastAsia"/>
          <w:sz w:val="24"/>
        </w:rPr>
        <w:t>保修期内免费更换零配件，</w:t>
      </w:r>
      <w:r>
        <w:rPr>
          <w:rFonts w:hint="eastAsia"/>
          <w:sz w:val="24"/>
        </w:rPr>
        <w:t>7</w:t>
      </w:r>
      <w:r>
        <w:rPr>
          <w:rFonts w:hint="eastAsia"/>
          <w:sz w:val="24"/>
        </w:rPr>
        <w:t>×</w:t>
      </w:r>
      <w:r>
        <w:rPr>
          <w:rFonts w:hint="eastAsia"/>
          <w:sz w:val="24"/>
        </w:rPr>
        <w:t>24</w:t>
      </w:r>
      <w:r>
        <w:rPr>
          <w:rFonts w:hint="eastAsia"/>
          <w:sz w:val="24"/>
        </w:rPr>
        <w:t>小时技术响应，</w:t>
      </w:r>
      <w:r>
        <w:rPr>
          <w:rFonts w:hint="eastAsia"/>
          <w:sz w:val="24"/>
        </w:rPr>
        <w:t>48</w:t>
      </w:r>
      <w:r>
        <w:rPr>
          <w:rFonts w:hint="eastAsia"/>
          <w:sz w:val="24"/>
        </w:rPr>
        <w:t>小时内维修工程师到达维修现场。保修期自验收合格之日起计算。</w:t>
      </w:r>
    </w:p>
    <w:p w:rsidR="002E4AD1" w:rsidRDefault="00C8142B" w:rsidP="00E06571">
      <w:pPr>
        <w:spacing w:line="360" w:lineRule="auto"/>
        <w:ind w:firstLineChars="200" w:firstLine="446"/>
        <w:outlineLvl w:val="0"/>
        <w:rPr>
          <w:sz w:val="24"/>
        </w:rPr>
      </w:pPr>
      <w:r>
        <w:rPr>
          <w:rFonts w:hint="eastAsia"/>
          <w:sz w:val="24"/>
        </w:rPr>
        <w:t xml:space="preserve">3. </w:t>
      </w:r>
      <w:r>
        <w:rPr>
          <w:rFonts w:hint="eastAsia"/>
          <w:sz w:val="24"/>
        </w:rPr>
        <w:t>提供所投产品制造商服务机构情况，包括地址、联系方式及技术人员数量等。</w:t>
      </w:r>
    </w:p>
    <w:p w:rsidR="002E4AD1" w:rsidRDefault="00C8142B" w:rsidP="00E06571">
      <w:pPr>
        <w:spacing w:line="360" w:lineRule="auto"/>
        <w:ind w:firstLineChars="200" w:firstLine="446"/>
        <w:outlineLvl w:val="0"/>
        <w:rPr>
          <w:sz w:val="24"/>
        </w:rPr>
      </w:pPr>
      <w:r>
        <w:rPr>
          <w:rFonts w:hint="eastAsia"/>
          <w:sz w:val="24"/>
        </w:rPr>
        <w:t xml:space="preserve">4. </w:t>
      </w:r>
      <w:r>
        <w:rPr>
          <w:rFonts w:hint="eastAsia"/>
          <w:sz w:val="24"/>
        </w:rPr>
        <w:t>提供原厂标准的易耗品、消耗材料价格清单及折扣率，保修期后设备维修的价格清单及折扣率。</w:t>
      </w:r>
    </w:p>
    <w:p w:rsidR="002E4AD1" w:rsidRDefault="00C8142B" w:rsidP="00E06571">
      <w:pPr>
        <w:spacing w:line="360" w:lineRule="auto"/>
        <w:ind w:firstLineChars="200" w:firstLine="446"/>
        <w:outlineLvl w:val="0"/>
        <w:rPr>
          <w:sz w:val="24"/>
        </w:rPr>
      </w:pPr>
      <w:r>
        <w:rPr>
          <w:rFonts w:hint="eastAsia"/>
          <w:sz w:val="24"/>
        </w:rPr>
        <w:t xml:space="preserve">5. </w:t>
      </w:r>
      <w:r>
        <w:rPr>
          <w:rFonts w:hint="eastAsia"/>
          <w:sz w:val="24"/>
        </w:rPr>
        <w:t>提供现场技术培训。</w:t>
      </w:r>
    </w:p>
    <w:p w:rsidR="002E4AD1" w:rsidRDefault="00C8142B" w:rsidP="00E06571">
      <w:pPr>
        <w:autoSpaceDE w:val="0"/>
        <w:autoSpaceDN w:val="0"/>
        <w:adjustRightInd w:val="0"/>
        <w:spacing w:line="360" w:lineRule="auto"/>
        <w:ind w:firstLineChars="200" w:firstLine="446"/>
        <w:rPr>
          <w:sz w:val="24"/>
        </w:rPr>
      </w:pPr>
      <w:r>
        <w:rPr>
          <w:rFonts w:hint="eastAsia"/>
          <w:sz w:val="24"/>
          <w:szCs w:val="24"/>
        </w:rPr>
        <w:t>★</w:t>
      </w:r>
      <w:r>
        <w:rPr>
          <w:rFonts w:hint="eastAsia"/>
          <w:sz w:val="24"/>
        </w:rPr>
        <w:t>（三）交货要求</w:t>
      </w:r>
    </w:p>
    <w:p w:rsidR="002E4AD1" w:rsidRDefault="00C8142B" w:rsidP="00E06571">
      <w:pPr>
        <w:autoSpaceDE w:val="0"/>
        <w:autoSpaceDN w:val="0"/>
        <w:adjustRightInd w:val="0"/>
        <w:spacing w:line="360" w:lineRule="auto"/>
        <w:ind w:firstLineChars="200" w:firstLine="446"/>
        <w:rPr>
          <w:sz w:val="24"/>
        </w:rPr>
      </w:pPr>
      <w:r>
        <w:rPr>
          <w:rFonts w:hint="eastAsia"/>
          <w:sz w:val="24"/>
        </w:rPr>
        <w:t xml:space="preserve">1. </w:t>
      </w:r>
      <w:r>
        <w:rPr>
          <w:rFonts w:hint="eastAsia"/>
          <w:sz w:val="24"/>
        </w:rPr>
        <w:t>交货期：</w:t>
      </w:r>
    </w:p>
    <w:p w:rsidR="002E4AD1" w:rsidRDefault="00C8142B" w:rsidP="00E06571">
      <w:pPr>
        <w:autoSpaceDE w:val="0"/>
        <w:autoSpaceDN w:val="0"/>
        <w:adjustRightInd w:val="0"/>
        <w:spacing w:line="360" w:lineRule="auto"/>
        <w:ind w:firstLineChars="200" w:firstLine="446"/>
        <w:rPr>
          <w:sz w:val="24"/>
        </w:rPr>
      </w:pPr>
      <w:r>
        <w:rPr>
          <w:rFonts w:hint="eastAsia"/>
          <w:sz w:val="24"/>
        </w:rPr>
        <w:t>货到时间：签订合同之日起</w:t>
      </w:r>
      <w:r>
        <w:rPr>
          <w:rFonts w:hint="eastAsia"/>
          <w:sz w:val="24"/>
        </w:rPr>
        <w:t>30</w:t>
      </w:r>
      <w:r>
        <w:rPr>
          <w:rFonts w:hint="eastAsia"/>
          <w:sz w:val="24"/>
        </w:rPr>
        <w:t>日内（特殊情况以合同为准）。</w:t>
      </w:r>
    </w:p>
    <w:p w:rsidR="002E4AD1" w:rsidRDefault="00C8142B" w:rsidP="00E06571">
      <w:pPr>
        <w:autoSpaceDE w:val="0"/>
        <w:autoSpaceDN w:val="0"/>
        <w:adjustRightInd w:val="0"/>
        <w:spacing w:line="360" w:lineRule="auto"/>
        <w:ind w:firstLineChars="200" w:firstLine="446"/>
        <w:rPr>
          <w:sz w:val="24"/>
        </w:rPr>
      </w:pPr>
      <w:r>
        <w:rPr>
          <w:rFonts w:hint="eastAsia"/>
          <w:sz w:val="24"/>
        </w:rPr>
        <w:t>安装完成：货到之日起</w:t>
      </w:r>
      <w:r>
        <w:rPr>
          <w:rFonts w:hint="eastAsia"/>
          <w:sz w:val="24"/>
        </w:rPr>
        <w:t>60</w:t>
      </w:r>
      <w:r>
        <w:rPr>
          <w:rFonts w:hint="eastAsia"/>
          <w:sz w:val="24"/>
        </w:rPr>
        <w:t>日内（特殊情况以合同为准）。</w:t>
      </w:r>
    </w:p>
    <w:p w:rsidR="002E4AD1" w:rsidRDefault="00C8142B" w:rsidP="00E06571">
      <w:pPr>
        <w:autoSpaceDE w:val="0"/>
        <w:autoSpaceDN w:val="0"/>
        <w:adjustRightInd w:val="0"/>
        <w:spacing w:line="360" w:lineRule="auto"/>
        <w:ind w:firstLineChars="200" w:firstLine="446"/>
        <w:rPr>
          <w:sz w:val="24"/>
        </w:rPr>
      </w:pPr>
      <w:r>
        <w:rPr>
          <w:rFonts w:hint="eastAsia"/>
          <w:sz w:val="24"/>
        </w:rPr>
        <w:t xml:space="preserve">2. </w:t>
      </w:r>
      <w:r>
        <w:rPr>
          <w:rFonts w:hint="eastAsia"/>
          <w:sz w:val="24"/>
        </w:rPr>
        <w:t>交货地点：天津市河东区华越道</w:t>
      </w:r>
      <w:r>
        <w:rPr>
          <w:rFonts w:hint="eastAsia"/>
          <w:sz w:val="24"/>
        </w:rPr>
        <w:t>6</w:t>
      </w:r>
      <w:r>
        <w:rPr>
          <w:rFonts w:hint="eastAsia"/>
          <w:sz w:val="24"/>
        </w:rPr>
        <w:t>号（特殊情况以合同为准）。</w:t>
      </w:r>
    </w:p>
    <w:p w:rsidR="002E4AD1" w:rsidRDefault="00C8142B" w:rsidP="00E06571">
      <w:pPr>
        <w:autoSpaceDE w:val="0"/>
        <w:autoSpaceDN w:val="0"/>
        <w:adjustRightInd w:val="0"/>
        <w:spacing w:line="360" w:lineRule="auto"/>
        <w:ind w:firstLineChars="200" w:firstLine="446"/>
        <w:rPr>
          <w:sz w:val="24"/>
        </w:rPr>
      </w:pPr>
      <w:r>
        <w:rPr>
          <w:rFonts w:hint="eastAsia"/>
          <w:sz w:val="24"/>
        </w:rPr>
        <w:t xml:space="preserve">3. </w:t>
      </w:r>
      <w:r>
        <w:rPr>
          <w:rFonts w:hint="eastAsia"/>
          <w:sz w:val="24"/>
        </w:rPr>
        <w:t>提供制造商完整的随机资料，包括完整的使用和维修手册等。</w:t>
      </w:r>
    </w:p>
    <w:p w:rsidR="002E4AD1" w:rsidRDefault="00C8142B" w:rsidP="00E06571">
      <w:pPr>
        <w:autoSpaceDE w:val="0"/>
        <w:autoSpaceDN w:val="0"/>
        <w:adjustRightInd w:val="0"/>
        <w:spacing w:line="360" w:lineRule="auto"/>
        <w:ind w:firstLineChars="200" w:firstLine="446"/>
        <w:rPr>
          <w:sz w:val="24"/>
        </w:rPr>
      </w:pPr>
      <w:r>
        <w:rPr>
          <w:rFonts w:hint="eastAsia"/>
          <w:sz w:val="24"/>
        </w:rPr>
        <w:t xml:space="preserve">4. </w:t>
      </w:r>
      <w:r>
        <w:rPr>
          <w:rFonts w:hint="eastAsia"/>
          <w:sz w:val="24"/>
        </w:rPr>
        <w:t>特别要求：交货时要求投标人就所投产</w:t>
      </w:r>
      <w:proofErr w:type="gramStart"/>
      <w:r>
        <w:rPr>
          <w:rFonts w:hint="eastAsia"/>
          <w:sz w:val="24"/>
        </w:rPr>
        <w:t>品提供</w:t>
      </w:r>
      <w:proofErr w:type="gramEnd"/>
      <w:r>
        <w:rPr>
          <w:rFonts w:hint="eastAsia"/>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2E4AD1" w:rsidRDefault="00C8142B" w:rsidP="00E06571">
      <w:pPr>
        <w:autoSpaceDE w:val="0"/>
        <w:autoSpaceDN w:val="0"/>
        <w:adjustRightInd w:val="0"/>
        <w:spacing w:line="360" w:lineRule="auto"/>
        <w:ind w:firstLineChars="200" w:firstLine="446"/>
        <w:rPr>
          <w:sz w:val="24"/>
        </w:rPr>
      </w:pPr>
      <w:r>
        <w:rPr>
          <w:rFonts w:hint="eastAsia"/>
          <w:sz w:val="24"/>
          <w:szCs w:val="24"/>
        </w:rPr>
        <w:lastRenderedPageBreak/>
        <w:t>★</w:t>
      </w:r>
      <w:r>
        <w:rPr>
          <w:rFonts w:hint="eastAsia"/>
          <w:sz w:val="24"/>
        </w:rPr>
        <w:t>（四）付款方式</w:t>
      </w:r>
    </w:p>
    <w:p w:rsidR="002E4AD1" w:rsidRDefault="00C8142B" w:rsidP="00E06571">
      <w:pPr>
        <w:autoSpaceDE w:val="0"/>
        <w:autoSpaceDN w:val="0"/>
        <w:adjustRightInd w:val="0"/>
        <w:spacing w:line="360" w:lineRule="auto"/>
        <w:ind w:firstLineChars="200" w:firstLine="446"/>
        <w:rPr>
          <w:sz w:val="24"/>
        </w:rPr>
      </w:pPr>
      <w:r>
        <w:rPr>
          <w:rFonts w:hint="eastAsia"/>
          <w:sz w:val="24"/>
        </w:rPr>
        <w:t>货到现场安装、调试完毕，所有产品、设备无质量问题，验收合格后</w:t>
      </w:r>
      <w:r>
        <w:rPr>
          <w:rFonts w:hint="eastAsia"/>
          <w:sz w:val="24"/>
        </w:rPr>
        <w:t>15</w:t>
      </w:r>
      <w:r>
        <w:rPr>
          <w:rFonts w:hint="eastAsia"/>
          <w:sz w:val="24"/>
        </w:rPr>
        <w:t>个工作日内支付合同总额的</w:t>
      </w:r>
      <w:r>
        <w:rPr>
          <w:rFonts w:hint="eastAsia"/>
          <w:sz w:val="24"/>
        </w:rPr>
        <w:t>100%</w:t>
      </w:r>
      <w:r>
        <w:rPr>
          <w:rFonts w:hint="eastAsia"/>
          <w:sz w:val="24"/>
        </w:rPr>
        <w:t>（特殊情况以合同为准）。</w:t>
      </w:r>
    </w:p>
    <w:p w:rsidR="002E4AD1" w:rsidRDefault="00C8142B" w:rsidP="00E06571">
      <w:pPr>
        <w:autoSpaceDE w:val="0"/>
        <w:autoSpaceDN w:val="0"/>
        <w:adjustRightInd w:val="0"/>
        <w:spacing w:line="360" w:lineRule="auto"/>
        <w:ind w:firstLineChars="200" w:firstLine="446"/>
        <w:rPr>
          <w:sz w:val="24"/>
        </w:rPr>
      </w:pPr>
      <w:r>
        <w:rPr>
          <w:rFonts w:hint="eastAsia"/>
          <w:sz w:val="24"/>
          <w:szCs w:val="24"/>
        </w:rPr>
        <w:t>★</w:t>
      </w:r>
      <w:r>
        <w:rPr>
          <w:rFonts w:hint="eastAsia"/>
          <w:sz w:val="24"/>
        </w:rPr>
        <w:t>（五）投标保证金和履约保证金</w:t>
      </w:r>
    </w:p>
    <w:p w:rsidR="002E4AD1" w:rsidRDefault="00C8142B" w:rsidP="00E06571">
      <w:pPr>
        <w:autoSpaceDE w:val="0"/>
        <w:autoSpaceDN w:val="0"/>
        <w:adjustRightInd w:val="0"/>
        <w:spacing w:line="360" w:lineRule="auto"/>
        <w:ind w:firstLineChars="200" w:firstLine="446"/>
        <w:rPr>
          <w:sz w:val="24"/>
        </w:rPr>
      </w:pPr>
      <w:r>
        <w:rPr>
          <w:rFonts w:hint="eastAsia"/>
          <w:sz w:val="24"/>
        </w:rPr>
        <w:t>本项目不收取投标保证金和履约保证金。</w:t>
      </w:r>
    </w:p>
    <w:p w:rsidR="002E4AD1" w:rsidRDefault="00C8142B" w:rsidP="00E06571">
      <w:pPr>
        <w:autoSpaceDE w:val="0"/>
        <w:autoSpaceDN w:val="0"/>
        <w:adjustRightInd w:val="0"/>
        <w:spacing w:line="360" w:lineRule="auto"/>
        <w:ind w:firstLineChars="200" w:firstLine="446"/>
        <w:rPr>
          <w:sz w:val="24"/>
        </w:rPr>
      </w:pPr>
      <w:r>
        <w:rPr>
          <w:rFonts w:hint="eastAsia"/>
          <w:sz w:val="24"/>
          <w:szCs w:val="24"/>
        </w:rPr>
        <w:t>★</w:t>
      </w:r>
      <w:r>
        <w:rPr>
          <w:rFonts w:hint="eastAsia"/>
          <w:sz w:val="24"/>
        </w:rPr>
        <w:t>（六）验收方法及标准</w:t>
      </w:r>
    </w:p>
    <w:p w:rsidR="002E4AD1" w:rsidRDefault="00C8142B" w:rsidP="00E06571">
      <w:pPr>
        <w:autoSpaceDE w:val="0"/>
        <w:autoSpaceDN w:val="0"/>
        <w:adjustRightInd w:val="0"/>
        <w:spacing w:line="360" w:lineRule="auto"/>
        <w:ind w:firstLineChars="200" w:firstLine="446"/>
        <w:rPr>
          <w:sz w:val="24"/>
        </w:rPr>
      </w:pPr>
      <w:r>
        <w:rPr>
          <w:rFonts w:hint="eastAsia"/>
          <w:sz w:val="24"/>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w:t>
      </w:r>
      <w:proofErr w:type="gramStart"/>
      <w:r>
        <w:rPr>
          <w:rFonts w:hint="eastAsia"/>
          <w:sz w:val="24"/>
        </w:rPr>
        <w:t>验收书</w:t>
      </w:r>
      <w:proofErr w:type="gramEnd"/>
      <w:r>
        <w:rPr>
          <w:rFonts w:hint="eastAsia"/>
          <w:sz w:val="24"/>
        </w:rPr>
        <w:t>的参考资料一并存档。验收结束后，应当出具验收书，列明各项标准的验收情况及项目总体评价，由验收双方共同签署。</w:t>
      </w:r>
    </w:p>
    <w:p w:rsidR="002E4AD1" w:rsidRDefault="00C8142B" w:rsidP="00E06571">
      <w:pPr>
        <w:spacing w:line="360" w:lineRule="auto"/>
        <w:ind w:firstLineChars="200" w:firstLine="446"/>
        <w:outlineLvl w:val="0"/>
        <w:rPr>
          <w:sz w:val="24"/>
        </w:rPr>
      </w:pPr>
      <w:r>
        <w:rPr>
          <w:rFonts w:hint="eastAsia"/>
          <w:sz w:val="24"/>
        </w:rPr>
        <w:t>四、评分因素及评标标准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655"/>
        <w:gridCol w:w="7087"/>
        <w:gridCol w:w="1010"/>
      </w:tblGrid>
      <w:tr w:rsidR="002E4AD1">
        <w:trPr>
          <w:jc w:val="center"/>
        </w:trPr>
        <w:tc>
          <w:tcPr>
            <w:tcW w:w="9250" w:type="dxa"/>
            <w:gridSpan w:val="3"/>
            <w:shd w:val="clear" w:color="auto" w:fill="auto"/>
            <w:vAlign w:val="center"/>
          </w:tcPr>
          <w:p w:rsidR="002E4AD1" w:rsidRDefault="00C8142B">
            <w:pPr>
              <w:widowControl/>
              <w:snapToGrid w:val="0"/>
              <w:jc w:val="center"/>
              <w:rPr>
                <w:kern w:val="0"/>
                <w:sz w:val="24"/>
                <w:szCs w:val="24"/>
              </w:rPr>
            </w:pPr>
            <w:r>
              <w:rPr>
                <w:kern w:val="0"/>
                <w:sz w:val="24"/>
                <w:szCs w:val="24"/>
              </w:rPr>
              <w:t>第一部分</w:t>
            </w:r>
            <w:r>
              <w:rPr>
                <w:rFonts w:hint="eastAsia"/>
                <w:kern w:val="0"/>
                <w:sz w:val="24"/>
                <w:szCs w:val="24"/>
              </w:rPr>
              <w:t xml:space="preserve"> </w:t>
            </w:r>
            <w:r>
              <w:rPr>
                <w:rFonts w:hint="eastAsia"/>
                <w:kern w:val="0"/>
                <w:sz w:val="24"/>
                <w:szCs w:val="24"/>
              </w:rPr>
              <w:t>价格（</w:t>
            </w:r>
            <w:r>
              <w:rPr>
                <w:rFonts w:hint="eastAsia"/>
                <w:kern w:val="0"/>
                <w:sz w:val="24"/>
                <w:szCs w:val="24"/>
              </w:rPr>
              <w:t>30</w:t>
            </w:r>
            <w:r>
              <w:rPr>
                <w:rFonts w:hint="eastAsia"/>
                <w:kern w:val="0"/>
                <w:sz w:val="24"/>
                <w:szCs w:val="24"/>
              </w:rPr>
              <w:t>分）</w:t>
            </w:r>
          </w:p>
        </w:tc>
        <w:tc>
          <w:tcPr>
            <w:tcW w:w="1010" w:type="dxa"/>
            <w:shd w:val="clear" w:color="auto" w:fill="auto"/>
            <w:vAlign w:val="center"/>
          </w:tcPr>
          <w:p w:rsidR="002E4AD1" w:rsidRDefault="00C8142B">
            <w:pPr>
              <w:widowControl/>
              <w:snapToGrid w:val="0"/>
              <w:jc w:val="center"/>
              <w:rPr>
                <w:kern w:val="0"/>
                <w:sz w:val="24"/>
                <w:szCs w:val="24"/>
              </w:rPr>
            </w:pPr>
            <w:r>
              <w:rPr>
                <w:kern w:val="0"/>
                <w:sz w:val="24"/>
                <w:szCs w:val="24"/>
              </w:rPr>
              <w:t>分值</w:t>
            </w:r>
          </w:p>
        </w:tc>
      </w:tr>
      <w:tr w:rsidR="002E4AD1">
        <w:trPr>
          <w:jc w:val="center"/>
        </w:trPr>
        <w:tc>
          <w:tcPr>
            <w:tcW w:w="508" w:type="dxa"/>
            <w:shd w:val="clear" w:color="auto" w:fill="auto"/>
            <w:vAlign w:val="center"/>
          </w:tcPr>
          <w:p w:rsidR="002E4AD1" w:rsidRDefault="00C8142B">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2E4AD1" w:rsidRDefault="00C8142B">
            <w:pPr>
              <w:widowControl/>
              <w:snapToGrid w:val="0"/>
              <w:jc w:val="center"/>
              <w:rPr>
                <w:kern w:val="0"/>
                <w:sz w:val="24"/>
                <w:szCs w:val="24"/>
              </w:rPr>
            </w:pPr>
            <w:r>
              <w:rPr>
                <w:rFonts w:hint="eastAsia"/>
                <w:kern w:val="0"/>
                <w:sz w:val="24"/>
                <w:szCs w:val="24"/>
              </w:rPr>
              <w:t>价格</w:t>
            </w:r>
          </w:p>
        </w:tc>
        <w:tc>
          <w:tcPr>
            <w:tcW w:w="7087" w:type="dxa"/>
            <w:shd w:val="clear" w:color="auto" w:fill="auto"/>
            <w:vAlign w:val="center"/>
          </w:tcPr>
          <w:p w:rsidR="002E4AD1" w:rsidRDefault="00C8142B">
            <w:pPr>
              <w:widowControl/>
              <w:snapToGrid w:val="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）投标报价超过采购预算的，投标无效，未超过采购预算的投标报价按以下公式进行计算</w:t>
            </w:r>
          </w:p>
          <w:p w:rsidR="002E4AD1" w:rsidRDefault="00C8142B">
            <w:pPr>
              <w:widowControl/>
              <w:snapToGrid w:val="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）投标报价得分</w:t>
            </w:r>
            <w:r>
              <w:rPr>
                <w:rFonts w:hint="eastAsia"/>
                <w:kern w:val="0"/>
                <w:sz w:val="24"/>
                <w:szCs w:val="24"/>
              </w:rPr>
              <w:t>=</w:t>
            </w:r>
            <w:r>
              <w:rPr>
                <w:rFonts w:hint="eastAsia"/>
                <w:kern w:val="0"/>
                <w:sz w:val="24"/>
                <w:szCs w:val="24"/>
              </w:rPr>
              <w:t>（评标基准价</w:t>
            </w:r>
            <w:r>
              <w:rPr>
                <w:rFonts w:hint="eastAsia"/>
                <w:kern w:val="0"/>
                <w:sz w:val="24"/>
                <w:szCs w:val="24"/>
              </w:rPr>
              <w:t>/</w:t>
            </w:r>
            <w:r>
              <w:rPr>
                <w:rFonts w:hint="eastAsia"/>
                <w:kern w:val="0"/>
                <w:sz w:val="24"/>
                <w:szCs w:val="24"/>
              </w:rPr>
              <w:t>投标报价）×</w:t>
            </w:r>
            <w:r>
              <w:rPr>
                <w:rFonts w:hint="eastAsia"/>
                <w:kern w:val="0"/>
                <w:sz w:val="24"/>
                <w:szCs w:val="24"/>
              </w:rPr>
              <w:t>30</w:t>
            </w:r>
          </w:p>
          <w:p w:rsidR="002E4AD1" w:rsidRDefault="00C8142B">
            <w:pPr>
              <w:widowControl/>
              <w:snapToGrid w:val="0"/>
              <w:rPr>
                <w:kern w:val="0"/>
                <w:sz w:val="24"/>
                <w:szCs w:val="24"/>
              </w:rPr>
            </w:pPr>
            <w:r>
              <w:rPr>
                <w:rFonts w:hint="eastAsia"/>
                <w:kern w:val="0"/>
                <w:sz w:val="24"/>
                <w:szCs w:val="24"/>
              </w:rPr>
              <w:t>注：满足招标文件要求且投标报价最低的投标报价为评标基准价</w:t>
            </w:r>
          </w:p>
        </w:tc>
        <w:tc>
          <w:tcPr>
            <w:tcW w:w="1010" w:type="dxa"/>
            <w:shd w:val="clear" w:color="auto" w:fill="auto"/>
            <w:vAlign w:val="center"/>
          </w:tcPr>
          <w:p w:rsidR="002E4AD1" w:rsidRDefault="00C8142B">
            <w:pPr>
              <w:widowControl/>
              <w:snapToGrid w:val="0"/>
              <w:jc w:val="center"/>
              <w:rPr>
                <w:kern w:val="0"/>
                <w:sz w:val="24"/>
                <w:szCs w:val="24"/>
              </w:rPr>
            </w:pPr>
            <w:r>
              <w:rPr>
                <w:rFonts w:hint="eastAsia"/>
                <w:kern w:val="0"/>
                <w:sz w:val="24"/>
                <w:szCs w:val="24"/>
              </w:rPr>
              <w:t>30</w:t>
            </w:r>
          </w:p>
        </w:tc>
      </w:tr>
      <w:tr w:rsidR="002E4AD1">
        <w:trPr>
          <w:jc w:val="center"/>
        </w:trPr>
        <w:tc>
          <w:tcPr>
            <w:tcW w:w="9250" w:type="dxa"/>
            <w:gridSpan w:val="3"/>
            <w:shd w:val="clear" w:color="auto" w:fill="auto"/>
            <w:vAlign w:val="center"/>
          </w:tcPr>
          <w:p w:rsidR="002E4AD1" w:rsidRDefault="00C8142B">
            <w:pPr>
              <w:widowControl/>
              <w:snapToGrid w:val="0"/>
              <w:jc w:val="center"/>
              <w:rPr>
                <w:kern w:val="0"/>
                <w:sz w:val="24"/>
                <w:szCs w:val="24"/>
              </w:rPr>
            </w:pPr>
            <w:r>
              <w:rPr>
                <w:rFonts w:hint="eastAsia"/>
                <w:bCs/>
                <w:sz w:val="24"/>
                <w:szCs w:val="22"/>
              </w:rPr>
              <w:t>第二部分</w:t>
            </w:r>
            <w:r>
              <w:rPr>
                <w:rFonts w:hint="eastAsia"/>
                <w:bCs/>
                <w:sz w:val="24"/>
                <w:szCs w:val="22"/>
              </w:rPr>
              <w:t xml:space="preserve"> </w:t>
            </w:r>
            <w:r>
              <w:rPr>
                <w:rFonts w:hint="eastAsia"/>
                <w:bCs/>
                <w:sz w:val="24"/>
                <w:szCs w:val="22"/>
              </w:rPr>
              <w:t>客观分（</w:t>
            </w:r>
            <w:r>
              <w:rPr>
                <w:rFonts w:hint="eastAsia"/>
                <w:bCs/>
                <w:sz w:val="24"/>
                <w:szCs w:val="22"/>
              </w:rPr>
              <w:t>44</w:t>
            </w:r>
            <w:r>
              <w:rPr>
                <w:rFonts w:hint="eastAsia"/>
                <w:bCs/>
                <w:sz w:val="24"/>
                <w:szCs w:val="22"/>
              </w:rPr>
              <w:t>分）</w:t>
            </w:r>
          </w:p>
        </w:tc>
        <w:tc>
          <w:tcPr>
            <w:tcW w:w="1010" w:type="dxa"/>
            <w:shd w:val="clear" w:color="auto" w:fill="auto"/>
            <w:vAlign w:val="center"/>
          </w:tcPr>
          <w:p w:rsidR="002E4AD1" w:rsidRDefault="00C8142B">
            <w:pPr>
              <w:widowControl/>
              <w:snapToGrid w:val="0"/>
              <w:jc w:val="center"/>
              <w:rPr>
                <w:kern w:val="0"/>
                <w:sz w:val="24"/>
                <w:szCs w:val="24"/>
              </w:rPr>
            </w:pPr>
            <w:r>
              <w:rPr>
                <w:rFonts w:hint="eastAsia"/>
                <w:kern w:val="0"/>
                <w:sz w:val="24"/>
                <w:szCs w:val="24"/>
              </w:rPr>
              <w:t>分值</w:t>
            </w:r>
          </w:p>
        </w:tc>
      </w:tr>
      <w:tr w:rsidR="002E4AD1">
        <w:trPr>
          <w:jc w:val="center"/>
        </w:trPr>
        <w:tc>
          <w:tcPr>
            <w:tcW w:w="508" w:type="dxa"/>
            <w:shd w:val="clear" w:color="auto" w:fill="auto"/>
            <w:vAlign w:val="center"/>
          </w:tcPr>
          <w:p w:rsidR="002E4AD1" w:rsidRDefault="00C8142B">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2E4AD1" w:rsidRDefault="00C8142B">
            <w:pPr>
              <w:widowControl/>
              <w:snapToGrid w:val="0"/>
              <w:jc w:val="center"/>
              <w:rPr>
                <w:kern w:val="0"/>
                <w:sz w:val="24"/>
                <w:szCs w:val="24"/>
              </w:rPr>
            </w:pPr>
            <w:r>
              <w:rPr>
                <w:rFonts w:hint="eastAsia"/>
                <w:bCs/>
                <w:sz w:val="24"/>
              </w:rPr>
              <w:t>环境标志产品</w:t>
            </w:r>
          </w:p>
        </w:tc>
        <w:tc>
          <w:tcPr>
            <w:tcW w:w="7087" w:type="dxa"/>
            <w:shd w:val="clear" w:color="auto" w:fill="auto"/>
            <w:vAlign w:val="center"/>
          </w:tcPr>
          <w:p w:rsidR="002E4AD1" w:rsidRDefault="00C8142B">
            <w:pPr>
              <w:snapToGrid w:val="0"/>
              <w:rPr>
                <w:bCs/>
                <w:sz w:val="24"/>
              </w:rPr>
            </w:pPr>
            <w:r>
              <w:rPr>
                <w:rFonts w:hint="eastAsia"/>
                <w:bCs/>
                <w:sz w:val="24"/>
              </w:rPr>
              <w:t>按照《关于调整优化节能产品、环境标志产品政府采购执行机制的通知》（财库〔</w:t>
            </w:r>
            <w:r>
              <w:rPr>
                <w:rFonts w:hint="eastAsia"/>
                <w:bCs/>
                <w:sz w:val="24"/>
              </w:rPr>
              <w:t>2019</w:t>
            </w:r>
            <w:r>
              <w:rPr>
                <w:rFonts w:hint="eastAsia"/>
                <w:bCs/>
                <w:sz w:val="24"/>
              </w:rPr>
              <w:t>〕</w:t>
            </w:r>
            <w:r>
              <w:rPr>
                <w:rFonts w:hint="eastAsia"/>
                <w:bCs/>
                <w:sz w:val="24"/>
              </w:rPr>
              <w:t>9</w:t>
            </w:r>
            <w:r>
              <w:rPr>
                <w:rFonts w:hint="eastAsia"/>
                <w:bCs/>
                <w:sz w:val="24"/>
              </w:rPr>
              <w:t>号）判定，投标产品是否属于环境标志产品。</w:t>
            </w:r>
          </w:p>
          <w:p w:rsidR="002E4AD1" w:rsidRDefault="00C8142B">
            <w:pPr>
              <w:snapToGrid w:val="0"/>
              <w:rPr>
                <w:bCs/>
                <w:sz w:val="24"/>
              </w:rPr>
            </w:pPr>
            <w:r>
              <w:rPr>
                <w:rFonts w:hint="eastAsia"/>
                <w:bCs/>
                <w:sz w:val="24"/>
              </w:rPr>
              <w:t>投标产品为</w:t>
            </w:r>
            <w:r>
              <w:rPr>
                <w:rFonts w:hint="eastAsia"/>
                <w:bCs/>
                <w:sz w:val="24"/>
              </w:rPr>
              <w:t>1</w:t>
            </w:r>
            <w:r>
              <w:rPr>
                <w:rFonts w:hint="eastAsia"/>
                <w:bCs/>
                <w:sz w:val="24"/>
              </w:rPr>
              <w:t>项的，且投标产品是环境标志产品的：</w:t>
            </w:r>
            <w:r>
              <w:rPr>
                <w:rFonts w:hint="eastAsia"/>
                <w:bCs/>
                <w:sz w:val="24"/>
              </w:rPr>
              <w:t>2</w:t>
            </w:r>
            <w:r>
              <w:rPr>
                <w:rFonts w:hint="eastAsia"/>
                <w:bCs/>
                <w:sz w:val="24"/>
              </w:rPr>
              <w:t>分</w:t>
            </w:r>
          </w:p>
          <w:p w:rsidR="002E4AD1" w:rsidRDefault="00C8142B">
            <w:pPr>
              <w:snapToGrid w:val="0"/>
              <w:rPr>
                <w:bCs/>
                <w:sz w:val="24"/>
              </w:rPr>
            </w:pPr>
            <w:r>
              <w:rPr>
                <w:rFonts w:hint="eastAsia"/>
                <w:bCs/>
                <w:sz w:val="24"/>
              </w:rPr>
              <w:t>投标产品为多项的，得分为环境标志产品价值权重×</w:t>
            </w:r>
            <w:r>
              <w:rPr>
                <w:rFonts w:hint="eastAsia"/>
                <w:bCs/>
                <w:sz w:val="24"/>
              </w:rPr>
              <w:t>2</w:t>
            </w:r>
            <w:r>
              <w:rPr>
                <w:rFonts w:hint="eastAsia"/>
                <w:bCs/>
                <w:sz w:val="24"/>
              </w:rPr>
              <w:t>分</w:t>
            </w:r>
          </w:p>
          <w:p w:rsidR="002E4AD1" w:rsidRDefault="00C8142B">
            <w:pPr>
              <w:snapToGrid w:val="0"/>
              <w:rPr>
                <w:kern w:val="0"/>
                <w:sz w:val="24"/>
                <w:szCs w:val="24"/>
              </w:rPr>
            </w:pPr>
            <w:r>
              <w:rPr>
                <w:rFonts w:hint="eastAsia"/>
                <w:bCs/>
                <w:sz w:val="24"/>
              </w:rPr>
              <w:t>其他：</w:t>
            </w:r>
            <w:r>
              <w:rPr>
                <w:rFonts w:hint="eastAsia"/>
                <w:bCs/>
                <w:sz w:val="24"/>
              </w:rPr>
              <w:t>0</w:t>
            </w:r>
            <w:r>
              <w:rPr>
                <w:rFonts w:hint="eastAsia"/>
                <w:bCs/>
                <w:sz w:val="24"/>
              </w:rPr>
              <w:t>分</w:t>
            </w:r>
          </w:p>
        </w:tc>
        <w:tc>
          <w:tcPr>
            <w:tcW w:w="1010" w:type="dxa"/>
            <w:shd w:val="clear" w:color="auto" w:fill="auto"/>
            <w:vAlign w:val="center"/>
          </w:tcPr>
          <w:p w:rsidR="002E4AD1" w:rsidRDefault="00C8142B">
            <w:pPr>
              <w:widowControl/>
              <w:snapToGrid w:val="0"/>
              <w:jc w:val="center"/>
              <w:rPr>
                <w:kern w:val="0"/>
                <w:sz w:val="24"/>
                <w:szCs w:val="24"/>
              </w:rPr>
            </w:pPr>
            <w:r>
              <w:rPr>
                <w:rFonts w:hint="eastAsia"/>
                <w:kern w:val="0"/>
                <w:sz w:val="24"/>
                <w:szCs w:val="24"/>
              </w:rPr>
              <w:t>2</w:t>
            </w:r>
          </w:p>
        </w:tc>
      </w:tr>
      <w:tr w:rsidR="002E4AD1">
        <w:trPr>
          <w:jc w:val="center"/>
        </w:trPr>
        <w:tc>
          <w:tcPr>
            <w:tcW w:w="508" w:type="dxa"/>
            <w:shd w:val="clear" w:color="auto" w:fill="auto"/>
            <w:vAlign w:val="center"/>
          </w:tcPr>
          <w:p w:rsidR="002E4AD1" w:rsidRDefault="00C8142B">
            <w:pPr>
              <w:widowControl/>
              <w:snapToGrid w:val="0"/>
              <w:jc w:val="center"/>
              <w:rPr>
                <w:kern w:val="0"/>
                <w:sz w:val="24"/>
                <w:szCs w:val="24"/>
              </w:rPr>
            </w:pPr>
            <w:r>
              <w:rPr>
                <w:rFonts w:hint="eastAsia"/>
                <w:kern w:val="0"/>
                <w:sz w:val="24"/>
                <w:szCs w:val="24"/>
              </w:rPr>
              <w:t>2</w:t>
            </w:r>
          </w:p>
        </w:tc>
        <w:tc>
          <w:tcPr>
            <w:tcW w:w="1655" w:type="dxa"/>
            <w:shd w:val="clear" w:color="auto" w:fill="auto"/>
            <w:vAlign w:val="center"/>
          </w:tcPr>
          <w:p w:rsidR="002E4AD1" w:rsidRDefault="00C8142B">
            <w:pPr>
              <w:widowControl/>
              <w:snapToGrid w:val="0"/>
              <w:jc w:val="center"/>
              <w:rPr>
                <w:kern w:val="0"/>
                <w:sz w:val="24"/>
                <w:szCs w:val="24"/>
              </w:rPr>
            </w:pPr>
            <w:r>
              <w:rPr>
                <w:rFonts w:hint="eastAsia"/>
                <w:bCs/>
                <w:sz w:val="24"/>
              </w:rPr>
              <w:t>节能产品</w:t>
            </w:r>
          </w:p>
        </w:tc>
        <w:tc>
          <w:tcPr>
            <w:tcW w:w="7087" w:type="dxa"/>
            <w:shd w:val="clear" w:color="auto" w:fill="auto"/>
            <w:vAlign w:val="center"/>
          </w:tcPr>
          <w:p w:rsidR="002E4AD1" w:rsidRDefault="00C8142B">
            <w:pPr>
              <w:snapToGrid w:val="0"/>
              <w:rPr>
                <w:bCs/>
                <w:sz w:val="24"/>
              </w:rPr>
            </w:pPr>
            <w:r>
              <w:rPr>
                <w:rFonts w:hint="eastAsia"/>
                <w:bCs/>
                <w:sz w:val="24"/>
              </w:rPr>
              <w:t>按照《关于调整优化节能产品、环境标志产品政府采购执行机制的通知》（财库〔</w:t>
            </w:r>
            <w:r>
              <w:rPr>
                <w:rFonts w:hint="eastAsia"/>
                <w:bCs/>
                <w:sz w:val="24"/>
              </w:rPr>
              <w:t>2019</w:t>
            </w:r>
            <w:r>
              <w:rPr>
                <w:rFonts w:hint="eastAsia"/>
                <w:bCs/>
                <w:sz w:val="24"/>
              </w:rPr>
              <w:t>〕</w:t>
            </w:r>
            <w:r>
              <w:rPr>
                <w:rFonts w:hint="eastAsia"/>
                <w:bCs/>
                <w:sz w:val="24"/>
              </w:rPr>
              <w:t>9</w:t>
            </w:r>
            <w:r>
              <w:rPr>
                <w:rFonts w:hint="eastAsia"/>
                <w:bCs/>
                <w:sz w:val="24"/>
              </w:rPr>
              <w:t>号）判定，投标产品是否属于节能产品。</w:t>
            </w:r>
          </w:p>
          <w:p w:rsidR="002E4AD1" w:rsidRDefault="00C8142B">
            <w:pPr>
              <w:snapToGrid w:val="0"/>
              <w:rPr>
                <w:bCs/>
                <w:sz w:val="24"/>
              </w:rPr>
            </w:pPr>
            <w:r>
              <w:rPr>
                <w:rFonts w:hint="eastAsia"/>
                <w:bCs/>
                <w:sz w:val="24"/>
              </w:rPr>
              <w:t>投标产品为</w:t>
            </w:r>
            <w:r>
              <w:rPr>
                <w:rFonts w:hint="eastAsia"/>
                <w:bCs/>
                <w:sz w:val="24"/>
              </w:rPr>
              <w:t>1</w:t>
            </w:r>
            <w:r>
              <w:rPr>
                <w:rFonts w:hint="eastAsia"/>
                <w:bCs/>
                <w:sz w:val="24"/>
              </w:rPr>
              <w:t>项的，且投标产品是非强制采购节能产品的：</w:t>
            </w:r>
            <w:r>
              <w:rPr>
                <w:rFonts w:hint="eastAsia"/>
                <w:bCs/>
                <w:sz w:val="24"/>
              </w:rPr>
              <w:t>2</w:t>
            </w:r>
            <w:r>
              <w:rPr>
                <w:rFonts w:hint="eastAsia"/>
                <w:bCs/>
                <w:sz w:val="24"/>
              </w:rPr>
              <w:t>分</w:t>
            </w:r>
          </w:p>
          <w:p w:rsidR="002E4AD1" w:rsidRDefault="00C8142B">
            <w:pPr>
              <w:snapToGrid w:val="0"/>
              <w:rPr>
                <w:bCs/>
                <w:sz w:val="24"/>
              </w:rPr>
            </w:pPr>
            <w:r>
              <w:rPr>
                <w:rFonts w:hint="eastAsia"/>
                <w:bCs/>
                <w:sz w:val="24"/>
              </w:rPr>
              <w:t>投标产品为多项的，得分为非强制采购节能产品价值权重×</w:t>
            </w:r>
            <w:r>
              <w:rPr>
                <w:rFonts w:hint="eastAsia"/>
                <w:bCs/>
                <w:sz w:val="24"/>
              </w:rPr>
              <w:t>2</w:t>
            </w:r>
            <w:r>
              <w:rPr>
                <w:rFonts w:hint="eastAsia"/>
                <w:bCs/>
                <w:sz w:val="24"/>
              </w:rPr>
              <w:t>分</w:t>
            </w:r>
          </w:p>
          <w:p w:rsidR="002E4AD1" w:rsidRDefault="00C8142B">
            <w:pPr>
              <w:snapToGrid w:val="0"/>
              <w:rPr>
                <w:bCs/>
                <w:sz w:val="24"/>
              </w:rPr>
            </w:pPr>
            <w:r>
              <w:rPr>
                <w:rFonts w:hint="eastAsia"/>
                <w:bCs/>
                <w:sz w:val="24"/>
              </w:rPr>
              <w:t>其他：</w:t>
            </w:r>
            <w:r>
              <w:rPr>
                <w:rFonts w:hint="eastAsia"/>
                <w:bCs/>
                <w:sz w:val="24"/>
              </w:rPr>
              <w:t>0</w:t>
            </w:r>
            <w:r>
              <w:rPr>
                <w:rFonts w:hint="eastAsia"/>
                <w:bCs/>
                <w:sz w:val="24"/>
              </w:rPr>
              <w:t>分</w:t>
            </w:r>
          </w:p>
        </w:tc>
        <w:tc>
          <w:tcPr>
            <w:tcW w:w="1010" w:type="dxa"/>
            <w:shd w:val="clear" w:color="auto" w:fill="auto"/>
            <w:vAlign w:val="center"/>
          </w:tcPr>
          <w:p w:rsidR="002E4AD1" w:rsidRDefault="00C8142B">
            <w:pPr>
              <w:widowControl/>
              <w:snapToGrid w:val="0"/>
              <w:jc w:val="center"/>
              <w:rPr>
                <w:kern w:val="0"/>
                <w:sz w:val="24"/>
                <w:szCs w:val="24"/>
              </w:rPr>
            </w:pPr>
            <w:r>
              <w:rPr>
                <w:rFonts w:hint="eastAsia"/>
                <w:kern w:val="0"/>
                <w:sz w:val="24"/>
                <w:szCs w:val="24"/>
              </w:rPr>
              <w:t>2</w:t>
            </w:r>
          </w:p>
        </w:tc>
      </w:tr>
      <w:tr w:rsidR="002E4AD1">
        <w:trPr>
          <w:jc w:val="center"/>
        </w:trPr>
        <w:tc>
          <w:tcPr>
            <w:tcW w:w="508" w:type="dxa"/>
            <w:shd w:val="clear" w:color="auto" w:fill="auto"/>
            <w:vAlign w:val="center"/>
          </w:tcPr>
          <w:p w:rsidR="002E4AD1" w:rsidRDefault="00C8142B">
            <w:pPr>
              <w:widowControl/>
              <w:snapToGrid w:val="0"/>
              <w:jc w:val="center"/>
              <w:rPr>
                <w:kern w:val="0"/>
                <w:sz w:val="24"/>
                <w:szCs w:val="24"/>
              </w:rPr>
            </w:pPr>
            <w:r>
              <w:rPr>
                <w:rFonts w:hint="eastAsia"/>
                <w:kern w:val="0"/>
                <w:sz w:val="24"/>
                <w:szCs w:val="24"/>
              </w:rPr>
              <w:t>3</w:t>
            </w:r>
          </w:p>
        </w:tc>
        <w:tc>
          <w:tcPr>
            <w:tcW w:w="1655" w:type="dxa"/>
            <w:shd w:val="clear" w:color="auto" w:fill="auto"/>
            <w:vAlign w:val="center"/>
          </w:tcPr>
          <w:p w:rsidR="002E4AD1" w:rsidRDefault="00C8142B">
            <w:pPr>
              <w:widowControl/>
              <w:snapToGrid w:val="0"/>
              <w:jc w:val="center"/>
              <w:rPr>
                <w:kern w:val="0"/>
                <w:sz w:val="24"/>
                <w:szCs w:val="24"/>
              </w:rPr>
            </w:pPr>
            <w:r>
              <w:rPr>
                <w:rFonts w:hint="eastAsia"/>
                <w:kern w:val="0"/>
                <w:sz w:val="24"/>
                <w:szCs w:val="24"/>
              </w:rPr>
              <w:t>制造商认证评价</w:t>
            </w:r>
          </w:p>
        </w:tc>
        <w:tc>
          <w:tcPr>
            <w:tcW w:w="7087" w:type="dxa"/>
            <w:shd w:val="clear" w:color="auto" w:fill="auto"/>
            <w:vAlign w:val="center"/>
          </w:tcPr>
          <w:p w:rsidR="002E4AD1" w:rsidRDefault="00C8142B">
            <w:pPr>
              <w:snapToGrid w:val="0"/>
              <w:rPr>
                <w:bCs/>
                <w:sz w:val="24"/>
              </w:rPr>
            </w:pPr>
            <w:r>
              <w:rPr>
                <w:rFonts w:hint="eastAsia"/>
                <w:bCs/>
                <w:sz w:val="24"/>
              </w:rPr>
              <w:t>所投产品的</w:t>
            </w:r>
            <w:r>
              <w:rPr>
                <w:rFonts w:hint="eastAsia"/>
                <w:bCs/>
                <w:sz w:val="24"/>
                <w:szCs w:val="22"/>
              </w:rPr>
              <w:t>制造商具备</w:t>
            </w:r>
            <w:r>
              <w:rPr>
                <w:rFonts w:hint="eastAsia"/>
                <w:bCs/>
                <w:sz w:val="24"/>
              </w:rPr>
              <w:t>质量管理体系认证、职业健康安全管理体系认证、环境管理体系认证，投标文件中提供证书扫描件。具备</w:t>
            </w:r>
            <w:r>
              <w:rPr>
                <w:rFonts w:hint="eastAsia"/>
                <w:bCs/>
                <w:sz w:val="24"/>
              </w:rPr>
              <w:t>1</w:t>
            </w:r>
            <w:r>
              <w:rPr>
                <w:rFonts w:hint="eastAsia"/>
                <w:bCs/>
                <w:sz w:val="24"/>
              </w:rPr>
              <w:t>份证书得</w:t>
            </w:r>
            <w:r>
              <w:rPr>
                <w:rFonts w:hint="eastAsia"/>
                <w:bCs/>
                <w:sz w:val="24"/>
              </w:rPr>
              <w:t>1</w:t>
            </w:r>
            <w:r>
              <w:rPr>
                <w:rFonts w:hint="eastAsia"/>
                <w:bCs/>
                <w:sz w:val="24"/>
              </w:rPr>
              <w:t>分，最多</w:t>
            </w:r>
            <w:r>
              <w:rPr>
                <w:rFonts w:hint="eastAsia"/>
                <w:bCs/>
                <w:sz w:val="24"/>
              </w:rPr>
              <w:t>3</w:t>
            </w:r>
            <w:r>
              <w:rPr>
                <w:rFonts w:hint="eastAsia"/>
                <w:bCs/>
                <w:sz w:val="24"/>
              </w:rPr>
              <w:t>分</w:t>
            </w:r>
          </w:p>
        </w:tc>
        <w:tc>
          <w:tcPr>
            <w:tcW w:w="1010" w:type="dxa"/>
            <w:shd w:val="clear" w:color="auto" w:fill="auto"/>
            <w:vAlign w:val="center"/>
          </w:tcPr>
          <w:p w:rsidR="002E4AD1" w:rsidRDefault="00C8142B">
            <w:pPr>
              <w:widowControl/>
              <w:snapToGrid w:val="0"/>
              <w:jc w:val="center"/>
              <w:rPr>
                <w:kern w:val="0"/>
                <w:sz w:val="24"/>
                <w:szCs w:val="24"/>
              </w:rPr>
            </w:pPr>
            <w:r>
              <w:rPr>
                <w:rFonts w:hint="eastAsia"/>
                <w:kern w:val="0"/>
                <w:sz w:val="24"/>
                <w:szCs w:val="24"/>
              </w:rPr>
              <w:t>3</w:t>
            </w:r>
          </w:p>
        </w:tc>
      </w:tr>
      <w:tr w:rsidR="002E4AD1">
        <w:trPr>
          <w:jc w:val="center"/>
        </w:trPr>
        <w:tc>
          <w:tcPr>
            <w:tcW w:w="508" w:type="dxa"/>
            <w:shd w:val="clear" w:color="auto" w:fill="auto"/>
            <w:vAlign w:val="center"/>
          </w:tcPr>
          <w:p w:rsidR="002E4AD1" w:rsidRDefault="00C8142B">
            <w:pPr>
              <w:widowControl/>
              <w:snapToGrid w:val="0"/>
              <w:jc w:val="center"/>
              <w:rPr>
                <w:kern w:val="0"/>
                <w:sz w:val="24"/>
                <w:szCs w:val="24"/>
              </w:rPr>
            </w:pPr>
            <w:r>
              <w:rPr>
                <w:rFonts w:hint="eastAsia"/>
                <w:kern w:val="0"/>
                <w:sz w:val="24"/>
                <w:szCs w:val="24"/>
              </w:rPr>
              <w:t>4</w:t>
            </w:r>
          </w:p>
        </w:tc>
        <w:tc>
          <w:tcPr>
            <w:tcW w:w="1655" w:type="dxa"/>
            <w:shd w:val="clear" w:color="auto" w:fill="auto"/>
            <w:vAlign w:val="center"/>
          </w:tcPr>
          <w:p w:rsidR="002E4AD1" w:rsidRDefault="00C8142B">
            <w:pPr>
              <w:widowControl/>
              <w:snapToGrid w:val="0"/>
              <w:jc w:val="center"/>
              <w:rPr>
                <w:bCs/>
                <w:sz w:val="24"/>
              </w:rPr>
            </w:pPr>
            <w:r>
              <w:rPr>
                <w:rFonts w:hint="eastAsia"/>
                <w:bCs/>
                <w:sz w:val="24"/>
              </w:rPr>
              <w:t>保修时间评价</w:t>
            </w:r>
          </w:p>
        </w:tc>
        <w:tc>
          <w:tcPr>
            <w:tcW w:w="7087" w:type="dxa"/>
            <w:shd w:val="clear" w:color="auto" w:fill="auto"/>
            <w:vAlign w:val="center"/>
          </w:tcPr>
          <w:p w:rsidR="002E4AD1" w:rsidRDefault="00C8142B">
            <w:pPr>
              <w:snapToGrid w:val="0"/>
              <w:rPr>
                <w:bCs/>
                <w:sz w:val="24"/>
              </w:rPr>
            </w:pPr>
            <w:r>
              <w:rPr>
                <w:rFonts w:hint="eastAsia"/>
                <w:bCs/>
                <w:sz w:val="24"/>
              </w:rPr>
              <w:t>满足招标文件要求的基础上所投核心产品每增加</w:t>
            </w:r>
            <w:r>
              <w:rPr>
                <w:rFonts w:hint="eastAsia"/>
                <w:bCs/>
                <w:sz w:val="24"/>
              </w:rPr>
              <w:t>1</w:t>
            </w:r>
            <w:r>
              <w:rPr>
                <w:rFonts w:hint="eastAsia"/>
                <w:bCs/>
                <w:sz w:val="24"/>
              </w:rPr>
              <w:t>年保修得</w:t>
            </w:r>
            <w:r>
              <w:rPr>
                <w:rFonts w:hint="eastAsia"/>
                <w:bCs/>
                <w:sz w:val="24"/>
              </w:rPr>
              <w:t>1</w:t>
            </w:r>
            <w:r>
              <w:rPr>
                <w:rFonts w:hint="eastAsia"/>
                <w:bCs/>
                <w:sz w:val="24"/>
              </w:rPr>
              <w:t>分，最多</w:t>
            </w:r>
            <w:r>
              <w:rPr>
                <w:rFonts w:hint="eastAsia"/>
                <w:bCs/>
                <w:sz w:val="24"/>
              </w:rPr>
              <w:lastRenderedPageBreak/>
              <w:t>2</w:t>
            </w:r>
            <w:r>
              <w:rPr>
                <w:rFonts w:hint="eastAsia"/>
                <w:bCs/>
                <w:sz w:val="24"/>
              </w:rPr>
              <w:t>分</w:t>
            </w:r>
          </w:p>
        </w:tc>
        <w:tc>
          <w:tcPr>
            <w:tcW w:w="1010" w:type="dxa"/>
            <w:shd w:val="clear" w:color="auto" w:fill="auto"/>
            <w:vAlign w:val="center"/>
          </w:tcPr>
          <w:p w:rsidR="002E4AD1" w:rsidRDefault="00C8142B">
            <w:pPr>
              <w:widowControl/>
              <w:snapToGrid w:val="0"/>
              <w:jc w:val="center"/>
              <w:rPr>
                <w:kern w:val="0"/>
                <w:sz w:val="24"/>
                <w:szCs w:val="24"/>
              </w:rPr>
            </w:pPr>
            <w:r>
              <w:rPr>
                <w:rFonts w:hint="eastAsia"/>
                <w:kern w:val="0"/>
                <w:sz w:val="24"/>
                <w:szCs w:val="24"/>
              </w:rPr>
              <w:lastRenderedPageBreak/>
              <w:t>2</w:t>
            </w:r>
          </w:p>
        </w:tc>
      </w:tr>
      <w:tr w:rsidR="002E4AD1">
        <w:trPr>
          <w:jc w:val="center"/>
        </w:trPr>
        <w:tc>
          <w:tcPr>
            <w:tcW w:w="508" w:type="dxa"/>
            <w:shd w:val="clear" w:color="auto" w:fill="auto"/>
            <w:vAlign w:val="center"/>
          </w:tcPr>
          <w:p w:rsidR="002E4AD1" w:rsidRDefault="00C8142B">
            <w:pPr>
              <w:widowControl/>
              <w:snapToGrid w:val="0"/>
              <w:jc w:val="center"/>
              <w:rPr>
                <w:kern w:val="0"/>
                <w:sz w:val="24"/>
                <w:szCs w:val="24"/>
              </w:rPr>
            </w:pPr>
            <w:r>
              <w:rPr>
                <w:rFonts w:hint="eastAsia"/>
                <w:kern w:val="0"/>
                <w:sz w:val="24"/>
                <w:szCs w:val="24"/>
              </w:rPr>
              <w:lastRenderedPageBreak/>
              <w:t>5</w:t>
            </w:r>
          </w:p>
        </w:tc>
        <w:tc>
          <w:tcPr>
            <w:tcW w:w="1655" w:type="dxa"/>
            <w:shd w:val="clear" w:color="auto" w:fill="auto"/>
            <w:vAlign w:val="center"/>
          </w:tcPr>
          <w:p w:rsidR="002E4AD1" w:rsidRDefault="00C8142B">
            <w:pPr>
              <w:widowControl/>
              <w:snapToGrid w:val="0"/>
              <w:jc w:val="center"/>
              <w:rPr>
                <w:kern w:val="0"/>
                <w:sz w:val="24"/>
                <w:szCs w:val="24"/>
              </w:rPr>
            </w:pPr>
            <w:r>
              <w:rPr>
                <w:rFonts w:cs="宋体" w:hint="eastAsia"/>
                <w:kern w:val="0"/>
                <w:sz w:val="24"/>
                <w:szCs w:val="24"/>
              </w:rPr>
              <w:t>实用性评价</w:t>
            </w:r>
          </w:p>
        </w:tc>
        <w:tc>
          <w:tcPr>
            <w:tcW w:w="7087" w:type="dxa"/>
            <w:shd w:val="clear" w:color="auto" w:fill="auto"/>
            <w:vAlign w:val="center"/>
          </w:tcPr>
          <w:p w:rsidR="002E4AD1" w:rsidRDefault="00C8142B">
            <w:pPr>
              <w:snapToGrid w:val="0"/>
              <w:rPr>
                <w:rFonts w:cs="宋体"/>
                <w:sz w:val="24"/>
                <w:szCs w:val="24"/>
              </w:rPr>
            </w:pPr>
            <w:r>
              <w:rPr>
                <w:rFonts w:cs="宋体" w:hint="eastAsia"/>
                <w:sz w:val="24"/>
                <w:szCs w:val="24"/>
              </w:rPr>
              <w:t>根据所投产品业绩，投标文件中提供所投产品同品牌同型号使用用户盖章的证明材料扫描件，一种产品的一份材料得</w:t>
            </w:r>
            <w:r>
              <w:rPr>
                <w:rFonts w:cs="宋体"/>
                <w:sz w:val="24"/>
                <w:szCs w:val="24"/>
              </w:rPr>
              <w:t>0.5</w:t>
            </w:r>
            <w:r>
              <w:rPr>
                <w:rFonts w:cs="宋体" w:hint="eastAsia"/>
                <w:sz w:val="24"/>
                <w:szCs w:val="24"/>
              </w:rPr>
              <w:t>分，最多</w:t>
            </w:r>
            <w:r>
              <w:rPr>
                <w:rFonts w:cs="宋体"/>
                <w:sz w:val="24"/>
                <w:szCs w:val="24"/>
              </w:rPr>
              <w:t>3</w:t>
            </w:r>
            <w:r>
              <w:rPr>
                <w:rFonts w:cs="宋体" w:hint="eastAsia"/>
                <w:sz w:val="24"/>
                <w:szCs w:val="24"/>
              </w:rPr>
              <w:t>分</w:t>
            </w:r>
          </w:p>
        </w:tc>
        <w:tc>
          <w:tcPr>
            <w:tcW w:w="1010" w:type="dxa"/>
            <w:shd w:val="clear" w:color="auto" w:fill="auto"/>
            <w:vAlign w:val="center"/>
          </w:tcPr>
          <w:p w:rsidR="002E4AD1" w:rsidRDefault="00C8142B">
            <w:pPr>
              <w:widowControl/>
              <w:snapToGrid w:val="0"/>
              <w:jc w:val="center"/>
              <w:rPr>
                <w:kern w:val="0"/>
                <w:sz w:val="24"/>
                <w:szCs w:val="24"/>
              </w:rPr>
            </w:pPr>
            <w:r>
              <w:rPr>
                <w:kern w:val="0"/>
                <w:sz w:val="24"/>
                <w:szCs w:val="24"/>
              </w:rPr>
              <w:t>3</w:t>
            </w:r>
          </w:p>
        </w:tc>
      </w:tr>
      <w:tr w:rsidR="002E4AD1">
        <w:trPr>
          <w:jc w:val="center"/>
        </w:trPr>
        <w:tc>
          <w:tcPr>
            <w:tcW w:w="508" w:type="dxa"/>
            <w:shd w:val="clear" w:color="auto" w:fill="auto"/>
            <w:vAlign w:val="center"/>
          </w:tcPr>
          <w:p w:rsidR="002E4AD1" w:rsidRDefault="00C8142B">
            <w:pPr>
              <w:widowControl/>
              <w:snapToGrid w:val="0"/>
              <w:jc w:val="center"/>
              <w:rPr>
                <w:kern w:val="0"/>
                <w:sz w:val="24"/>
                <w:szCs w:val="24"/>
              </w:rPr>
            </w:pPr>
            <w:r>
              <w:rPr>
                <w:rFonts w:hint="eastAsia"/>
                <w:kern w:val="0"/>
                <w:sz w:val="24"/>
                <w:szCs w:val="24"/>
              </w:rPr>
              <w:t>6</w:t>
            </w:r>
          </w:p>
        </w:tc>
        <w:tc>
          <w:tcPr>
            <w:tcW w:w="1655" w:type="dxa"/>
            <w:shd w:val="clear" w:color="auto" w:fill="auto"/>
            <w:vAlign w:val="center"/>
          </w:tcPr>
          <w:p w:rsidR="002E4AD1" w:rsidRDefault="00C8142B">
            <w:pPr>
              <w:widowControl/>
              <w:snapToGrid w:val="0"/>
              <w:jc w:val="center"/>
              <w:rPr>
                <w:kern w:val="0"/>
                <w:sz w:val="24"/>
                <w:szCs w:val="24"/>
              </w:rPr>
            </w:pPr>
            <w:r>
              <w:rPr>
                <w:rFonts w:hint="eastAsia"/>
                <w:bCs/>
                <w:sz w:val="24"/>
              </w:rPr>
              <w:t>检测</w:t>
            </w:r>
            <w:r>
              <w:rPr>
                <w:rFonts w:hint="eastAsia"/>
                <w:bCs/>
                <w:sz w:val="24"/>
              </w:rPr>
              <w:t>/</w:t>
            </w:r>
            <w:r>
              <w:rPr>
                <w:rFonts w:hint="eastAsia"/>
                <w:bCs/>
                <w:sz w:val="24"/>
              </w:rPr>
              <w:t>检验</w:t>
            </w:r>
            <w:r>
              <w:rPr>
                <w:rFonts w:hint="eastAsia"/>
                <w:kern w:val="0"/>
                <w:sz w:val="24"/>
                <w:szCs w:val="24"/>
              </w:rPr>
              <w:t>报告评价</w:t>
            </w:r>
          </w:p>
        </w:tc>
        <w:tc>
          <w:tcPr>
            <w:tcW w:w="7087" w:type="dxa"/>
            <w:shd w:val="clear" w:color="auto" w:fill="auto"/>
            <w:vAlign w:val="center"/>
          </w:tcPr>
          <w:p w:rsidR="002E4AD1" w:rsidRDefault="00C8142B">
            <w:pPr>
              <w:snapToGrid w:val="0"/>
              <w:rPr>
                <w:bCs/>
                <w:sz w:val="24"/>
              </w:rPr>
            </w:pPr>
            <w:r>
              <w:rPr>
                <w:rFonts w:hint="eastAsia"/>
                <w:bCs/>
                <w:sz w:val="24"/>
              </w:rPr>
              <w:t>提供所投</w:t>
            </w:r>
            <w:r>
              <w:rPr>
                <w:rFonts w:asciiTheme="minorEastAsia" w:eastAsiaTheme="minorEastAsia" w:hAnsiTheme="minorEastAsia" w:cs="宋体" w:hint="eastAsia"/>
                <w:kern w:val="0"/>
                <w:sz w:val="24"/>
                <w:szCs w:val="24"/>
                <w:lang w:bidi="ar"/>
              </w:rPr>
              <w:t>夏季睡袋</w:t>
            </w:r>
            <w:r>
              <w:rPr>
                <w:rFonts w:hint="eastAsia"/>
                <w:bCs/>
                <w:sz w:val="24"/>
              </w:rPr>
              <w:t>的第三方检测机构出具的带</w:t>
            </w:r>
            <w:r>
              <w:rPr>
                <w:rFonts w:hint="eastAsia"/>
                <w:bCs/>
                <w:sz w:val="24"/>
              </w:rPr>
              <w:t>CMA</w:t>
            </w:r>
            <w:r>
              <w:rPr>
                <w:rFonts w:hint="eastAsia"/>
                <w:bCs/>
                <w:sz w:val="24"/>
              </w:rPr>
              <w:t>标识的检测</w:t>
            </w:r>
            <w:r>
              <w:rPr>
                <w:rFonts w:hint="eastAsia"/>
                <w:bCs/>
                <w:sz w:val="24"/>
              </w:rPr>
              <w:t>/</w:t>
            </w:r>
            <w:r>
              <w:rPr>
                <w:rFonts w:hint="eastAsia"/>
                <w:bCs/>
                <w:sz w:val="24"/>
              </w:rPr>
              <w:t>检验报告得</w:t>
            </w:r>
            <w:r>
              <w:rPr>
                <w:rFonts w:hint="eastAsia"/>
                <w:bCs/>
                <w:sz w:val="24"/>
              </w:rPr>
              <w:t>1</w:t>
            </w:r>
            <w:r>
              <w:rPr>
                <w:rFonts w:hint="eastAsia"/>
                <w:bCs/>
                <w:sz w:val="24"/>
              </w:rPr>
              <w:t>分，未提供</w:t>
            </w:r>
            <w:r>
              <w:rPr>
                <w:rFonts w:hint="eastAsia"/>
                <w:bCs/>
                <w:sz w:val="24"/>
              </w:rPr>
              <w:t>0</w:t>
            </w:r>
            <w:r>
              <w:rPr>
                <w:rFonts w:hint="eastAsia"/>
                <w:bCs/>
                <w:sz w:val="24"/>
              </w:rPr>
              <w:t>分</w:t>
            </w:r>
          </w:p>
        </w:tc>
        <w:tc>
          <w:tcPr>
            <w:tcW w:w="1010" w:type="dxa"/>
            <w:shd w:val="clear" w:color="auto" w:fill="auto"/>
            <w:vAlign w:val="center"/>
          </w:tcPr>
          <w:p w:rsidR="002E4AD1" w:rsidRDefault="00C8142B">
            <w:pPr>
              <w:widowControl/>
              <w:snapToGrid w:val="0"/>
              <w:jc w:val="center"/>
              <w:rPr>
                <w:kern w:val="0"/>
                <w:sz w:val="24"/>
                <w:szCs w:val="24"/>
              </w:rPr>
            </w:pPr>
            <w:r>
              <w:rPr>
                <w:rFonts w:hint="eastAsia"/>
                <w:kern w:val="0"/>
                <w:sz w:val="24"/>
                <w:szCs w:val="24"/>
              </w:rPr>
              <w:t>1</w:t>
            </w:r>
          </w:p>
        </w:tc>
      </w:tr>
      <w:tr w:rsidR="002E4AD1">
        <w:trPr>
          <w:jc w:val="center"/>
        </w:trPr>
        <w:tc>
          <w:tcPr>
            <w:tcW w:w="508" w:type="dxa"/>
            <w:shd w:val="clear" w:color="auto" w:fill="auto"/>
            <w:vAlign w:val="center"/>
          </w:tcPr>
          <w:p w:rsidR="002E4AD1" w:rsidRDefault="00C8142B">
            <w:pPr>
              <w:widowControl/>
              <w:snapToGrid w:val="0"/>
              <w:jc w:val="center"/>
              <w:rPr>
                <w:kern w:val="0"/>
                <w:sz w:val="24"/>
                <w:szCs w:val="24"/>
              </w:rPr>
            </w:pPr>
            <w:r>
              <w:rPr>
                <w:rFonts w:hint="eastAsia"/>
                <w:kern w:val="0"/>
                <w:sz w:val="24"/>
                <w:szCs w:val="24"/>
              </w:rPr>
              <w:t>7</w:t>
            </w:r>
          </w:p>
        </w:tc>
        <w:tc>
          <w:tcPr>
            <w:tcW w:w="1655" w:type="dxa"/>
            <w:shd w:val="clear" w:color="auto" w:fill="auto"/>
            <w:vAlign w:val="center"/>
          </w:tcPr>
          <w:p w:rsidR="002E4AD1" w:rsidRDefault="00C8142B">
            <w:pPr>
              <w:widowControl/>
              <w:snapToGrid w:val="0"/>
              <w:jc w:val="center"/>
              <w:rPr>
                <w:kern w:val="0"/>
                <w:sz w:val="24"/>
                <w:szCs w:val="24"/>
              </w:rPr>
            </w:pPr>
            <w:r>
              <w:rPr>
                <w:rFonts w:hint="eastAsia"/>
                <w:kern w:val="0"/>
                <w:sz w:val="24"/>
                <w:szCs w:val="24"/>
              </w:rPr>
              <w:t>产品参数证明评价</w:t>
            </w:r>
          </w:p>
        </w:tc>
        <w:tc>
          <w:tcPr>
            <w:tcW w:w="7087" w:type="dxa"/>
            <w:shd w:val="clear" w:color="auto" w:fill="auto"/>
            <w:vAlign w:val="center"/>
          </w:tcPr>
          <w:p w:rsidR="002E4AD1" w:rsidRDefault="00C8142B">
            <w:pPr>
              <w:snapToGrid w:val="0"/>
              <w:rPr>
                <w:bCs/>
                <w:sz w:val="24"/>
              </w:rPr>
            </w:pPr>
            <w:r>
              <w:rPr>
                <w:rFonts w:hint="eastAsia"/>
                <w:bCs/>
                <w:sz w:val="24"/>
              </w:rPr>
              <w:t>（</w:t>
            </w:r>
            <w:r>
              <w:rPr>
                <w:rFonts w:hint="eastAsia"/>
                <w:bCs/>
                <w:sz w:val="24"/>
              </w:rPr>
              <w:t>1</w:t>
            </w:r>
            <w:r>
              <w:rPr>
                <w:rFonts w:hint="eastAsia"/>
                <w:bCs/>
                <w:sz w:val="24"/>
              </w:rPr>
              <w:t>）提供所投</w:t>
            </w:r>
            <w:r>
              <w:rPr>
                <w:rFonts w:asciiTheme="minorEastAsia" w:eastAsiaTheme="minorEastAsia" w:hAnsiTheme="minorEastAsia" w:cs="宋体" w:hint="eastAsia"/>
                <w:kern w:val="0"/>
                <w:sz w:val="24"/>
                <w:szCs w:val="24"/>
                <w:lang w:bidi="ar"/>
              </w:rPr>
              <w:t>智能储存装备</w:t>
            </w:r>
            <w:r>
              <w:rPr>
                <w:rFonts w:hint="eastAsia"/>
                <w:bCs/>
                <w:sz w:val="24"/>
              </w:rPr>
              <w:t>的技术支撑材料扫描件，上述技术支撑材料能证明所投产</w:t>
            </w:r>
            <w:proofErr w:type="gramStart"/>
            <w:r>
              <w:rPr>
                <w:rFonts w:hint="eastAsia"/>
                <w:bCs/>
                <w:sz w:val="24"/>
              </w:rPr>
              <w:t>品满足</w:t>
            </w:r>
            <w:proofErr w:type="gramEnd"/>
            <w:r>
              <w:rPr>
                <w:rFonts w:hint="eastAsia"/>
                <w:bCs/>
                <w:sz w:val="24"/>
              </w:rPr>
              <w:t>以下参数要求，</w:t>
            </w:r>
            <w:proofErr w:type="gramStart"/>
            <w:r>
              <w:rPr>
                <w:rFonts w:hint="eastAsia"/>
                <w:bCs/>
                <w:sz w:val="24"/>
              </w:rPr>
              <w:t>每证明</w:t>
            </w:r>
            <w:proofErr w:type="gramEnd"/>
            <w:r>
              <w:rPr>
                <w:rFonts w:hint="eastAsia"/>
                <w:bCs/>
                <w:sz w:val="24"/>
              </w:rPr>
              <w:t>1</w:t>
            </w:r>
            <w:r>
              <w:rPr>
                <w:rFonts w:hint="eastAsia"/>
                <w:bCs/>
                <w:sz w:val="24"/>
              </w:rPr>
              <w:t>条得</w:t>
            </w:r>
            <w:r>
              <w:rPr>
                <w:rFonts w:hint="eastAsia"/>
                <w:bCs/>
                <w:sz w:val="24"/>
              </w:rPr>
              <w:t>1</w:t>
            </w:r>
            <w:r>
              <w:rPr>
                <w:rFonts w:hint="eastAsia"/>
                <w:bCs/>
                <w:sz w:val="24"/>
              </w:rPr>
              <w:t>分，最多</w:t>
            </w:r>
            <w:r>
              <w:rPr>
                <w:rFonts w:hint="eastAsia"/>
                <w:bCs/>
                <w:sz w:val="24"/>
              </w:rPr>
              <w:t>2</w:t>
            </w:r>
            <w:r>
              <w:rPr>
                <w:rFonts w:hint="eastAsia"/>
                <w:bCs/>
                <w:sz w:val="24"/>
              </w:rPr>
              <w:t>分</w:t>
            </w:r>
          </w:p>
          <w:p w:rsidR="002E4AD1" w:rsidRDefault="00C8142B">
            <w:pPr>
              <w:snapToGrid w:val="0"/>
              <w:rPr>
                <w:bCs/>
                <w:sz w:val="24"/>
              </w:rPr>
            </w:pPr>
            <w:r>
              <w:rPr>
                <w:rFonts w:hint="eastAsia"/>
                <w:bCs/>
                <w:sz w:val="24"/>
              </w:rPr>
              <w:t xml:space="preserve">A. </w:t>
            </w:r>
            <w:r>
              <w:rPr>
                <w:rFonts w:asciiTheme="minorEastAsia" w:eastAsiaTheme="minorEastAsia" w:hAnsiTheme="minorEastAsia" w:cs="宋体" w:hint="eastAsia"/>
                <w:snapToGrid w:val="0"/>
                <w:kern w:val="0"/>
                <w:sz w:val="24"/>
                <w:szCs w:val="24"/>
              </w:rPr>
              <w:t>抗跌落≥1.2米高度；</w:t>
            </w:r>
          </w:p>
          <w:p w:rsidR="002E4AD1" w:rsidRDefault="00C8142B">
            <w:pPr>
              <w:snapToGrid w:val="0"/>
              <w:rPr>
                <w:rFonts w:asciiTheme="minorEastAsia" w:eastAsiaTheme="minorEastAsia" w:hAnsiTheme="minorEastAsia" w:cs="宋体"/>
                <w:snapToGrid w:val="0"/>
                <w:kern w:val="0"/>
                <w:sz w:val="24"/>
                <w:szCs w:val="24"/>
              </w:rPr>
            </w:pPr>
            <w:r>
              <w:rPr>
                <w:rFonts w:hint="eastAsia"/>
                <w:bCs/>
                <w:sz w:val="24"/>
              </w:rPr>
              <w:t>B.</w:t>
            </w:r>
            <w:r>
              <w:rPr>
                <w:rFonts w:asciiTheme="minorEastAsia" w:eastAsiaTheme="minorEastAsia" w:hAnsiTheme="minorEastAsia" w:cs="宋体" w:hint="eastAsia"/>
                <w:snapToGrid w:val="0"/>
                <w:kern w:val="0"/>
                <w:sz w:val="24"/>
                <w:szCs w:val="24"/>
              </w:rPr>
              <w:t xml:space="preserve"> 防护等级IP65。</w:t>
            </w:r>
          </w:p>
          <w:p w:rsidR="002E4AD1" w:rsidRDefault="00C8142B">
            <w:pPr>
              <w:snapToGrid w:val="0"/>
              <w:rPr>
                <w:bCs/>
                <w:sz w:val="24"/>
              </w:rPr>
            </w:pPr>
            <w:r>
              <w:rPr>
                <w:rFonts w:hint="eastAsia"/>
                <w:bCs/>
                <w:sz w:val="24"/>
              </w:rPr>
              <w:t>其中</w:t>
            </w:r>
            <w:r>
              <w:rPr>
                <w:rFonts w:hint="eastAsia"/>
                <w:b/>
                <w:bCs/>
                <w:sz w:val="24"/>
              </w:rPr>
              <w:t>（</w:t>
            </w:r>
            <w:r>
              <w:rPr>
                <w:rFonts w:hint="eastAsia"/>
                <w:b/>
                <w:bCs/>
                <w:sz w:val="24"/>
              </w:rPr>
              <w:t>1</w:t>
            </w:r>
            <w:r>
              <w:rPr>
                <w:rFonts w:hint="eastAsia"/>
                <w:b/>
                <w:bCs/>
                <w:sz w:val="24"/>
              </w:rPr>
              <w:t>）</w:t>
            </w:r>
            <w:r>
              <w:rPr>
                <w:rFonts w:hint="eastAsia"/>
                <w:bCs/>
                <w:sz w:val="24"/>
              </w:rPr>
              <w:t>的技术支撑材料是指具有</w:t>
            </w:r>
            <w:r>
              <w:rPr>
                <w:rFonts w:hint="eastAsia"/>
                <w:bCs/>
                <w:sz w:val="24"/>
              </w:rPr>
              <w:t>CMA</w:t>
            </w:r>
            <w:r>
              <w:rPr>
                <w:rFonts w:hint="eastAsia"/>
                <w:bCs/>
                <w:sz w:val="24"/>
              </w:rPr>
              <w:t>标识的检测</w:t>
            </w:r>
            <w:r>
              <w:rPr>
                <w:rFonts w:hint="eastAsia"/>
                <w:bCs/>
                <w:sz w:val="24"/>
              </w:rPr>
              <w:t>/</w:t>
            </w:r>
            <w:r>
              <w:rPr>
                <w:rFonts w:hint="eastAsia"/>
                <w:bCs/>
                <w:sz w:val="24"/>
              </w:rPr>
              <w:t>检验</w:t>
            </w:r>
            <w:r>
              <w:rPr>
                <w:rFonts w:hint="eastAsia"/>
                <w:bCs/>
                <w:sz w:val="24"/>
              </w:rPr>
              <w:t>/</w:t>
            </w:r>
            <w:r>
              <w:rPr>
                <w:rFonts w:hint="eastAsia"/>
                <w:bCs/>
                <w:sz w:val="24"/>
              </w:rPr>
              <w:t>试验</w:t>
            </w:r>
            <w:r>
              <w:rPr>
                <w:rFonts w:hint="eastAsia"/>
                <w:bCs/>
                <w:sz w:val="24"/>
              </w:rPr>
              <w:t>/</w:t>
            </w:r>
            <w:r>
              <w:rPr>
                <w:rFonts w:hint="eastAsia"/>
                <w:bCs/>
                <w:sz w:val="24"/>
              </w:rPr>
              <w:t>测试报告，或加盖所投产品制造商公章的技术证明材料。</w:t>
            </w:r>
          </w:p>
          <w:p w:rsidR="002E4AD1" w:rsidRDefault="002E4AD1">
            <w:pPr>
              <w:snapToGrid w:val="0"/>
              <w:rPr>
                <w:bCs/>
                <w:sz w:val="24"/>
              </w:rPr>
            </w:pPr>
          </w:p>
          <w:p w:rsidR="002E4AD1" w:rsidRDefault="00C8142B">
            <w:pPr>
              <w:snapToGrid w:val="0"/>
              <w:rPr>
                <w:bCs/>
                <w:sz w:val="24"/>
              </w:rPr>
            </w:pPr>
            <w:r>
              <w:rPr>
                <w:rFonts w:hint="eastAsia"/>
                <w:bCs/>
                <w:sz w:val="24"/>
              </w:rPr>
              <w:t>（</w:t>
            </w:r>
            <w:r>
              <w:rPr>
                <w:rFonts w:hint="eastAsia"/>
                <w:bCs/>
                <w:sz w:val="24"/>
              </w:rPr>
              <w:t>2</w:t>
            </w:r>
            <w:r>
              <w:rPr>
                <w:rFonts w:hint="eastAsia"/>
                <w:bCs/>
                <w:sz w:val="24"/>
              </w:rPr>
              <w:t>）提供所投</w:t>
            </w:r>
            <w:r>
              <w:rPr>
                <w:rFonts w:asciiTheme="minorEastAsia" w:eastAsiaTheme="minorEastAsia" w:hAnsiTheme="minorEastAsia" w:cs="宋体" w:hint="eastAsia"/>
                <w:kern w:val="0"/>
                <w:sz w:val="24"/>
                <w:szCs w:val="24"/>
                <w:lang w:bidi="ar"/>
              </w:rPr>
              <w:t>冬装</w:t>
            </w:r>
            <w:r>
              <w:rPr>
                <w:rFonts w:hint="eastAsia"/>
                <w:bCs/>
                <w:sz w:val="24"/>
              </w:rPr>
              <w:t>的技术支撑材料扫描件，上述技术支撑材料能证明所投产</w:t>
            </w:r>
            <w:proofErr w:type="gramStart"/>
            <w:r>
              <w:rPr>
                <w:rFonts w:hint="eastAsia"/>
                <w:bCs/>
                <w:sz w:val="24"/>
              </w:rPr>
              <w:t>品满足</w:t>
            </w:r>
            <w:proofErr w:type="gramEnd"/>
            <w:r>
              <w:rPr>
                <w:rFonts w:hint="eastAsia"/>
                <w:bCs/>
                <w:sz w:val="24"/>
              </w:rPr>
              <w:t>以下参数要求，</w:t>
            </w:r>
            <w:proofErr w:type="gramStart"/>
            <w:r>
              <w:rPr>
                <w:rFonts w:hint="eastAsia"/>
                <w:bCs/>
                <w:sz w:val="24"/>
              </w:rPr>
              <w:t>每证明</w:t>
            </w:r>
            <w:proofErr w:type="gramEnd"/>
            <w:r>
              <w:rPr>
                <w:rFonts w:hint="eastAsia"/>
                <w:bCs/>
                <w:sz w:val="24"/>
              </w:rPr>
              <w:t>1</w:t>
            </w:r>
            <w:r>
              <w:rPr>
                <w:rFonts w:hint="eastAsia"/>
                <w:bCs/>
                <w:sz w:val="24"/>
              </w:rPr>
              <w:t>条得</w:t>
            </w:r>
            <w:r>
              <w:rPr>
                <w:rFonts w:hint="eastAsia"/>
                <w:bCs/>
                <w:sz w:val="24"/>
              </w:rPr>
              <w:t>1</w:t>
            </w:r>
            <w:r>
              <w:rPr>
                <w:rFonts w:hint="eastAsia"/>
                <w:bCs/>
                <w:sz w:val="24"/>
              </w:rPr>
              <w:t>分，最多</w:t>
            </w:r>
            <w:r>
              <w:rPr>
                <w:rFonts w:hint="eastAsia"/>
                <w:bCs/>
                <w:sz w:val="24"/>
              </w:rPr>
              <w:t>5</w:t>
            </w:r>
            <w:r>
              <w:rPr>
                <w:rFonts w:hint="eastAsia"/>
                <w:bCs/>
                <w:sz w:val="24"/>
              </w:rPr>
              <w:t>分</w:t>
            </w:r>
          </w:p>
          <w:p w:rsidR="002E4AD1" w:rsidRDefault="00C8142B">
            <w:pPr>
              <w:snapToGrid w:val="0"/>
              <w:rPr>
                <w:bCs/>
                <w:sz w:val="24"/>
              </w:rPr>
            </w:pPr>
            <w:r>
              <w:rPr>
                <w:bCs/>
                <w:sz w:val="24"/>
              </w:rPr>
              <w:t xml:space="preserve">A. </w:t>
            </w:r>
            <w:r>
              <w:rPr>
                <w:rFonts w:asciiTheme="minorEastAsia" w:eastAsiaTheme="minorEastAsia" w:hAnsiTheme="minorEastAsia" w:cs="宋体" w:hint="eastAsia"/>
                <w:snapToGrid w:val="0"/>
                <w:kern w:val="0"/>
                <w:sz w:val="24"/>
                <w:szCs w:val="24"/>
              </w:rPr>
              <w:t>耐静水压≥55kpa；透湿量≥8000g/(㎡·d)；</w:t>
            </w:r>
          </w:p>
          <w:p w:rsidR="002E4AD1" w:rsidRDefault="00C8142B">
            <w:pPr>
              <w:snapToGrid w:val="0"/>
              <w:rPr>
                <w:bCs/>
                <w:sz w:val="24"/>
              </w:rPr>
            </w:pPr>
            <w:r>
              <w:rPr>
                <w:bCs/>
                <w:sz w:val="24"/>
              </w:rPr>
              <w:t>B.</w:t>
            </w:r>
            <w:r>
              <w:rPr>
                <w:rFonts w:asciiTheme="minorEastAsia" w:eastAsiaTheme="minorEastAsia" w:hAnsiTheme="minorEastAsia" w:cs="宋体" w:hint="eastAsia"/>
                <w:snapToGrid w:val="0"/>
                <w:kern w:val="0"/>
                <w:sz w:val="24"/>
                <w:szCs w:val="24"/>
              </w:rPr>
              <w:t xml:space="preserve"> 耐汗渍色牢度：变色/沾色≥4级；耐摩擦色牢度：干摩/湿摩≥4级；耐皂洗色牢度：变色/沾色≥4级，禁用可分解致癌芳香胺染料；</w:t>
            </w:r>
          </w:p>
          <w:p w:rsidR="002E4AD1" w:rsidRDefault="00C8142B">
            <w:pPr>
              <w:snapToGrid w:val="0"/>
              <w:rPr>
                <w:rFonts w:asciiTheme="minorEastAsia" w:eastAsiaTheme="minorEastAsia" w:hAnsiTheme="minorEastAsia" w:cs="宋体"/>
                <w:snapToGrid w:val="0"/>
                <w:kern w:val="0"/>
                <w:sz w:val="24"/>
                <w:szCs w:val="24"/>
              </w:rPr>
            </w:pPr>
            <w:r>
              <w:rPr>
                <w:bCs/>
                <w:sz w:val="24"/>
              </w:rPr>
              <w:t xml:space="preserve">C. </w:t>
            </w:r>
            <w:r>
              <w:rPr>
                <w:rFonts w:asciiTheme="minorEastAsia" w:eastAsiaTheme="minorEastAsia" w:hAnsiTheme="minorEastAsia" w:cs="宋体" w:hint="eastAsia"/>
                <w:snapToGrid w:val="0"/>
                <w:kern w:val="0"/>
                <w:sz w:val="24"/>
                <w:szCs w:val="24"/>
              </w:rPr>
              <w:t>抗合成血液穿透性：符合GB 19082-2009标准；</w:t>
            </w:r>
          </w:p>
          <w:p w:rsidR="002E4AD1" w:rsidRDefault="00C8142B">
            <w:pPr>
              <w:snapToGrid w:val="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D.内胆面料耐汗渍色牢度≥4级，耐皂洗色牢度≥4级；</w:t>
            </w:r>
          </w:p>
          <w:p w:rsidR="002E4AD1" w:rsidRDefault="00C8142B">
            <w:pPr>
              <w:snapToGrid w:val="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E. 内胆保温材料甲醛含量＜5</w:t>
            </w:r>
            <w:r>
              <w:rPr>
                <w:rFonts w:asciiTheme="minorEastAsia" w:eastAsiaTheme="minorEastAsia" w:hAnsiTheme="minorEastAsia" w:cs="宋体"/>
                <w:snapToGrid w:val="0"/>
                <w:kern w:val="0"/>
                <w:sz w:val="24"/>
                <w:szCs w:val="24"/>
              </w:rPr>
              <w:t>0</w:t>
            </w:r>
            <w:r>
              <w:rPr>
                <w:rFonts w:asciiTheme="minorEastAsia" w:eastAsiaTheme="minorEastAsia" w:hAnsiTheme="minorEastAsia" w:cs="宋体" w:hint="eastAsia"/>
                <w:snapToGrid w:val="0"/>
                <w:kern w:val="0"/>
                <w:sz w:val="24"/>
                <w:szCs w:val="24"/>
              </w:rPr>
              <w:t>mg</w:t>
            </w:r>
            <w:r>
              <w:rPr>
                <w:rFonts w:asciiTheme="minorEastAsia" w:eastAsiaTheme="minorEastAsia" w:hAnsiTheme="minorEastAsia" w:cs="宋体"/>
                <w:snapToGrid w:val="0"/>
                <w:kern w:val="0"/>
                <w:sz w:val="24"/>
                <w:szCs w:val="24"/>
              </w:rPr>
              <w:t>/kg</w:t>
            </w:r>
            <w:r>
              <w:rPr>
                <w:rFonts w:asciiTheme="minorEastAsia" w:eastAsiaTheme="minorEastAsia" w:hAnsiTheme="minorEastAsia" w:cs="宋体" w:hint="eastAsia"/>
                <w:snapToGrid w:val="0"/>
                <w:kern w:val="0"/>
                <w:sz w:val="24"/>
                <w:szCs w:val="24"/>
              </w:rPr>
              <w:t>。</w:t>
            </w:r>
          </w:p>
          <w:p w:rsidR="002E4AD1" w:rsidRDefault="00C8142B">
            <w:pPr>
              <w:snapToGrid w:val="0"/>
              <w:rPr>
                <w:bCs/>
                <w:sz w:val="24"/>
              </w:rPr>
            </w:pPr>
            <w:r>
              <w:rPr>
                <w:rFonts w:hint="eastAsia"/>
                <w:bCs/>
                <w:sz w:val="24"/>
              </w:rPr>
              <w:t>（</w:t>
            </w:r>
            <w:r>
              <w:rPr>
                <w:rFonts w:hint="eastAsia"/>
                <w:bCs/>
                <w:sz w:val="24"/>
              </w:rPr>
              <w:t>3</w:t>
            </w:r>
            <w:r>
              <w:rPr>
                <w:rFonts w:hint="eastAsia"/>
                <w:bCs/>
                <w:sz w:val="24"/>
              </w:rPr>
              <w:t>）提供所投</w:t>
            </w:r>
            <w:r>
              <w:rPr>
                <w:rFonts w:asciiTheme="minorEastAsia" w:eastAsiaTheme="minorEastAsia" w:hAnsiTheme="minorEastAsia" w:cs="宋体" w:hint="eastAsia"/>
                <w:kern w:val="0"/>
                <w:sz w:val="24"/>
                <w:szCs w:val="24"/>
                <w:lang w:bidi="ar"/>
              </w:rPr>
              <w:t>长袖衬衫</w:t>
            </w:r>
            <w:r>
              <w:rPr>
                <w:rFonts w:hint="eastAsia"/>
                <w:bCs/>
                <w:sz w:val="24"/>
              </w:rPr>
              <w:t>的技术支撑材料扫描件，上述技术支撑材料能证明所投产</w:t>
            </w:r>
            <w:proofErr w:type="gramStart"/>
            <w:r>
              <w:rPr>
                <w:rFonts w:hint="eastAsia"/>
                <w:bCs/>
                <w:sz w:val="24"/>
              </w:rPr>
              <w:t>品满足</w:t>
            </w:r>
            <w:proofErr w:type="gramEnd"/>
            <w:r>
              <w:rPr>
                <w:rFonts w:hint="eastAsia"/>
                <w:bCs/>
                <w:sz w:val="24"/>
              </w:rPr>
              <w:t>以下参数要求，</w:t>
            </w:r>
            <w:proofErr w:type="gramStart"/>
            <w:r>
              <w:rPr>
                <w:rFonts w:hint="eastAsia"/>
                <w:bCs/>
                <w:sz w:val="24"/>
              </w:rPr>
              <w:t>每证明</w:t>
            </w:r>
            <w:proofErr w:type="gramEnd"/>
            <w:r>
              <w:rPr>
                <w:rFonts w:hint="eastAsia"/>
                <w:bCs/>
                <w:sz w:val="24"/>
              </w:rPr>
              <w:t>1</w:t>
            </w:r>
            <w:r>
              <w:rPr>
                <w:rFonts w:hint="eastAsia"/>
                <w:bCs/>
                <w:sz w:val="24"/>
              </w:rPr>
              <w:t>条得</w:t>
            </w:r>
            <w:r>
              <w:rPr>
                <w:rFonts w:hint="eastAsia"/>
                <w:bCs/>
                <w:sz w:val="24"/>
              </w:rPr>
              <w:t>1</w:t>
            </w:r>
            <w:r>
              <w:rPr>
                <w:rFonts w:hint="eastAsia"/>
                <w:bCs/>
                <w:sz w:val="24"/>
              </w:rPr>
              <w:t>分，最多</w:t>
            </w:r>
            <w:r>
              <w:rPr>
                <w:rFonts w:hint="eastAsia"/>
                <w:bCs/>
                <w:sz w:val="24"/>
              </w:rPr>
              <w:t>2</w:t>
            </w:r>
            <w:r>
              <w:rPr>
                <w:rFonts w:hint="eastAsia"/>
                <w:bCs/>
                <w:sz w:val="24"/>
              </w:rPr>
              <w:t>分</w:t>
            </w:r>
          </w:p>
          <w:p w:rsidR="002E4AD1" w:rsidRDefault="00C8142B">
            <w:pPr>
              <w:snapToGrid w:val="0"/>
              <w:rPr>
                <w:bCs/>
                <w:sz w:val="24"/>
              </w:rPr>
            </w:pPr>
            <w:r>
              <w:rPr>
                <w:bCs/>
                <w:sz w:val="24"/>
              </w:rPr>
              <w:t xml:space="preserve">A. </w:t>
            </w:r>
            <w:r>
              <w:rPr>
                <w:rFonts w:asciiTheme="minorEastAsia" w:eastAsiaTheme="minorEastAsia" w:hAnsiTheme="minorEastAsia" w:cs="宋体" w:hint="eastAsia"/>
                <w:snapToGrid w:val="0"/>
                <w:kern w:val="0"/>
                <w:sz w:val="24"/>
                <w:szCs w:val="24"/>
              </w:rPr>
              <w:t>面料安全性能需符合GB 18401-2010标准，</w:t>
            </w:r>
            <w:r>
              <w:rPr>
                <w:rFonts w:hint="eastAsia"/>
                <w:bCs/>
                <w:sz w:val="24"/>
              </w:rPr>
              <w:t>面料</w:t>
            </w:r>
            <w:r>
              <w:rPr>
                <w:rFonts w:asciiTheme="minorEastAsia" w:eastAsiaTheme="minorEastAsia" w:hAnsiTheme="minorEastAsia" w:cs="宋体" w:hint="eastAsia"/>
                <w:snapToGrid w:val="0"/>
                <w:kern w:val="0"/>
                <w:sz w:val="24"/>
                <w:szCs w:val="24"/>
              </w:rPr>
              <w:t>耐水色牢度≥4级，耐汗渍色牢度≥4级，耐摩擦色牢度≥4级；</w:t>
            </w:r>
          </w:p>
          <w:p w:rsidR="002E4AD1" w:rsidRDefault="00C8142B">
            <w:pPr>
              <w:snapToGrid w:val="0"/>
              <w:rPr>
                <w:bCs/>
                <w:sz w:val="24"/>
              </w:rPr>
            </w:pPr>
            <w:r>
              <w:rPr>
                <w:bCs/>
                <w:sz w:val="24"/>
              </w:rPr>
              <w:t>B.</w:t>
            </w:r>
            <w:r>
              <w:rPr>
                <w:rFonts w:asciiTheme="minorEastAsia" w:eastAsiaTheme="minorEastAsia" w:hAnsiTheme="minorEastAsia" w:cs="宋体" w:hint="eastAsia"/>
                <w:snapToGrid w:val="0"/>
                <w:kern w:val="0"/>
                <w:sz w:val="24"/>
                <w:szCs w:val="24"/>
              </w:rPr>
              <w:t xml:space="preserve"> 面料吸湿速干性能符合GB/T 21655.1-2008标准 。</w:t>
            </w:r>
          </w:p>
          <w:p w:rsidR="002E4AD1" w:rsidRDefault="00C8142B">
            <w:pPr>
              <w:snapToGrid w:val="0"/>
              <w:rPr>
                <w:bCs/>
                <w:sz w:val="24"/>
              </w:rPr>
            </w:pPr>
            <w:r>
              <w:rPr>
                <w:rFonts w:hint="eastAsia"/>
                <w:bCs/>
                <w:sz w:val="24"/>
              </w:rPr>
              <w:t>（</w:t>
            </w:r>
            <w:r>
              <w:rPr>
                <w:rFonts w:hint="eastAsia"/>
                <w:bCs/>
                <w:sz w:val="24"/>
              </w:rPr>
              <w:t>4</w:t>
            </w:r>
            <w:r>
              <w:rPr>
                <w:rFonts w:hint="eastAsia"/>
                <w:bCs/>
                <w:sz w:val="24"/>
              </w:rPr>
              <w:t>）提供所投</w:t>
            </w:r>
            <w:r>
              <w:rPr>
                <w:rFonts w:asciiTheme="minorEastAsia" w:eastAsiaTheme="minorEastAsia" w:hAnsiTheme="minorEastAsia" w:cs="宋体" w:hint="eastAsia"/>
                <w:kern w:val="0"/>
                <w:sz w:val="24"/>
                <w:szCs w:val="24"/>
                <w:lang w:bidi="ar"/>
              </w:rPr>
              <w:t>长袖翻领T恤-红</w:t>
            </w:r>
            <w:r>
              <w:rPr>
                <w:rFonts w:hint="eastAsia"/>
                <w:bCs/>
                <w:sz w:val="24"/>
              </w:rPr>
              <w:t>的技术支撑材料扫描件，上述技术支撑材料能证明所投产</w:t>
            </w:r>
            <w:proofErr w:type="gramStart"/>
            <w:r>
              <w:rPr>
                <w:rFonts w:hint="eastAsia"/>
                <w:bCs/>
                <w:sz w:val="24"/>
              </w:rPr>
              <w:t>品满足</w:t>
            </w:r>
            <w:proofErr w:type="gramEnd"/>
            <w:r>
              <w:rPr>
                <w:rFonts w:hint="eastAsia"/>
                <w:bCs/>
                <w:sz w:val="24"/>
              </w:rPr>
              <w:t>以下参数要求，</w:t>
            </w:r>
            <w:proofErr w:type="gramStart"/>
            <w:r>
              <w:rPr>
                <w:rFonts w:hint="eastAsia"/>
                <w:bCs/>
                <w:sz w:val="24"/>
              </w:rPr>
              <w:t>每证明</w:t>
            </w:r>
            <w:proofErr w:type="gramEnd"/>
            <w:r>
              <w:rPr>
                <w:rFonts w:hint="eastAsia"/>
                <w:bCs/>
                <w:sz w:val="24"/>
              </w:rPr>
              <w:t>1</w:t>
            </w:r>
            <w:r>
              <w:rPr>
                <w:rFonts w:hint="eastAsia"/>
                <w:bCs/>
                <w:sz w:val="24"/>
              </w:rPr>
              <w:t>条得</w:t>
            </w:r>
            <w:r>
              <w:rPr>
                <w:rFonts w:hint="eastAsia"/>
                <w:bCs/>
                <w:sz w:val="24"/>
              </w:rPr>
              <w:t>1</w:t>
            </w:r>
            <w:r>
              <w:rPr>
                <w:rFonts w:hint="eastAsia"/>
                <w:bCs/>
                <w:sz w:val="24"/>
              </w:rPr>
              <w:t>分，最多</w:t>
            </w:r>
            <w:r>
              <w:rPr>
                <w:rFonts w:hint="eastAsia"/>
                <w:bCs/>
                <w:sz w:val="24"/>
              </w:rPr>
              <w:t>1</w:t>
            </w:r>
            <w:r>
              <w:rPr>
                <w:rFonts w:hint="eastAsia"/>
                <w:bCs/>
                <w:sz w:val="24"/>
              </w:rPr>
              <w:t>分</w:t>
            </w:r>
          </w:p>
          <w:p w:rsidR="002E4AD1" w:rsidRDefault="00C8142B">
            <w:pPr>
              <w:snapToGrid w:val="0"/>
              <w:rPr>
                <w:bCs/>
                <w:sz w:val="24"/>
              </w:rPr>
            </w:pPr>
            <w:r>
              <w:rPr>
                <w:bCs/>
                <w:sz w:val="24"/>
              </w:rPr>
              <w:t xml:space="preserve">A. </w:t>
            </w:r>
            <w:r>
              <w:rPr>
                <w:rFonts w:asciiTheme="minorEastAsia" w:eastAsiaTheme="minorEastAsia" w:hAnsiTheme="minorEastAsia" w:cs="宋体" w:hint="eastAsia"/>
                <w:snapToGrid w:val="0"/>
                <w:kern w:val="0"/>
                <w:sz w:val="24"/>
                <w:szCs w:val="24"/>
              </w:rPr>
              <w:t>面料安全性能符合GB18401-2010标准。</w:t>
            </w:r>
          </w:p>
          <w:p w:rsidR="002E4AD1" w:rsidRDefault="00C8142B">
            <w:pPr>
              <w:snapToGrid w:val="0"/>
              <w:rPr>
                <w:bCs/>
                <w:sz w:val="24"/>
              </w:rPr>
            </w:pPr>
            <w:r>
              <w:rPr>
                <w:rFonts w:hint="eastAsia"/>
                <w:bCs/>
                <w:sz w:val="24"/>
              </w:rPr>
              <w:t>（</w:t>
            </w:r>
            <w:r>
              <w:rPr>
                <w:rFonts w:hint="eastAsia"/>
                <w:bCs/>
                <w:sz w:val="24"/>
              </w:rPr>
              <w:t>5</w:t>
            </w:r>
            <w:r>
              <w:rPr>
                <w:rFonts w:hint="eastAsia"/>
                <w:bCs/>
                <w:sz w:val="24"/>
              </w:rPr>
              <w:t>）提供所投</w:t>
            </w:r>
            <w:r>
              <w:rPr>
                <w:rFonts w:asciiTheme="minorEastAsia" w:eastAsiaTheme="minorEastAsia" w:hAnsiTheme="minorEastAsia" w:cs="宋体" w:hint="eastAsia"/>
                <w:kern w:val="0"/>
                <w:sz w:val="24"/>
                <w:szCs w:val="24"/>
                <w:lang w:bidi="ar"/>
              </w:rPr>
              <w:t>短袖翻领T恤-白</w:t>
            </w:r>
            <w:r>
              <w:rPr>
                <w:rFonts w:hint="eastAsia"/>
                <w:bCs/>
                <w:sz w:val="24"/>
              </w:rPr>
              <w:t>的技术支撑材料扫描件，上述技术支撑材料能证明所投产</w:t>
            </w:r>
            <w:proofErr w:type="gramStart"/>
            <w:r>
              <w:rPr>
                <w:rFonts w:hint="eastAsia"/>
                <w:bCs/>
                <w:sz w:val="24"/>
              </w:rPr>
              <w:t>品满足</w:t>
            </w:r>
            <w:proofErr w:type="gramEnd"/>
            <w:r>
              <w:rPr>
                <w:rFonts w:hint="eastAsia"/>
                <w:bCs/>
                <w:sz w:val="24"/>
              </w:rPr>
              <w:t>以下参数要求，</w:t>
            </w:r>
            <w:proofErr w:type="gramStart"/>
            <w:r>
              <w:rPr>
                <w:rFonts w:hint="eastAsia"/>
                <w:bCs/>
                <w:sz w:val="24"/>
              </w:rPr>
              <w:t>每证明</w:t>
            </w:r>
            <w:proofErr w:type="gramEnd"/>
            <w:r>
              <w:rPr>
                <w:rFonts w:hint="eastAsia"/>
                <w:bCs/>
                <w:sz w:val="24"/>
              </w:rPr>
              <w:t>1</w:t>
            </w:r>
            <w:r>
              <w:rPr>
                <w:rFonts w:hint="eastAsia"/>
                <w:bCs/>
                <w:sz w:val="24"/>
              </w:rPr>
              <w:t>条得</w:t>
            </w:r>
            <w:r>
              <w:rPr>
                <w:rFonts w:hint="eastAsia"/>
                <w:bCs/>
                <w:sz w:val="24"/>
              </w:rPr>
              <w:t>1</w:t>
            </w:r>
            <w:r>
              <w:rPr>
                <w:rFonts w:hint="eastAsia"/>
                <w:bCs/>
                <w:sz w:val="24"/>
              </w:rPr>
              <w:t>分，最多</w:t>
            </w:r>
            <w:r>
              <w:rPr>
                <w:rFonts w:hint="eastAsia"/>
                <w:bCs/>
                <w:sz w:val="24"/>
              </w:rPr>
              <w:t>3</w:t>
            </w:r>
            <w:r>
              <w:rPr>
                <w:rFonts w:hint="eastAsia"/>
                <w:bCs/>
                <w:sz w:val="24"/>
              </w:rPr>
              <w:t>分</w:t>
            </w:r>
          </w:p>
          <w:p w:rsidR="002E4AD1" w:rsidRDefault="00C8142B">
            <w:pPr>
              <w:snapToGrid w:val="0"/>
              <w:rPr>
                <w:bCs/>
                <w:sz w:val="24"/>
              </w:rPr>
            </w:pPr>
            <w:r>
              <w:rPr>
                <w:bCs/>
                <w:sz w:val="24"/>
              </w:rPr>
              <w:t>A.</w:t>
            </w:r>
            <w:r>
              <w:rPr>
                <w:rFonts w:asciiTheme="minorEastAsia" w:eastAsiaTheme="minorEastAsia" w:hAnsiTheme="minorEastAsia" w:cs="宋体" w:hint="eastAsia"/>
                <w:snapToGrid w:val="0"/>
                <w:kern w:val="0"/>
                <w:sz w:val="24"/>
                <w:szCs w:val="24"/>
              </w:rPr>
              <w:t xml:space="preserve"> 面料安全性能符合GB 18401-2010标准；</w:t>
            </w:r>
          </w:p>
          <w:p w:rsidR="002E4AD1" w:rsidRDefault="00C8142B">
            <w:pPr>
              <w:snapToGrid w:val="0"/>
              <w:rPr>
                <w:rFonts w:asciiTheme="minorEastAsia" w:eastAsiaTheme="minorEastAsia" w:hAnsiTheme="minorEastAsia" w:cs="宋体"/>
                <w:snapToGrid w:val="0"/>
                <w:kern w:val="0"/>
                <w:sz w:val="24"/>
                <w:szCs w:val="24"/>
              </w:rPr>
            </w:pPr>
            <w:r>
              <w:rPr>
                <w:bCs/>
                <w:sz w:val="24"/>
              </w:rPr>
              <w:t>B.</w:t>
            </w:r>
            <w:r>
              <w:rPr>
                <w:rFonts w:asciiTheme="minorEastAsia" w:eastAsiaTheme="minorEastAsia" w:hAnsiTheme="minorEastAsia" w:cs="宋体" w:hint="eastAsia"/>
                <w:snapToGrid w:val="0"/>
                <w:kern w:val="0"/>
                <w:sz w:val="24"/>
                <w:szCs w:val="24"/>
              </w:rPr>
              <w:t>面料抗菌性能符合FZ/T 73023-2006抗菌针织品AAA级抗菌标准；</w:t>
            </w:r>
          </w:p>
          <w:p w:rsidR="002E4AD1" w:rsidRDefault="00C8142B">
            <w:pPr>
              <w:snapToGrid w:val="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C.面料吸湿速干性能符合GB/T 21655.1-2008标准。</w:t>
            </w:r>
          </w:p>
          <w:p w:rsidR="002E4AD1" w:rsidRDefault="00C8142B">
            <w:pPr>
              <w:snapToGrid w:val="0"/>
              <w:rPr>
                <w:bCs/>
                <w:sz w:val="24"/>
              </w:rPr>
            </w:pPr>
            <w:r>
              <w:rPr>
                <w:rFonts w:hint="eastAsia"/>
                <w:bCs/>
                <w:sz w:val="24"/>
              </w:rPr>
              <w:t>（</w:t>
            </w:r>
            <w:r>
              <w:rPr>
                <w:rFonts w:hint="eastAsia"/>
                <w:bCs/>
                <w:sz w:val="24"/>
              </w:rPr>
              <w:t>6</w:t>
            </w:r>
            <w:r>
              <w:rPr>
                <w:rFonts w:hint="eastAsia"/>
                <w:bCs/>
                <w:sz w:val="24"/>
              </w:rPr>
              <w:t>）提供所投</w:t>
            </w:r>
            <w:r>
              <w:rPr>
                <w:rFonts w:asciiTheme="minorEastAsia" w:eastAsiaTheme="minorEastAsia" w:hAnsiTheme="minorEastAsia" w:cs="宋体" w:hint="eastAsia"/>
                <w:kern w:val="0"/>
                <w:sz w:val="24"/>
                <w:szCs w:val="24"/>
                <w:lang w:bidi="ar"/>
              </w:rPr>
              <w:t>短袖翻领T恤-红</w:t>
            </w:r>
            <w:r>
              <w:rPr>
                <w:rFonts w:hint="eastAsia"/>
                <w:bCs/>
                <w:sz w:val="24"/>
              </w:rPr>
              <w:t>的技术支撑材料扫描件，上述技术支撑材料能证明所投产</w:t>
            </w:r>
            <w:proofErr w:type="gramStart"/>
            <w:r>
              <w:rPr>
                <w:rFonts w:hint="eastAsia"/>
                <w:bCs/>
                <w:sz w:val="24"/>
              </w:rPr>
              <w:t>品满足</w:t>
            </w:r>
            <w:proofErr w:type="gramEnd"/>
            <w:r>
              <w:rPr>
                <w:rFonts w:hint="eastAsia"/>
                <w:bCs/>
                <w:sz w:val="24"/>
              </w:rPr>
              <w:t>以下参数要求，</w:t>
            </w:r>
            <w:proofErr w:type="gramStart"/>
            <w:r>
              <w:rPr>
                <w:rFonts w:hint="eastAsia"/>
                <w:bCs/>
                <w:sz w:val="24"/>
              </w:rPr>
              <w:t>每证明</w:t>
            </w:r>
            <w:proofErr w:type="gramEnd"/>
            <w:r>
              <w:rPr>
                <w:rFonts w:hint="eastAsia"/>
                <w:bCs/>
                <w:sz w:val="24"/>
              </w:rPr>
              <w:t>1</w:t>
            </w:r>
            <w:r>
              <w:rPr>
                <w:rFonts w:hint="eastAsia"/>
                <w:bCs/>
                <w:sz w:val="24"/>
              </w:rPr>
              <w:t>条得</w:t>
            </w:r>
            <w:r>
              <w:rPr>
                <w:rFonts w:hint="eastAsia"/>
                <w:bCs/>
                <w:sz w:val="24"/>
              </w:rPr>
              <w:t>1</w:t>
            </w:r>
            <w:r>
              <w:rPr>
                <w:rFonts w:hint="eastAsia"/>
                <w:bCs/>
                <w:sz w:val="24"/>
              </w:rPr>
              <w:t>分，最多</w:t>
            </w:r>
            <w:r>
              <w:rPr>
                <w:rFonts w:hint="eastAsia"/>
                <w:bCs/>
                <w:sz w:val="24"/>
              </w:rPr>
              <w:t>2</w:t>
            </w:r>
            <w:r>
              <w:rPr>
                <w:rFonts w:hint="eastAsia"/>
                <w:bCs/>
                <w:sz w:val="24"/>
              </w:rPr>
              <w:t>分</w:t>
            </w:r>
          </w:p>
          <w:p w:rsidR="002E4AD1" w:rsidRDefault="00C8142B">
            <w:pPr>
              <w:snapToGrid w:val="0"/>
              <w:rPr>
                <w:bCs/>
                <w:sz w:val="24"/>
              </w:rPr>
            </w:pPr>
            <w:r>
              <w:rPr>
                <w:bCs/>
                <w:sz w:val="24"/>
              </w:rPr>
              <w:t>A.</w:t>
            </w:r>
            <w:r>
              <w:rPr>
                <w:rFonts w:asciiTheme="minorEastAsia" w:eastAsiaTheme="minorEastAsia" w:hAnsiTheme="minorEastAsia" w:cs="宋体" w:hint="eastAsia"/>
                <w:snapToGrid w:val="0"/>
                <w:kern w:val="0"/>
                <w:sz w:val="24"/>
                <w:szCs w:val="24"/>
              </w:rPr>
              <w:t xml:space="preserve"> 面料安全性能符合GB 18401-2010标准；</w:t>
            </w:r>
          </w:p>
          <w:p w:rsidR="002E4AD1" w:rsidRDefault="00C8142B">
            <w:pPr>
              <w:snapToGrid w:val="0"/>
              <w:rPr>
                <w:rFonts w:asciiTheme="minorEastAsia" w:eastAsiaTheme="minorEastAsia" w:hAnsiTheme="minorEastAsia" w:cs="宋体"/>
                <w:snapToGrid w:val="0"/>
                <w:kern w:val="0"/>
                <w:sz w:val="24"/>
                <w:szCs w:val="24"/>
              </w:rPr>
            </w:pPr>
            <w:r>
              <w:rPr>
                <w:bCs/>
                <w:sz w:val="24"/>
              </w:rPr>
              <w:t>B.</w:t>
            </w:r>
            <w:r>
              <w:rPr>
                <w:rFonts w:asciiTheme="minorEastAsia" w:eastAsiaTheme="minorEastAsia" w:hAnsiTheme="minorEastAsia" w:cs="宋体" w:hint="eastAsia"/>
                <w:snapToGrid w:val="0"/>
                <w:kern w:val="0"/>
                <w:sz w:val="24"/>
                <w:szCs w:val="24"/>
              </w:rPr>
              <w:t>面料抗菌性能符合FZ/T 73023-2006抗菌针织品AAA级抗菌标准；</w:t>
            </w:r>
          </w:p>
          <w:p w:rsidR="002E4AD1" w:rsidRDefault="00C8142B">
            <w:pPr>
              <w:snapToGrid w:val="0"/>
              <w:rPr>
                <w:bCs/>
                <w:sz w:val="24"/>
              </w:rPr>
            </w:pPr>
            <w:r>
              <w:rPr>
                <w:rFonts w:hint="eastAsia"/>
                <w:bCs/>
                <w:sz w:val="24"/>
              </w:rPr>
              <w:t>（</w:t>
            </w:r>
            <w:r>
              <w:rPr>
                <w:rFonts w:hint="eastAsia"/>
                <w:bCs/>
                <w:sz w:val="24"/>
              </w:rPr>
              <w:t>7</w:t>
            </w:r>
            <w:r>
              <w:rPr>
                <w:rFonts w:hint="eastAsia"/>
                <w:bCs/>
                <w:sz w:val="24"/>
              </w:rPr>
              <w:t>）提供所投</w:t>
            </w:r>
            <w:r>
              <w:rPr>
                <w:rFonts w:asciiTheme="minorEastAsia" w:eastAsiaTheme="minorEastAsia" w:hAnsiTheme="minorEastAsia" w:cs="宋体" w:hint="eastAsia"/>
                <w:kern w:val="0"/>
                <w:sz w:val="24"/>
                <w:szCs w:val="24"/>
                <w:lang w:bidi="ar"/>
              </w:rPr>
              <w:t>冲锋裤</w:t>
            </w:r>
            <w:r>
              <w:rPr>
                <w:rFonts w:hint="eastAsia"/>
                <w:bCs/>
                <w:sz w:val="24"/>
              </w:rPr>
              <w:t>的技术支撑材料扫描件，上述技术支撑材料能证明所投产</w:t>
            </w:r>
            <w:proofErr w:type="gramStart"/>
            <w:r>
              <w:rPr>
                <w:rFonts w:hint="eastAsia"/>
                <w:bCs/>
                <w:sz w:val="24"/>
              </w:rPr>
              <w:t>品满足</w:t>
            </w:r>
            <w:proofErr w:type="gramEnd"/>
            <w:r>
              <w:rPr>
                <w:rFonts w:hint="eastAsia"/>
                <w:bCs/>
                <w:sz w:val="24"/>
              </w:rPr>
              <w:t>以下参数要求，</w:t>
            </w:r>
            <w:proofErr w:type="gramStart"/>
            <w:r>
              <w:rPr>
                <w:rFonts w:hint="eastAsia"/>
                <w:bCs/>
                <w:sz w:val="24"/>
              </w:rPr>
              <w:t>每证明</w:t>
            </w:r>
            <w:proofErr w:type="gramEnd"/>
            <w:r>
              <w:rPr>
                <w:rFonts w:hint="eastAsia"/>
                <w:bCs/>
                <w:sz w:val="24"/>
              </w:rPr>
              <w:t>1</w:t>
            </w:r>
            <w:r>
              <w:rPr>
                <w:rFonts w:hint="eastAsia"/>
                <w:bCs/>
                <w:sz w:val="24"/>
              </w:rPr>
              <w:t>条得</w:t>
            </w:r>
            <w:r>
              <w:rPr>
                <w:rFonts w:hint="eastAsia"/>
                <w:bCs/>
                <w:sz w:val="24"/>
              </w:rPr>
              <w:t>1</w:t>
            </w:r>
            <w:r>
              <w:rPr>
                <w:rFonts w:hint="eastAsia"/>
                <w:bCs/>
                <w:sz w:val="24"/>
              </w:rPr>
              <w:t>分，最多</w:t>
            </w:r>
            <w:r>
              <w:rPr>
                <w:rFonts w:hint="eastAsia"/>
                <w:bCs/>
                <w:sz w:val="24"/>
              </w:rPr>
              <w:t>2</w:t>
            </w:r>
            <w:r>
              <w:rPr>
                <w:rFonts w:hint="eastAsia"/>
                <w:bCs/>
                <w:sz w:val="24"/>
              </w:rPr>
              <w:t>分</w:t>
            </w:r>
          </w:p>
          <w:p w:rsidR="002E4AD1" w:rsidRDefault="00C8142B">
            <w:pPr>
              <w:snapToGrid w:val="0"/>
              <w:rPr>
                <w:bCs/>
                <w:sz w:val="24"/>
              </w:rPr>
            </w:pPr>
            <w:r>
              <w:rPr>
                <w:bCs/>
                <w:sz w:val="24"/>
              </w:rPr>
              <w:t>A.</w:t>
            </w:r>
            <w:r>
              <w:rPr>
                <w:rFonts w:asciiTheme="minorEastAsia" w:eastAsiaTheme="minorEastAsia" w:hAnsiTheme="minorEastAsia" w:cs="宋体" w:hint="eastAsia"/>
                <w:snapToGrid w:val="0"/>
                <w:kern w:val="0"/>
                <w:sz w:val="24"/>
                <w:szCs w:val="24"/>
              </w:rPr>
              <w:t xml:space="preserve"> 面料耐静水压＞80kPa，抗撕破能力＞30N；</w:t>
            </w:r>
          </w:p>
          <w:p w:rsidR="002E4AD1" w:rsidRDefault="00C8142B">
            <w:pPr>
              <w:snapToGrid w:val="0"/>
              <w:rPr>
                <w:rFonts w:asciiTheme="minorEastAsia" w:eastAsiaTheme="minorEastAsia" w:hAnsiTheme="minorEastAsia" w:cs="宋体"/>
                <w:snapToGrid w:val="0"/>
                <w:kern w:val="0"/>
                <w:sz w:val="24"/>
                <w:szCs w:val="24"/>
              </w:rPr>
            </w:pPr>
            <w:r>
              <w:rPr>
                <w:bCs/>
                <w:sz w:val="24"/>
              </w:rPr>
              <w:t>B.</w:t>
            </w:r>
            <w:r>
              <w:rPr>
                <w:rFonts w:asciiTheme="minorEastAsia" w:eastAsiaTheme="minorEastAsia" w:hAnsiTheme="minorEastAsia" w:cs="宋体" w:hint="eastAsia"/>
                <w:snapToGrid w:val="0"/>
                <w:kern w:val="0"/>
                <w:sz w:val="24"/>
                <w:szCs w:val="24"/>
              </w:rPr>
              <w:t xml:space="preserve"> 面料耐水色牢度≥4级，耐汗渍色牢度≥4级，耐干摩擦色牢度≥4级；</w:t>
            </w:r>
          </w:p>
          <w:p w:rsidR="002E4AD1" w:rsidRDefault="00C8142B">
            <w:pPr>
              <w:snapToGrid w:val="0"/>
              <w:rPr>
                <w:bCs/>
                <w:sz w:val="24"/>
              </w:rPr>
            </w:pPr>
            <w:r>
              <w:rPr>
                <w:rFonts w:hint="eastAsia"/>
                <w:bCs/>
                <w:sz w:val="24"/>
              </w:rPr>
              <w:t>（</w:t>
            </w:r>
            <w:r>
              <w:rPr>
                <w:rFonts w:hint="eastAsia"/>
                <w:bCs/>
                <w:sz w:val="24"/>
              </w:rPr>
              <w:t>8</w:t>
            </w:r>
            <w:r>
              <w:rPr>
                <w:rFonts w:hint="eastAsia"/>
                <w:bCs/>
                <w:sz w:val="24"/>
              </w:rPr>
              <w:t>）提供所投</w:t>
            </w:r>
            <w:r>
              <w:rPr>
                <w:rFonts w:asciiTheme="minorEastAsia" w:eastAsiaTheme="minorEastAsia" w:hAnsiTheme="minorEastAsia" w:cs="宋体" w:hint="eastAsia"/>
                <w:kern w:val="0"/>
                <w:sz w:val="24"/>
                <w:szCs w:val="24"/>
                <w:lang w:bidi="ar"/>
              </w:rPr>
              <w:t>保暖内衣</w:t>
            </w:r>
            <w:r>
              <w:rPr>
                <w:rFonts w:hint="eastAsia"/>
                <w:bCs/>
                <w:sz w:val="24"/>
              </w:rPr>
              <w:t>的技术支撑材料扫描件，上述技术支撑材料能</w:t>
            </w:r>
            <w:r>
              <w:rPr>
                <w:rFonts w:hint="eastAsia"/>
                <w:bCs/>
                <w:sz w:val="24"/>
              </w:rPr>
              <w:lastRenderedPageBreak/>
              <w:t>证明所投产</w:t>
            </w:r>
            <w:proofErr w:type="gramStart"/>
            <w:r>
              <w:rPr>
                <w:rFonts w:hint="eastAsia"/>
                <w:bCs/>
                <w:sz w:val="24"/>
              </w:rPr>
              <w:t>品满足</w:t>
            </w:r>
            <w:proofErr w:type="gramEnd"/>
            <w:r>
              <w:rPr>
                <w:rFonts w:hint="eastAsia"/>
                <w:bCs/>
                <w:sz w:val="24"/>
              </w:rPr>
              <w:t>以下参数要求，</w:t>
            </w:r>
            <w:proofErr w:type="gramStart"/>
            <w:r>
              <w:rPr>
                <w:rFonts w:hint="eastAsia"/>
                <w:bCs/>
                <w:sz w:val="24"/>
              </w:rPr>
              <w:t>每证明</w:t>
            </w:r>
            <w:proofErr w:type="gramEnd"/>
            <w:r>
              <w:rPr>
                <w:rFonts w:hint="eastAsia"/>
                <w:bCs/>
                <w:sz w:val="24"/>
              </w:rPr>
              <w:t>1</w:t>
            </w:r>
            <w:r>
              <w:rPr>
                <w:rFonts w:hint="eastAsia"/>
                <w:bCs/>
                <w:sz w:val="24"/>
              </w:rPr>
              <w:t>条得</w:t>
            </w:r>
            <w:r>
              <w:rPr>
                <w:rFonts w:hint="eastAsia"/>
                <w:bCs/>
                <w:sz w:val="24"/>
              </w:rPr>
              <w:t>1</w:t>
            </w:r>
            <w:r>
              <w:rPr>
                <w:rFonts w:hint="eastAsia"/>
                <w:bCs/>
                <w:sz w:val="24"/>
              </w:rPr>
              <w:t>分，最多</w:t>
            </w:r>
            <w:r>
              <w:rPr>
                <w:rFonts w:hint="eastAsia"/>
                <w:bCs/>
                <w:sz w:val="24"/>
              </w:rPr>
              <w:t>2</w:t>
            </w:r>
            <w:r>
              <w:rPr>
                <w:rFonts w:hint="eastAsia"/>
                <w:bCs/>
                <w:sz w:val="24"/>
              </w:rPr>
              <w:t>分</w:t>
            </w:r>
          </w:p>
          <w:p w:rsidR="002E4AD1" w:rsidRDefault="00C8142B">
            <w:pPr>
              <w:snapToGrid w:val="0"/>
              <w:rPr>
                <w:bCs/>
                <w:sz w:val="24"/>
              </w:rPr>
            </w:pPr>
            <w:r>
              <w:rPr>
                <w:rFonts w:hint="eastAsia"/>
                <w:bCs/>
                <w:sz w:val="24"/>
              </w:rPr>
              <w:t>A.</w:t>
            </w:r>
            <w:r>
              <w:rPr>
                <w:rFonts w:asciiTheme="minorEastAsia" w:eastAsiaTheme="minorEastAsia" w:hAnsiTheme="minorEastAsia" w:cs="宋体" w:hint="eastAsia"/>
                <w:snapToGrid w:val="0"/>
                <w:kern w:val="0"/>
                <w:sz w:val="24"/>
                <w:szCs w:val="24"/>
              </w:rPr>
              <w:t xml:space="preserve"> 耐汗渍色牢度≥4级；耐摩擦色牢度≥4级；耐水色牢度≥4级</w:t>
            </w:r>
          </w:p>
          <w:p w:rsidR="002E4AD1" w:rsidRDefault="00C8142B">
            <w:pPr>
              <w:snapToGrid w:val="0"/>
              <w:rPr>
                <w:bCs/>
                <w:sz w:val="24"/>
              </w:rPr>
            </w:pPr>
            <w:r>
              <w:rPr>
                <w:rFonts w:hint="eastAsia"/>
                <w:bCs/>
                <w:sz w:val="24"/>
              </w:rPr>
              <w:t>B.</w:t>
            </w:r>
            <w:r>
              <w:rPr>
                <w:rFonts w:asciiTheme="minorEastAsia" w:eastAsiaTheme="minorEastAsia" w:hAnsiTheme="minorEastAsia" w:cs="宋体" w:hint="eastAsia"/>
                <w:snapToGrid w:val="0"/>
                <w:kern w:val="0"/>
                <w:sz w:val="24"/>
                <w:szCs w:val="24"/>
              </w:rPr>
              <w:t xml:space="preserve"> 保暖内衣材质的甲醛含量应符合GB 18401-2010标准要求</w:t>
            </w:r>
            <w:r>
              <w:rPr>
                <w:rFonts w:hAnsi="宋体" w:hint="eastAsia"/>
                <w:snapToGrid w:val="0"/>
                <w:kern w:val="0"/>
                <w:sz w:val="24"/>
                <w:szCs w:val="22"/>
              </w:rPr>
              <w:t>。</w:t>
            </w:r>
          </w:p>
          <w:p w:rsidR="002E4AD1" w:rsidRDefault="00C8142B">
            <w:pPr>
              <w:snapToGrid w:val="0"/>
              <w:rPr>
                <w:bCs/>
                <w:sz w:val="24"/>
              </w:rPr>
            </w:pPr>
            <w:r>
              <w:rPr>
                <w:rFonts w:hint="eastAsia"/>
                <w:bCs/>
                <w:sz w:val="24"/>
              </w:rPr>
              <w:t>（</w:t>
            </w:r>
            <w:r>
              <w:rPr>
                <w:rFonts w:hint="eastAsia"/>
                <w:bCs/>
                <w:sz w:val="24"/>
              </w:rPr>
              <w:t>9</w:t>
            </w:r>
            <w:r>
              <w:rPr>
                <w:rFonts w:hint="eastAsia"/>
                <w:bCs/>
                <w:sz w:val="24"/>
              </w:rPr>
              <w:t>）提供所投</w:t>
            </w:r>
            <w:r>
              <w:rPr>
                <w:rFonts w:asciiTheme="minorEastAsia" w:eastAsiaTheme="minorEastAsia" w:hAnsiTheme="minorEastAsia" w:cs="宋体" w:hint="eastAsia"/>
                <w:kern w:val="0"/>
                <w:sz w:val="24"/>
                <w:szCs w:val="24"/>
                <w:lang w:bidi="ar"/>
              </w:rPr>
              <w:t>冲锋通勤背包</w:t>
            </w:r>
            <w:r>
              <w:rPr>
                <w:rFonts w:hint="eastAsia"/>
                <w:bCs/>
                <w:sz w:val="24"/>
              </w:rPr>
              <w:t>的技术支撑材料扫描件，上述技术支撑材料能证明所投产品以下参数</w:t>
            </w:r>
            <w:r>
              <w:rPr>
                <w:rFonts w:asciiTheme="minorEastAsia" w:eastAsiaTheme="minorEastAsia" w:hAnsiTheme="minorEastAsia" w:cs="宋体" w:hint="eastAsia"/>
                <w:snapToGrid w:val="0"/>
                <w:kern w:val="0"/>
                <w:sz w:val="24"/>
                <w:szCs w:val="24"/>
              </w:rPr>
              <w:t>符合相关国家标准或行业标准</w:t>
            </w:r>
            <w:r>
              <w:rPr>
                <w:rFonts w:hint="eastAsia"/>
                <w:bCs/>
                <w:sz w:val="24"/>
              </w:rPr>
              <w:t>，</w:t>
            </w:r>
            <w:proofErr w:type="gramStart"/>
            <w:r>
              <w:rPr>
                <w:rFonts w:hint="eastAsia"/>
                <w:bCs/>
                <w:sz w:val="24"/>
              </w:rPr>
              <w:t>每证明</w:t>
            </w:r>
            <w:proofErr w:type="gramEnd"/>
            <w:r>
              <w:rPr>
                <w:rFonts w:hint="eastAsia"/>
                <w:bCs/>
                <w:sz w:val="24"/>
              </w:rPr>
              <w:t>1</w:t>
            </w:r>
            <w:r>
              <w:rPr>
                <w:rFonts w:hint="eastAsia"/>
                <w:bCs/>
                <w:sz w:val="24"/>
              </w:rPr>
              <w:t>条得</w:t>
            </w:r>
            <w:r>
              <w:rPr>
                <w:rFonts w:hint="eastAsia"/>
                <w:bCs/>
                <w:sz w:val="24"/>
              </w:rPr>
              <w:t>1</w:t>
            </w:r>
            <w:r>
              <w:rPr>
                <w:rFonts w:hint="eastAsia"/>
                <w:bCs/>
                <w:sz w:val="24"/>
              </w:rPr>
              <w:t>分，最多</w:t>
            </w:r>
            <w:r>
              <w:rPr>
                <w:rFonts w:hint="eastAsia"/>
                <w:bCs/>
                <w:sz w:val="24"/>
              </w:rPr>
              <w:t>1</w:t>
            </w:r>
            <w:r>
              <w:rPr>
                <w:rFonts w:hint="eastAsia"/>
                <w:bCs/>
                <w:sz w:val="24"/>
              </w:rPr>
              <w:t>分</w:t>
            </w:r>
          </w:p>
          <w:p w:rsidR="002E4AD1" w:rsidRDefault="00C8142B">
            <w:pPr>
              <w:snapToGrid w:val="0"/>
              <w:rPr>
                <w:rFonts w:asciiTheme="minorEastAsia" w:eastAsiaTheme="minorEastAsia" w:hAnsiTheme="minorEastAsia" w:cs="宋体"/>
                <w:snapToGrid w:val="0"/>
                <w:kern w:val="0"/>
                <w:sz w:val="24"/>
                <w:szCs w:val="24"/>
              </w:rPr>
            </w:pPr>
            <w:r>
              <w:rPr>
                <w:rFonts w:hint="eastAsia"/>
                <w:bCs/>
                <w:sz w:val="24"/>
              </w:rPr>
              <w:t>A.</w:t>
            </w:r>
            <w:r>
              <w:rPr>
                <w:rFonts w:asciiTheme="minorEastAsia" w:eastAsiaTheme="minorEastAsia" w:hAnsiTheme="minorEastAsia" w:cs="宋体" w:hint="eastAsia"/>
                <w:snapToGrid w:val="0"/>
                <w:kern w:val="0"/>
                <w:sz w:val="24"/>
                <w:szCs w:val="24"/>
              </w:rPr>
              <w:t xml:space="preserve"> 震荡冲击性能、摩擦色牢度、拉链耐用度、背带耐折性能符合相关国家标准或行业标准  </w:t>
            </w:r>
          </w:p>
          <w:p w:rsidR="002E4AD1" w:rsidRDefault="00C8142B">
            <w:pPr>
              <w:snapToGrid w:val="0"/>
              <w:rPr>
                <w:bCs/>
                <w:sz w:val="24"/>
              </w:rPr>
            </w:pPr>
            <w:r>
              <w:rPr>
                <w:rFonts w:hint="eastAsia"/>
                <w:bCs/>
                <w:sz w:val="24"/>
              </w:rPr>
              <w:t>（</w:t>
            </w:r>
            <w:r>
              <w:rPr>
                <w:rFonts w:hint="eastAsia"/>
                <w:bCs/>
                <w:sz w:val="24"/>
              </w:rPr>
              <w:t>10</w:t>
            </w:r>
            <w:r>
              <w:rPr>
                <w:rFonts w:hint="eastAsia"/>
                <w:bCs/>
                <w:sz w:val="24"/>
              </w:rPr>
              <w:t>）提供所投</w:t>
            </w:r>
            <w:r>
              <w:rPr>
                <w:rFonts w:asciiTheme="minorEastAsia" w:eastAsiaTheme="minorEastAsia" w:hAnsiTheme="minorEastAsia" w:cs="宋体" w:hint="eastAsia"/>
                <w:kern w:val="0"/>
                <w:sz w:val="24"/>
                <w:szCs w:val="24"/>
                <w:lang w:bidi="ar"/>
              </w:rPr>
              <w:t>拉杆箱</w:t>
            </w:r>
            <w:r>
              <w:rPr>
                <w:rFonts w:hint="eastAsia"/>
                <w:bCs/>
                <w:sz w:val="24"/>
              </w:rPr>
              <w:t>的技术支撑材料扫描件，上述技术支撑材料能证明所投产品以下参数</w:t>
            </w:r>
            <w:r>
              <w:rPr>
                <w:rFonts w:asciiTheme="minorEastAsia" w:eastAsiaTheme="minorEastAsia" w:hAnsiTheme="minorEastAsia" w:cs="宋体" w:hint="eastAsia"/>
                <w:snapToGrid w:val="0"/>
                <w:kern w:val="0"/>
                <w:sz w:val="24"/>
                <w:szCs w:val="24"/>
              </w:rPr>
              <w:t>符合相关国家标准或行业标准</w:t>
            </w:r>
            <w:r>
              <w:rPr>
                <w:rFonts w:hint="eastAsia"/>
                <w:bCs/>
                <w:sz w:val="24"/>
              </w:rPr>
              <w:t>，</w:t>
            </w:r>
            <w:proofErr w:type="gramStart"/>
            <w:r>
              <w:rPr>
                <w:rFonts w:hint="eastAsia"/>
                <w:bCs/>
                <w:sz w:val="24"/>
              </w:rPr>
              <w:t>每证明</w:t>
            </w:r>
            <w:proofErr w:type="gramEnd"/>
            <w:r>
              <w:rPr>
                <w:rFonts w:hint="eastAsia"/>
                <w:bCs/>
                <w:sz w:val="24"/>
              </w:rPr>
              <w:t>1</w:t>
            </w:r>
            <w:r>
              <w:rPr>
                <w:rFonts w:hint="eastAsia"/>
                <w:bCs/>
                <w:sz w:val="24"/>
              </w:rPr>
              <w:t>条得</w:t>
            </w:r>
            <w:r>
              <w:rPr>
                <w:rFonts w:hint="eastAsia"/>
                <w:bCs/>
                <w:sz w:val="24"/>
              </w:rPr>
              <w:t>1</w:t>
            </w:r>
            <w:r>
              <w:rPr>
                <w:rFonts w:hint="eastAsia"/>
                <w:bCs/>
                <w:sz w:val="24"/>
              </w:rPr>
              <w:t>分，最多</w:t>
            </w:r>
            <w:r>
              <w:rPr>
                <w:rFonts w:hint="eastAsia"/>
                <w:bCs/>
                <w:sz w:val="24"/>
              </w:rPr>
              <w:t>1</w:t>
            </w:r>
            <w:r>
              <w:rPr>
                <w:rFonts w:hint="eastAsia"/>
                <w:bCs/>
                <w:sz w:val="24"/>
              </w:rPr>
              <w:t>分</w:t>
            </w:r>
          </w:p>
          <w:p w:rsidR="002E4AD1" w:rsidRDefault="00C8142B">
            <w:pPr>
              <w:snapToGrid w:val="0"/>
              <w:rPr>
                <w:rFonts w:asciiTheme="minorEastAsia" w:eastAsiaTheme="minorEastAsia" w:hAnsiTheme="minorEastAsia" w:cs="宋体"/>
                <w:snapToGrid w:val="0"/>
                <w:kern w:val="0"/>
                <w:sz w:val="24"/>
                <w:szCs w:val="24"/>
              </w:rPr>
            </w:pPr>
            <w:r>
              <w:rPr>
                <w:rFonts w:hint="eastAsia"/>
                <w:bCs/>
                <w:sz w:val="24"/>
              </w:rPr>
              <w:t>A.</w:t>
            </w:r>
            <w:r>
              <w:rPr>
                <w:rFonts w:asciiTheme="minorEastAsia" w:eastAsiaTheme="minorEastAsia" w:hAnsiTheme="minorEastAsia" w:cs="宋体" w:hint="eastAsia"/>
                <w:snapToGrid w:val="0"/>
                <w:kern w:val="0"/>
                <w:sz w:val="24"/>
                <w:szCs w:val="24"/>
              </w:rPr>
              <w:t xml:space="preserve"> 检外观质量、耐静压及移动性能符合相关国家标准或行业标准。</w:t>
            </w:r>
          </w:p>
          <w:p w:rsidR="002E4AD1" w:rsidRDefault="00C8142B">
            <w:pPr>
              <w:snapToGrid w:val="0"/>
              <w:rPr>
                <w:bCs/>
                <w:sz w:val="24"/>
              </w:rPr>
            </w:pPr>
            <w:r>
              <w:rPr>
                <w:rFonts w:asciiTheme="minorEastAsia" w:eastAsiaTheme="minorEastAsia" w:hAnsiTheme="minorEastAsia" w:hint="eastAsia"/>
                <w:bCs/>
                <w:sz w:val="24"/>
              </w:rPr>
              <w:t>（11）</w:t>
            </w:r>
            <w:r>
              <w:rPr>
                <w:rFonts w:hint="eastAsia"/>
                <w:bCs/>
                <w:sz w:val="24"/>
              </w:rPr>
              <w:t>提供所投</w:t>
            </w:r>
            <w:r>
              <w:rPr>
                <w:rFonts w:asciiTheme="minorEastAsia" w:eastAsiaTheme="minorEastAsia" w:hAnsiTheme="minorEastAsia" w:cs="宋体" w:hint="eastAsia"/>
                <w:kern w:val="0"/>
                <w:sz w:val="24"/>
                <w:szCs w:val="24"/>
                <w:lang w:bidi="ar"/>
              </w:rPr>
              <w:t>防水功能透气袜</w:t>
            </w:r>
            <w:r>
              <w:rPr>
                <w:rFonts w:hint="eastAsia"/>
                <w:bCs/>
                <w:sz w:val="24"/>
              </w:rPr>
              <w:t>的技术支撑材料扫描件，上述技术支撑材料能证明所投产品以下参数</w:t>
            </w:r>
            <w:r>
              <w:rPr>
                <w:rFonts w:asciiTheme="minorEastAsia" w:eastAsiaTheme="minorEastAsia" w:hAnsiTheme="minorEastAsia" w:cs="宋体" w:hint="eastAsia"/>
                <w:snapToGrid w:val="0"/>
                <w:kern w:val="0"/>
                <w:sz w:val="24"/>
                <w:szCs w:val="24"/>
              </w:rPr>
              <w:t>符合相关国家标准或行业标准</w:t>
            </w:r>
            <w:r>
              <w:rPr>
                <w:rFonts w:hint="eastAsia"/>
                <w:bCs/>
                <w:sz w:val="24"/>
              </w:rPr>
              <w:t>，</w:t>
            </w:r>
            <w:proofErr w:type="gramStart"/>
            <w:r>
              <w:rPr>
                <w:rFonts w:hint="eastAsia"/>
                <w:bCs/>
                <w:sz w:val="24"/>
              </w:rPr>
              <w:t>每证明</w:t>
            </w:r>
            <w:proofErr w:type="gramEnd"/>
            <w:r>
              <w:rPr>
                <w:rFonts w:hint="eastAsia"/>
                <w:bCs/>
                <w:sz w:val="24"/>
              </w:rPr>
              <w:t>1</w:t>
            </w:r>
            <w:r>
              <w:rPr>
                <w:rFonts w:hint="eastAsia"/>
                <w:bCs/>
                <w:sz w:val="24"/>
              </w:rPr>
              <w:t>条得</w:t>
            </w:r>
            <w:r>
              <w:rPr>
                <w:rFonts w:hint="eastAsia"/>
                <w:bCs/>
                <w:sz w:val="24"/>
              </w:rPr>
              <w:t>1</w:t>
            </w:r>
            <w:r>
              <w:rPr>
                <w:rFonts w:hint="eastAsia"/>
                <w:bCs/>
                <w:sz w:val="24"/>
              </w:rPr>
              <w:t>分，最多</w:t>
            </w:r>
            <w:r>
              <w:rPr>
                <w:rFonts w:hint="eastAsia"/>
                <w:bCs/>
                <w:sz w:val="24"/>
              </w:rPr>
              <w:t>1</w:t>
            </w:r>
            <w:r>
              <w:rPr>
                <w:rFonts w:hint="eastAsia"/>
                <w:bCs/>
                <w:sz w:val="24"/>
              </w:rPr>
              <w:t>分</w:t>
            </w:r>
          </w:p>
          <w:p w:rsidR="002E4AD1" w:rsidRDefault="00C8142B">
            <w:pPr>
              <w:snapToGrid w:val="0"/>
              <w:rPr>
                <w:bCs/>
                <w:sz w:val="24"/>
              </w:rPr>
            </w:pPr>
            <w:r>
              <w:rPr>
                <w:rFonts w:hint="eastAsia"/>
                <w:bCs/>
                <w:sz w:val="24"/>
              </w:rPr>
              <w:t>A.</w:t>
            </w:r>
            <w:r>
              <w:rPr>
                <w:rFonts w:asciiTheme="minorEastAsia" w:eastAsiaTheme="minorEastAsia" w:hAnsiTheme="minorEastAsia" w:cs="宋体" w:hint="eastAsia"/>
                <w:snapToGrid w:val="0"/>
                <w:kern w:val="0"/>
                <w:sz w:val="24"/>
                <w:szCs w:val="24"/>
              </w:rPr>
              <w:t xml:space="preserve"> 复合技术安全性指标、耐用性指标、剥离强度、四面弹力符合相关国家标准或行业标准</w:t>
            </w:r>
          </w:p>
          <w:p w:rsidR="002E4AD1" w:rsidRDefault="00C8142B">
            <w:pPr>
              <w:snapToGrid w:val="0"/>
              <w:rPr>
                <w:bCs/>
                <w:sz w:val="24"/>
              </w:rPr>
            </w:pPr>
            <w:r>
              <w:rPr>
                <w:rFonts w:hint="eastAsia"/>
                <w:bCs/>
                <w:sz w:val="24"/>
              </w:rPr>
              <w:t>（</w:t>
            </w:r>
            <w:r>
              <w:rPr>
                <w:rFonts w:hint="eastAsia"/>
                <w:bCs/>
                <w:sz w:val="24"/>
              </w:rPr>
              <w:t>12</w:t>
            </w:r>
            <w:r>
              <w:rPr>
                <w:rFonts w:hint="eastAsia"/>
                <w:bCs/>
                <w:sz w:val="24"/>
              </w:rPr>
              <w:t>）提供所投</w:t>
            </w:r>
            <w:r>
              <w:rPr>
                <w:rFonts w:asciiTheme="minorEastAsia" w:eastAsiaTheme="minorEastAsia" w:hAnsiTheme="minorEastAsia" w:cs="宋体" w:hint="eastAsia"/>
                <w:kern w:val="0"/>
                <w:sz w:val="24"/>
                <w:szCs w:val="24"/>
                <w:lang w:bidi="ar"/>
              </w:rPr>
              <w:t>功能保暖内衣</w:t>
            </w:r>
            <w:r>
              <w:rPr>
                <w:rFonts w:hint="eastAsia"/>
                <w:bCs/>
                <w:sz w:val="24"/>
              </w:rPr>
              <w:t>的技术支撑材料扫描件，上述技术支撑材料能证明所投产</w:t>
            </w:r>
            <w:proofErr w:type="gramStart"/>
            <w:r>
              <w:rPr>
                <w:rFonts w:hint="eastAsia"/>
                <w:bCs/>
                <w:sz w:val="24"/>
              </w:rPr>
              <w:t>品满足</w:t>
            </w:r>
            <w:proofErr w:type="gramEnd"/>
            <w:r>
              <w:rPr>
                <w:rFonts w:hint="eastAsia"/>
                <w:bCs/>
                <w:sz w:val="24"/>
              </w:rPr>
              <w:t>以下参数要求，</w:t>
            </w:r>
            <w:proofErr w:type="gramStart"/>
            <w:r>
              <w:rPr>
                <w:rFonts w:hint="eastAsia"/>
                <w:bCs/>
                <w:sz w:val="24"/>
              </w:rPr>
              <w:t>每证明</w:t>
            </w:r>
            <w:proofErr w:type="gramEnd"/>
            <w:r>
              <w:rPr>
                <w:rFonts w:hint="eastAsia"/>
                <w:bCs/>
                <w:sz w:val="24"/>
              </w:rPr>
              <w:t>1</w:t>
            </w:r>
            <w:r>
              <w:rPr>
                <w:rFonts w:hint="eastAsia"/>
                <w:bCs/>
                <w:sz w:val="24"/>
              </w:rPr>
              <w:t>条得</w:t>
            </w:r>
            <w:r>
              <w:rPr>
                <w:rFonts w:hint="eastAsia"/>
                <w:bCs/>
                <w:sz w:val="24"/>
              </w:rPr>
              <w:t>1</w:t>
            </w:r>
            <w:r>
              <w:rPr>
                <w:rFonts w:hint="eastAsia"/>
                <w:bCs/>
                <w:sz w:val="24"/>
              </w:rPr>
              <w:t>分，最多</w:t>
            </w:r>
            <w:r>
              <w:rPr>
                <w:rFonts w:hint="eastAsia"/>
                <w:bCs/>
                <w:sz w:val="24"/>
              </w:rPr>
              <w:t>3</w:t>
            </w:r>
            <w:r>
              <w:rPr>
                <w:rFonts w:hint="eastAsia"/>
                <w:bCs/>
                <w:sz w:val="24"/>
              </w:rPr>
              <w:t>分</w:t>
            </w:r>
          </w:p>
          <w:p w:rsidR="002E4AD1" w:rsidRDefault="00C8142B">
            <w:pPr>
              <w:snapToGrid w:val="0"/>
              <w:rPr>
                <w:bCs/>
                <w:sz w:val="24"/>
              </w:rPr>
            </w:pPr>
            <w:r>
              <w:rPr>
                <w:rFonts w:hint="eastAsia"/>
                <w:bCs/>
                <w:sz w:val="24"/>
              </w:rPr>
              <w:t>A.</w:t>
            </w:r>
            <w:r>
              <w:rPr>
                <w:rFonts w:asciiTheme="minorEastAsia" w:eastAsiaTheme="minorEastAsia" w:hAnsiTheme="minorEastAsia" w:cs="宋体" w:hint="eastAsia"/>
                <w:snapToGrid w:val="0"/>
                <w:kern w:val="0"/>
                <w:sz w:val="24"/>
                <w:szCs w:val="24"/>
              </w:rPr>
              <w:t xml:space="preserve"> 吸水率＞900%，符合 GB/T 21655.1-2008 标准要求；</w:t>
            </w:r>
          </w:p>
          <w:p w:rsidR="002E4AD1" w:rsidRDefault="00C8142B">
            <w:pPr>
              <w:snapToGrid w:val="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B. 保温率＞50%，符合 GB/T 11048-2018《纺织品 生理舒适性 稳态条件下热阻和湿阻的测定(蒸发热板法)》要求；</w:t>
            </w:r>
          </w:p>
          <w:p w:rsidR="002E4AD1" w:rsidRDefault="00C8142B">
            <w:pPr>
              <w:snapToGrid w:val="0"/>
              <w:rPr>
                <w:rFonts w:asciiTheme="minorEastAsia" w:eastAsiaTheme="minorEastAsia" w:hAnsiTheme="minorEastAsia" w:cs="宋体"/>
                <w:snapToGrid w:val="0"/>
                <w:kern w:val="0"/>
                <w:sz w:val="24"/>
                <w:szCs w:val="24"/>
              </w:rPr>
            </w:pPr>
            <w:r>
              <w:rPr>
                <w:rFonts w:asciiTheme="minorEastAsia" w:eastAsiaTheme="minorEastAsia" w:hAnsiTheme="minorEastAsia" w:cs="宋体" w:hint="eastAsia"/>
                <w:snapToGrid w:val="0"/>
                <w:kern w:val="0"/>
                <w:sz w:val="24"/>
                <w:szCs w:val="24"/>
              </w:rPr>
              <w:t>C. 耐汗渍色牢度≥4级；耐摩擦色牢度≥4级；耐水色牢度≥4级。</w:t>
            </w:r>
          </w:p>
          <w:p w:rsidR="002E4AD1" w:rsidRDefault="00C8142B">
            <w:pPr>
              <w:snapToGrid w:val="0"/>
              <w:rPr>
                <w:bCs/>
                <w:sz w:val="24"/>
              </w:rPr>
            </w:pPr>
            <w:r>
              <w:rPr>
                <w:rFonts w:hint="eastAsia"/>
                <w:bCs/>
                <w:sz w:val="24"/>
              </w:rPr>
              <w:t>其中</w:t>
            </w:r>
            <w:r>
              <w:rPr>
                <w:rFonts w:hint="eastAsia"/>
                <w:b/>
                <w:bCs/>
                <w:sz w:val="24"/>
              </w:rPr>
              <w:t>（</w:t>
            </w:r>
            <w:r>
              <w:rPr>
                <w:rFonts w:hint="eastAsia"/>
                <w:b/>
                <w:bCs/>
                <w:sz w:val="24"/>
              </w:rPr>
              <w:t>2</w:t>
            </w:r>
            <w:r>
              <w:rPr>
                <w:rFonts w:hint="eastAsia"/>
                <w:b/>
                <w:bCs/>
                <w:sz w:val="24"/>
              </w:rPr>
              <w:t>）（</w:t>
            </w:r>
            <w:r>
              <w:rPr>
                <w:rFonts w:hint="eastAsia"/>
                <w:b/>
                <w:bCs/>
                <w:sz w:val="24"/>
              </w:rPr>
              <w:t>3</w:t>
            </w:r>
            <w:r>
              <w:rPr>
                <w:rFonts w:hint="eastAsia"/>
                <w:b/>
                <w:bCs/>
                <w:sz w:val="24"/>
              </w:rPr>
              <w:t>）（</w:t>
            </w:r>
            <w:r>
              <w:rPr>
                <w:rFonts w:hint="eastAsia"/>
                <w:b/>
                <w:bCs/>
                <w:sz w:val="24"/>
              </w:rPr>
              <w:t>4</w:t>
            </w:r>
            <w:r>
              <w:rPr>
                <w:rFonts w:hint="eastAsia"/>
                <w:b/>
                <w:bCs/>
                <w:sz w:val="24"/>
              </w:rPr>
              <w:t>）（</w:t>
            </w:r>
            <w:r>
              <w:rPr>
                <w:rFonts w:hint="eastAsia"/>
                <w:b/>
                <w:bCs/>
                <w:sz w:val="24"/>
              </w:rPr>
              <w:t>5</w:t>
            </w:r>
            <w:r>
              <w:rPr>
                <w:rFonts w:hint="eastAsia"/>
                <w:b/>
                <w:bCs/>
                <w:sz w:val="24"/>
              </w:rPr>
              <w:t>）（</w:t>
            </w:r>
            <w:r>
              <w:rPr>
                <w:rFonts w:hint="eastAsia"/>
                <w:b/>
                <w:bCs/>
                <w:sz w:val="24"/>
              </w:rPr>
              <w:t>6</w:t>
            </w:r>
            <w:r>
              <w:rPr>
                <w:rFonts w:hint="eastAsia"/>
                <w:b/>
                <w:bCs/>
                <w:sz w:val="24"/>
              </w:rPr>
              <w:t>）（</w:t>
            </w:r>
            <w:r>
              <w:rPr>
                <w:rFonts w:hint="eastAsia"/>
                <w:b/>
                <w:bCs/>
                <w:sz w:val="24"/>
              </w:rPr>
              <w:t>7</w:t>
            </w:r>
            <w:r>
              <w:rPr>
                <w:rFonts w:hint="eastAsia"/>
                <w:b/>
                <w:bCs/>
                <w:sz w:val="24"/>
              </w:rPr>
              <w:t>）（</w:t>
            </w:r>
            <w:r>
              <w:rPr>
                <w:rFonts w:hint="eastAsia"/>
                <w:b/>
                <w:bCs/>
                <w:sz w:val="24"/>
              </w:rPr>
              <w:t>8</w:t>
            </w:r>
            <w:r>
              <w:rPr>
                <w:rFonts w:hint="eastAsia"/>
                <w:b/>
                <w:bCs/>
                <w:sz w:val="24"/>
              </w:rPr>
              <w:t>）（</w:t>
            </w:r>
            <w:r>
              <w:rPr>
                <w:rFonts w:hint="eastAsia"/>
                <w:b/>
                <w:bCs/>
                <w:sz w:val="24"/>
              </w:rPr>
              <w:t>9</w:t>
            </w:r>
            <w:r>
              <w:rPr>
                <w:rFonts w:hint="eastAsia"/>
                <w:b/>
                <w:bCs/>
                <w:sz w:val="24"/>
              </w:rPr>
              <w:t>）（</w:t>
            </w:r>
            <w:r>
              <w:rPr>
                <w:rFonts w:hint="eastAsia"/>
                <w:b/>
                <w:bCs/>
                <w:sz w:val="24"/>
              </w:rPr>
              <w:t>10</w:t>
            </w:r>
            <w:r>
              <w:rPr>
                <w:rFonts w:hint="eastAsia"/>
                <w:b/>
                <w:bCs/>
                <w:sz w:val="24"/>
              </w:rPr>
              <w:t>）（</w:t>
            </w:r>
            <w:r>
              <w:rPr>
                <w:rFonts w:hint="eastAsia"/>
                <w:b/>
                <w:bCs/>
                <w:sz w:val="24"/>
              </w:rPr>
              <w:t>11</w:t>
            </w:r>
            <w:r>
              <w:rPr>
                <w:rFonts w:hint="eastAsia"/>
                <w:b/>
                <w:bCs/>
                <w:sz w:val="24"/>
              </w:rPr>
              <w:t>）（</w:t>
            </w:r>
            <w:r>
              <w:rPr>
                <w:rFonts w:hint="eastAsia"/>
                <w:b/>
                <w:bCs/>
                <w:sz w:val="24"/>
              </w:rPr>
              <w:t>12</w:t>
            </w:r>
            <w:r>
              <w:rPr>
                <w:rFonts w:hint="eastAsia"/>
                <w:b/>
                <w:bCs/>
                <w:sz w:val="24"/>
              </w:rPr>
              <w:t>）</w:t>
            </w:r>
            <w:r>
              <w:rPr>
                <w:rFonts w:hint="eastAsia"/>
                <w:bCs/>
                <w:sz w:val="24"/>
              </w:rPr>
              <w:t>技术支撑材料是指具有</w:t>
            </w:r>
            <w:r>
              <w:rPr>
                <w:rFonts w:hint="eastAsia"/>
                <w:bCs/>
                <w:sz w:val="24"/>
              </w:rPr>
              <w:t>CMA</w:t>
            </w:r>
            <w:r>
              <w:rPr>
                <w:rFonts w:hint="eastAsia"/>
                <w:bCs/>
                <w:sz w:val="24"/>
              </w:rPr>
              <w:t>标识的检测</w:t>
            </w:r>
            <w:r>
              <w:rPr>
                <w:rFonts w:hint="eastAsia"/>
                <w:bCs/>
                <w:sz w:val="24"/>
              </w:rPr>
              <w:t>/</w:t>
            </w:r>
            <w:r>
              <w:rPr>
                <w:rFonts w:hint="eastAsia"/>
                <w:bCs/>
                <w:sz w:val="24"/>
              </w:rPr>
              <w:t>检验</w:t>
            </w:r>
            <w:r>
              <w:rPr>
                <w:rFonts w:hint="eastAsia"/>
                <w:bCs/>
                <w:sz w:val="24"/>
              </w:rPr>
              <w:t>/</w:t>
            </w:r>
            <w:r>
              <w:rPr>
                <w:rFonts w:hint="eastAsia"/>
                <w:bCs/>
                <w:sz w:val="24"/>
              </w:rPr>
              <w:t>试验</w:t>
            </w:r>
            <w:r>
              <w:rPr>
                <w:rFonts w:hint="eastAsia"/>
                <w:bCs/>
                <w:sz w:val="24"/>
              </w:rPr>
              <w:t>/</w:t>
            </w:r>
            <w:r>
              <w:rPr>
                <w:rFonts w:hint="eastAsia"/>
                <w:bCs/>
                <w:sz w:val="24"/>
              </w:rPr>
              <w:t>测试报告。</w:t>
            </w:r>
          </w:p>
          <w:p w:rsidR="002E4AD1" w:rsidRDefault="00C8142B">
            <w:pPr>
              <w:snapToGrid w:val="0"/>
              <w:rPr>
                <w:bCs/>
                <w:sz w:val="24"/>
              </w:rPr>
            </w:pPr>
            <w:r>
              <w:rPr>
                <w:rFonts w:hint="eastAsia"/>
                <w:bCs/>
                <w:sz w:val="24"/>
              </w:rPr>
              <w:t>（</w:t>
            </w:r>
            <w:r>
              <w:rPr>
                <w:rFonts w:hint="eastAsia"/>
                <w:bCs/>
                <w:sz w:val="24"/>
              </w:rPr>
              <w:t>13</w:t>
            </w:r>
            <w:r>
              <w:rPr>
                <w:rFonts w:hint="eastAsia"/>
                <w:bCs/>
                <w:sz w:val="24"/>
              </w:rPr>
              <w:t>）提供所投</w:t>
            </w:r>
            <w:r>
              <w:rPr>
                <w:rFonts w:asciiTheme="minorEastAsia" w:eastAsiaTheme="minorEastAsia" w:hAnsiTheme="minorEastAsia" w:cs="宋体" w:hint="eastAsia"/>
                <w:kern w:val="0"/>
                <w:sz w:val="24"/>
                <w:szCs w:val="24"/>
                <w:lang w:bidi="ar"/>
              </w:rPr>
              <w:t>冬季保暖睡袋</w:t>
            </w:r>
            <w:r>
              <w:rPr>
                <w:rFonts w:hint="eastAsia"/>
                <w:bCs/>
                <w:sz w:val="24"/>
              </w:rPr>
              <w:t>的技术支撑材料扫描件，上述技术支撑材料能证明所投产</w:t>
            </w:r>
            <w:proofErr w:type="gramStart"/>
            <w:r>
              <w:rPr>
                <w:rFonts w:hint="eastAsia"/>
                <w:bCs/>
                <w:sz w:val="24"/>
              </w:rPr>
              <w:t>品满足</w:t>
            </w:r>
            <w:proofErr w:type="gramEnd"/>
            <w:r>
              <w:rPr>
                <w:rFonts w:hint="eastAsia"/>
                <w:bCs/>
                <w:sz w:val="24"/>
              </w:rPr>
              <w:t>以下参数要求，</w:t>
            </w:r>
            <w:proofErr w:type="gramStart"/>
            <w:r>
              <w:rPr>
                <w:rFonts w:hint="eastAsia"/>
                <w:bCs/>
                <w:sz w:val="24"/>
              </w:rPr>
              <w:t>每证明</w:t>
            </w:r>
            <w:proofErr w:type="gramEnd"/>
            <w:r>
              <w:rPr>
                <w:rFonts w:hint="eastAsia"/>
                <w:bCs/>
                <w:sz w:val="24"/>
              </w:rPr>
              <w:t>1</w:t>
            </w:r>
            <w:r>
              <w:rPr>
                <w:rFonts w:hint="eastAsia"/>
                <w:bCs/>
                <w:sz w:val="24"/>
              </w:rPr>
              <w:t>条得</w:t>
            </w:r>
            <w:r>
              <w:rPr>
                <w:rFonts w:hint="eastAsia"/>
                <w:bCs/>
                <w:sz w:val="24"/>
              </w:rPr>
              <w:t>1</w:t>
            </w:r>
            <w:r>
              <w:rPr>
                <w:rFonts w:hint="eastAsia"/>
                <w:bCs/>
                <w:sz w:val="24"/>
              </w:rPr>
              <w:t>分，最多</w:t>
            </w:r>
            <w:r>
              <w:rPr>
                <w:rFonts w:hint="eastAsia"/>
                <w:bCs/>
                <w:sz w:val="24"/>
              </w:rPr>
              <w:t>2</w:t>
            </w:r>
            <w:r>
              <w:rPr>
                <w:rFonts w:hint="eastAsia"/>
                <w:bCs/>
                <w:sz w:val="24"/>
              </w:rPr>
              <w:t>分</w:t>
            </w:r>
          </w:p>
          <w:p w:rsidR="002E4AD1" w:rsidRDefault="00C8142B">
            <w:pPr>
              <w:snapToGrid w:val="0"/>
              <w:rPr>
                <w:bCs/>
                <w:sz w:val="24"/>
              </w:rPr>
            </w:pPr>
            <w:r>
              <w:rPr>
                <w:rFonts w:hint="eastAsia"/>
                <w:bCs/>
                <w:sz w:val="24"/>
              </w:rPr>
              <w:t>A.</w:t>
            </w:r>
            <w:r>
              <w:rPr>
                <w:rFonts w:asciiTheme="minorEastAsia" w:eastAsiaTheme="minorEastAsia" w:hAnsiTheme="minorEastAsia" w:cs="宋体" w:hint="eastAsia"/>
                <w:snapToGrid w:val="0"/>
                <w:kern w:val="0"/>
                <w:sz w:val="24"/>
                <w:szCs w:val="24"/>
              </w:rPr>
              <w:t>头部保护要求：双重保温加厚处理，</w:t>
            </w:r>
            <w:proofErr w:type="gramStart"/>
            <w:r>
              <w:rPr>
                <w:rFonts w:asciiTheme="minorEastAsia" w:eastAsiaTheme="minorEastAsia" w:hAnsiTheme="minorEastAsia" w:cs="宋体" w:hint="eastAsia"/>
                <w:snapToGrid w:val="0"/>
                <w:kern w:val="0"/>
                <w:sz w:val="24"/>
                <w:szCs w:val="24"/>
              </w:rPr>
              <w:t>极寒条件</w:t>
            </w:r>
            <w:proofErr w:type="gramEnd"/>
            <w:r>
              <w:rPr>
                <w:rFonts w:asciiTheme="minorEastAsia" w:eastAsiaTheme="minorEastAsia" w:hAnsiTheme="minorEastAsia" w:cs="宋体" w:hint="eastAsia"/>
                <w:snapToGrid w:val="0"/>
                <w:kern w:val="0"/>
                <w:sz w:val="24"/>
                <w:szCs w:val="24"/>
              </w:rPr>
              <w:t>下，展开可提供头部双重保温，收纳后可用作头枕使用，加厚区域充绒≥90%、≥700蓬，充绒量≥20g</w:t>
            </w:r>
            <w:r>
              <w:rPr>
                <w:rFonts w:hint="eastAsia"/>
                <w:bCs/>
                <w:sz w:val="24"/>
              </w:rPr>
              <w:t xml:space="preserve"> </w:t>
            </w:r>
          </w:p>
          <w:p w:rsidR="002E4AD1" w:rsidRDefault="00C8142B">
            <w:pPr>
              <w:snapToGrid w:val="0"/>
              <w:rPr>
                <w:rFonts w:asciiTheme="minorEastAsia" w:eastAsiaTheme="minorEastAsia" w:hAnsiTheme="minorEastAsia" w:cs="宋体"/>
                <w:snapToGrid w:val="0"/>
                <w:kern w:val="0"/>
                <w:sz w:val="24"/>
                <w:szCs w:val="24"/>
              </w:rPr>
            </w:pPr>
            <w:r>
              <w:rPr>
                <w:rFonts w:hint="eastAsia"/>
                <w:bCs/>
                <w:sz w:val="24"/>
              </w:rPr>
              <w:t>B.</w:t>
            </w:r>
            <w:r>
              <w:rPr>
                <w:rFonts w:asciiTheme="minorEastAsia" w:eastAsiaTheme="minorEastAsia" w:hAnsiTheme="minorEastAsia" w:cs="宋体" w:hint="eastAsia"/>
                <w:snapToGrid w:val="0"/>
                <w:kern w:val="0"/>
                <w:sz w:val="24"/>
                <w:szCs w:val="24"/>
              </w:rPr>
              <w:t xml:space="preserve"> 脚部保护要求：睡袋内底部具备脚部双重保温加厚处理，有效保证人员脚部保暖，加厚区域充绒≥90%、≥700蓬，充绒量≥25g</w:t>
            </w:r>
          </w:p>
          <w:p w:rsidR="002E4AD1" w:rsidRDefault="00C8142B">
            <w:pPr>
              <w:snapToGrid w:val="0"/>
              <w:rPr>
                <w:bCs/>
                <w:sz w:val="24"/>
              </w:rPr>
            </w:pPr>
            <w:r>
              <w:rPr>
                <w:rFonts w:hint="eastAsia"/>
                <w:bCs/>
                <w:sz w:val="24"/>
              </w:rPr>
              <w:t>其中</w:t>
            </w:r>
            <w:r>
              <w:rPr>
                <w:rFonts w:hint="eastAsia"/>
                <w:b/>
                <w:bCs/>
                <w:sz w:val="24"/>
              </w:rPr>
              <w:t>（</w:t>
            </w:r>
            <w:r>
              <w:rPr>
                <w:rFonts w:hint="eastAsia"/>
                <w:b/>
                <w:bCs/>
                <w:sz w:val="24"/>
              </w:rPr>
              <w:t>13</w:t>
            </w:r>
            <w:r>
              <w:rPr>
                <w:rFonts w:hint="eastAsia"/>
                <w:b/>
                <w:bCs/>
                <w:sz w:val="24"/>
              </w:rPr>
              <w:t>）</w:t>
            </w:r>
            <w:r>
              <w:rPr>
                <w:rFonts w:hint="eastAsia"/>
                <w:bCs/>
                <w:sz w:val="24"/>
              </w:rPr>
              <w:t>技术支撑材料是指具有</w:t>
            </w:r>
            <w:r>
              <w:rPr>
                <w:rFonts w:hint="eastAsia"/>
                <w:bCs/>
                <w:sz w:val="24"/>
              </w:rPr>
              <w:t>CMA</w:t>
            </w:r>
            <w:r>
              <w:rPr>
                <w:rFonts w:hint="eastAsia"/>
                <w:bCs/>
                <w:sz w:val="24"/>
              </w:rPr>
              <w:t>标识的检测</w:t>
            </w:r>
            <w:r>
              <w:rPr>
                <w:rFonts w:hint="eastAsia"/>
                <w:bCs/>
                <w:sz w:val="24"/>
              </w:rPr>
              <w:t>/</w:t>
            </w:r>
            <w:r>
              <w:rPr>
                <w:rFonts w:hint="eastAsia"/>
                <w:bCs/>
                <w:sz w:val="24"/>
              </w:rPr>
              <w:t>检验</w:t>
            </w:r>
            <w:r>
              <w:rPr>
                <w:rFonts w:hint="eastAsia"/>
                <w:bCs/>
                <w:sz w:val="24"/>
              </w:rPr>
              <w:t>/</w:t>
            </w:r>
            <w:r>
              <w:rPr>
                <w:rFonts w:hint="eastAsia"/>
                <w:bCs/>
                <w:sz w:val="24"/>
              </w:rPr>
              <w:t>试验</w:t>
            </w:r>
            <w:r>
              <w:rPr>
                <w:rFonts w:hint="eastAsia"/>
                <w:bCs/>
                <w:sz w:val="24"/>
              </w:rPr>
              <w:t>/</w:t>
            </w:r>
            <w:r>
              <w:rPr>
                <w:rFonts w:hint="eastAsia"/>
                <w:bCs/>
                <w:sz w:val="24"/>
              </w:rPr>
              <w:t>测试报告，或加盖所投产品制造商公章的技术证明材料。</w:t>
            </w:r>
          </w:p>
          <w:p w:rsidR="002E4AD1" w:rsidRDefault="00C8142B">
            <w:pPr>
              <w:widowControl/>
              <w:snapToGrid w:val="0"/>
              <w:rPr>
                <w:kern w:val="0"/>
                <w:sz w:val="24"/>
                <w:szCs w:val="24"/>
              </w:rPr>
            </w:pPr>
            <w:r>
              <w:rPr>
                <w:rFonts w:hint="eastAsia"/>
                <w:bCs/>
                <w:sz w:val="24"/>
              </w:rPr>
              <w:t>若上述技术支撑材料证明所投产品不能满足招标文件中</w:t>
            </w:r>
            <w:r>
              <w:rPr>
                <w:rFonts w:hint="eastAsia"/>
                <w:kern w:val="0"/>
                <w:sz w:val="24"/>
                <w:szCs w:val="24"/>
              </w:rPr>
              <w:t>“★”</w:t>
            </w:r>
            <w:r>
              <w:rPr>
                <w:bCs/>
                <w:sz w:val="24"/>
              </w:rPr>
              <w:t>技术要求</w:t>
            </w:r>
            <w:r>
              <w:rPr>
                <w:rFonts w:hint="eastAsia"/>
                <w:bCs/>
                <w:sz w:val="24"/>
              </w:rPr>
              <w:t>的，则视为无效投标。</w:t>
            </w:r>
          </w:p>
        </w:tc>
        <w:tc>
          <w:tcPr>
            <w:tcW w:w="1010" w:type="dxa"/>
            <w:shd w:val="clear" w:color="auto" w:fill="auto"/>
            <w:vAlign w:val="center"/>
          </w:tcPr>
          <w:p w:rsidR="002E4AD1" w:rsidRDefault="00C8142B">
            <w:pPr>
              <w:widowControl/>
              <w:snapToGrid w:val="0"/>
              <w:jc w:val="center"/>
              <w:rPr>
                <w:kern w:val="0"/>
                <w:sz w:val="24"/>
                <w:szCs w:val="24"/>
              </w:rPr>
            </w:pPr>
            <w:r>
              <w:rPr>
                <w:rFonts w:hint="eastAsia"/>
                <w:kern w:val="0"/>
                <w:sz w:val="24"/>
                <w:szCs w:val="24"/>
              </w:rPr>
              <w:lastRenderedPageBreak/>
              <w:t>27</w:t>
            </w:r>
          </w:p>
        </w:tc>
      </w:tr>
      <w:tr w:rsidR="002E4AD1">
        <w:trPr>
          <w:jc w:val="center"/>
        </w:trPr>
        <w:tc>
          <w:tcPr>
            <w:tcW w:w="508" w:type="dxa"/>
            <w:shd w:val="clear" w:color="auto" w:fill="auto"/>
            <w:vAlign w:val="center"/>
          </w:tcPr>
          <w:p w:rsidR="002E4AD1" w:rsidRDefault="00C8142B">
            <w:pPr>
              <w:widowControl/>
              <w:snapToGrid w:val="0"/>
              <w:jc w:val="center"/>
              <w:rPr>
                <w:kern w:val="0"/>
                <w:sz w:val="24"/>
                <w:szCs w:val="24"/>
              </w:rPr>
            </w:pPr>
            <w:r>
              <w:rPr>
                <w:rFonts w:hint="eastAsia"/>
                <w:kern w:val="0"/>
                <w:sz w:val="24"/>
                <w:szCs w:val="24"/>
              </w:rPr>
              <w:lastRenderedPageBreak/>
              <w:t>8</w:t>
            </w:r>
          </w:p>
        </w:tc>
        <w:tc>
          <w:tcPr>
            <w:tcW w:w="1655" w:type="dxa"/>
            <w:shd w:val="clear" w:color="auto" w:fill="auto"/>
            <w:vAlign w:val="center"/>
          </w:tcPr>
          <w:p w:rsidR="002E4AD1" w:rsidRDefault="00C8142B">
            <w:pPr>
              <w:widowControl/>
              <w:snapToGrid w:val="0"/>
              <w:jc w:val="center"/>
              <w:rPr>
                <w:kern w:val="0"/>
                <w:sz w:val="24"/>
                <w:szCs w:val="24"/>
              </w:rPr>
            </w:pPr>
            <w:r>
              <w:rPr>
                <w:rFonts w:hint="eastAsia"/>
                <w:kern w:val="0"/>
                <w:sz w:val="24"/>
                <w:szCs w:val="24"/>
              </w:rPr>
              <w:t>非“★”技术要求（不含上述产品参数证明评价中的参数要求）响应性评价</w:t>
            </w:r>
          </w:p>
        </w:tc>
        <w:tc>
          <w:tcPr>
            <w:tcW w:w="7087" w:type="dxa"/>
            <w:shd w:val="clear" w:color="auto" w:fill="auto"/>
            <w:vAlign w:val="center"/>
          </w:tcPr>
          <w:p w:rsidR="002E4AD1" w:rsidRDefault="00C8142B">
            <w:pPr>
              <w:widowControl/>
              <w:snapToGrid w:val="0"/>
              <w:rPr>
                <w:kern w:val="0"/>
                <w:sz w:val="24"/>
                <w:szCs w:val="24"/>
              </w:rPr>
            </w:pPr>
            <w:r>
              <w:rPr>
                <w:rFonts w:hint="eastAsia"/>
                <w:kern w:val="0"/>
                <w:sz w:val="24"/>
                <w:szCs w:val="24"/>
              </w:rPr>
              <w:t>完全满足无偏离的得</w:t>
            </w:r>
            <w:r>
              <w:rPr>
                <w:rFonts w:hint="eastAsia"/>
                <w:kern w:val="0"/>
                <w:sz w:val="24"/>
                <w:szCs w:val="24"/>
              </w:rPr>
              <w:t>4</w:t>
            </w:r>
            <w:r>
              <w:rPr>
                <w:rFonts w:hint="eastAsia"/>
                <w:kern w:val="0"/>
                <w:sz w:val="24"/>
                <w:szCs w:val="24"/>
              </w:rPr>
              <w:t>分；</w:t>
            </w:r>
          </w:p>
          <w:p w:rsidR="002E4AD1" w:rsidRDefault="00C8142B">
            <w:pPr>
              <w:widowControl/>
              <w:snapToGrid w:val="0"/>
              <w:rPr>
                <w:kern w:val="0"/>
                <w:sz w:val="24"/>
                <w:szCs w:val="24"/>
              </w:rPr>
            </w:pPr>
            <w:r>
              <w:rPr>
                <w:rFonts w:hint="eastAsia"/>
                <w:kern w:val="0"/>
                <w:sz w:val="24"/>
                <w:szCs w:val="24"/>
              </w:rPr>
              <w:t>非“★”</w:t>
            </w:r>
            <w:r>
              <w:rPr>
                <w:bCs/>
                <w:sz w:val="24"/>
              </w:rPr>
              <w:t>技术要求</w:t>
            </w:r>
            <w:r>
              <w:rPr>
                <w:rFonts w:hint="eastAsia"/>
                <w:kern w:val="0"/>
                <w:sz w:val="24"/>
                <w:szCs w:val="24"/>
              </w:rPr>
              <w:t>劣于招标文件要求或未做应答的不足</w:t>
            </w:r>
            <w:r>
              <w:rPr>
                <w:rFonts w:hint="eastAsia"/>
                <w:kern w:val="0"/>
                <w:sz w:val="24"/>
                <w:szCs w:val="24"/>
              </w:rPr>
              <w:t>4</w:t>
            </w:r>
            <w:r>
              <w:rPr>
                <w:rFonts w:hint="eastAsia"/>
                <w:kern w:val="0"/>
                <w:sz w:val="24"/>
                <w:szCs w:val="24"/>
              </w:rPr>
              <w:t>条的，每出现</w:t>
            </w:r>
            <w:r>
              <w:rPr>
                <w:rFonts w:hint="eastAsia"/>
                <w:kern w:val="0"/>
                <w:sz w:val="24"/>
                <w:szCs w:val="24"/>
              </w:rPr>
              <w:t>1</w:t>
            </w:r>
            <w:r>
              <w:rPr>
                <w:rFonts w:hint="eastAsia"/>
                <w:kern w:val="0"/>
                <w:sz w:val="24"/>
                <w:szCs w:val="24"/>
              </w:rPr>
              <w:t>条以上情形减</w:t>
            </w:r>
            <w:r>
              <w:rPr>
                <w:rFonts w:hint="eastAsia"/>
                <w:kern w:val="0"/>
                <w:sz w:val="24"/>
                <w:szCs w:val="24"/>
              </w:rPr>
              <w:t>1</w:t>
            </w:r>
            <w:r>
              <w:rPr>
                <w:rFonts w:hint="eastAsia"/>
                <w:kern w:val="0"/>
                <w:sz w:val="24"/>
                <w:szCs w:val="24"/>
              </w:rPr>
              <w:t>分</w:t>
            </w:r>
          </w:p>
          <w:p w:rsidR="002E4AD1" w:rsidRDefault="00C8142B">
            <w:pPr>
              <w:widowControl/>
              <w:snapToGrid w:val="0"/>
              <w:rPr>
                <w:kern w:val="0"/>
                <w:sz w:val="24"/>
                <w:szCs w:val="24"/>
              </w:rPr>
            </w:pPr>
            <w:r>
              <w:rPr>
                <w:rFonts w:hint="eastAsia"/>
                <w:kern w:val="0"/>
                <w:sz w:val="24"/>
                <w:szCs w:val="24"/>
              </w:rPr>
              <w:t>非“★”</w:t>
            </w:r>
            <w:r>
              <w:rPr>
                <w:bCs/>
                <w:sz w:val="24"/>
              </w:rPr>
              <w:t>技术要求</w:t>
            </w:r>
            <w:r>
              <w:rPr>
                <w:rFonts w:hint="eastAsia"/>
                <w:kern w:val="0"/>
                <w:sz w:val="24"/>
                <w:szCs w:val="24"/>
              </w:rPr>
              <w:t>劣于招标文件要求或未做应答≥</w:t>
            </w:r>
            <w:r>
              <w:rPr>
                <w:rFonts w:hint="eastAsia"/>
                <w:kern w:val="0"/>
                <w:sz w:val="24"/>
                <w:szCs w:val="24"/>
              </w:rPr>
              <w:t>4</w:t>
            </w:r>
            <w:r>
              <w:rPr>
                <w:rFonts w:hint="eastAsia"/>
                <w:kern w:val="0"/>
                <w:sz w:val="24"/>
                <w:szCs w:val="24"/>
              </w:rPr>
              <w:t>条的，本项得</w:t>
            </w:r>
            <w:r>
              <w:rPr>
                <w:rFonts w:hint="eastAsia"/>
                <w:kern w:val="0"/>
                <w:sz w:val="24"/>
                <w:szCs w:val="24"/>
              </w:rPr>
              <w:t>0</w:t>
            </w:r>
            <w:r>
              <w:rPr>
                <w:rFonts w:hint="eastAsia"/>
                <w:kern w:val="0"/>
                <w:sz w:val="24"/>
                <w:szCs w:val="24"/>
              </w:rPr>
              <w:t>分</w:t>
            </w:r>
          </w:p>
        </w:tc>
        <w:tc>
          <w:tcPr>
            <w:tcW w:w="1010" w:type="dxa"/>
            <w:shd w:val="clear" w:color="auto" w:fill="auto"/>
            <w:vAlign w:val="center"/>
          </w:tcPr>
          <w:p w:rsidR="002E4AD1" w:rsidRDefault="00C8142B">
            <w:pPr>
              <w:widowControl/>
              <w:snapToGrid w:val="0"/>
              <w:jc w:val="center"/>
              <w:rPr>
                <w:kern w:val="0"/>
                <w:sz w:val="24"/>
                <w:szCs w:val="24"/>
              </w:rPr>
            </w:pPr>
            <w:r>
              <w:rPr>
                <w:rFonts w:hint="eastAsia"/>
                <w:kern w:val="0"/>
                <w:sz w:val="24"/>
                <w:szCs w:val="24"/>
              </w:rPr>
              <w:t>4</w:t>
            </w:r>
          </w:p>
        </w:tc>
      </w:tr>
      <w:tr w:rsidR="002E4AD1">
        <w:trPr>
          <w:jc w:val="center"/>
        </w:trPr>
        <w:tc>
          <w:tcPr>
            <w:tcW w:w="9250" w:type="dxa"/>
            <w:gridSpan w:val="3"/>
            <w:shd w:val="clear" w:color="auto" w:fill="auto"/>
            <w:vAlign w:val="center"/>
          </w:tcPr>
          <w:p w:rsidR="002E4AD1" w:rsidRDefault="00C8142B">
            <w:pPr>
              <w:snapToGrid w:val="0"/>
              <w:jc w:val="center"/>
              <w:rPr>
                <w:bCs/>
                <w:sz w:val="24"/>
              </w:rPr>
            </w:pPr>
            <w:r>
              <w:rPr>
                <w:kern w:val="0"/>
                <w:sz w:val="24"/>
                <w:szCs w:val="24"/>
              </w:rPr>
              <w:t>第</w:t>
            </w:r>
            <w:r>
              <w:rPr>
                <w:rFonts w:hint="eastAsia"/>
                <w:kern w:val="0"/>
                <w:sz w:val="24"/>
                <w:szCs w:val="24"/>
              </w:rPr>
              <w:t>三</w:t>
            </w:r>
            <w:r>
              <w:rPr>
                <w:kern w:val="0"/>
                <w:sz w:val="24"/>
                <w:szCs w:val="24"/>
              </w:rPr>
              <w:t>部分</w:t>
            </w:r>
            <w:r>
              <w:rPr>
                <w:kern w:val="0"/>
                <w:sz w:val="24"/>
                <w:szCs w:val="24"/>
              </w:rPr>
              <w:t xml:space="preserve"> </w:t>
            </w:r>
            <w:r>
              <w:rPr>
                <w:rFonts w:hint="eastAsia"/>
                <w:kern w:val="0"/>
                <w:sz w:val="24"/>
                <w:szCs w:val="24"/>
              </w:rPr>
              <w:t>主观分</w:t>
            </w:r>
            <w:r>
              <w:rPr>
                <w:kern w:val="0"/>
                <w:sz w:val="24"/>
                <w:szCs w:val="24"/>
              </w:rPr>
              <w:t>（</w:t>
            </w:r>
            <w:r>
              <w:rPr>
                <w:rFonts w:hint="eastAsia"/>
                <w:kern w:val="0"/>
                <w:sz w:val="24"/>
                <w:szCs w:val="24"/>
              </w:rPr>
              <w:t>26</w:t>
            </w:r>
            <w:r>
              <w:rPr>
                <w:kern w:val="0"/>
                <w:sz w:val="24"/>
                <w:szCs w:val="24"/>
              </w:rPr>
              <w:t>分）</w:t>
            </w:r>
          </w:p>
        </w:tc>
        <w:tc>
          <w:tcPr>
            <w:tcW w:w="1010" w:type="dxa"/>
            <w:shd w:val="clear" w:color="auto" w:fill="auto"/>
            <w:vAlign w:val="center"/>
          </w:tcPr>
          <w:p w:rsidR="002E4AD1" w:rsidRDefault="00C8142B">
            <w:pPr>
              <w:widowControl/>
              <w:snapToGrid w:val="0"/>
              <w:jc w:val="center"/>
              <w:rPr>
                <w:kern w:val="0"/>
                <w:sz w:val="24"/>
                <w:szCs w:val="24"/>
              </w:rPr>
            </w:pPr>
            <w:r>
              <w:rPr>
                <w:rFonts w:hint="eastAsia"/>
                <w:kern w:val="0"/>
                <w:sz w:val="24"/>
                <w:szCs w:val="24"/>
              </w:rPr>
              <w:t>分值</w:t>
            </w:r>
          </w:p>
        </w:tc>
      </w:tr>
      <w:tr w:rsidR="002E4AD1">
        <w:trPr>
          <w:jc w:val="center"/>
        </w:trPr>
        <w:tc>
          <w:tcPr>
            <w:tcW w:w="508" w:type="dxa"/>
            <w:shd w:val="clear" w:color="auto" w:fill="auto"/>
            <w:vAlign w:val="center"/>
          </w:tcPr>
          <w:p w:rsidR="002E4AD1" w:rsidRDefault="00C8142B">
            <w:pPr>
              <w:widowControl/>
              <w:adjustRightInd w:val="0"/>
              <w:snapToGrid w:val="0"/>
              <w:rPr>
                <w:kern w:val="0"/>
                <w:sz w:val="24"/>
                <w:szCs w:val="24"/>
              </w:rPr>
            </w:pPr>
            <w:r>
              <w:rPr>
                <w:rFonts w:hint="eastAsia"/>
                <w:kern w:val="0"/>
                <w:sz w:val="24"/>
                <w:szCs w:val="24"/>
              </w:rPr>
              <w:t>1</w:t>
            </w:r>
          </w:p>
        </w:tc>
        <w:tc>
          <w:tcPr>
            <w:tcW w:w="1655" w:type="dxa"/>
            <w:shd w:val="clear" w:color="auto" w:fill="auto"/>
            <w:vAlign w:val="center"/>
          </w:tcPr>
          <w:p w:rsidR="002E4AD1" w:rsidRDefault="00C8142B">
            <w:pPr>
              <w:widowControl/>
              <w:adjustRightInd w:val="0"/>
              <w:snapToGrid w:val="0"/>
              <w:jc w:val="center"/>
              <w:rPr>
                <w:kern w:val="0"/>
                <w:sz w:val="24"/>
                <w:szCs w:val="24"/>
              </w:rPr>
            </w:pPr>
            <w:r>
              <w:rPr>
                <w:rFonts w:hint="eastAsia"/>
                <w:kern w:val="0"/>
                <w:sz w:val="24"/>
                <w:szCs w:val="24"/>
              </w:rPr>
              <w:t>应急响应方案</w:t>
            </w:r>
            <w:r>
              <w:rPr>
                <w:rFonts w:hint="eastAsia"/>
                <w:kern w:val="0"/>
                <w:sz w:val="24"/>
                <w:szCs w:val="24"/>
              </w:rPr>
              <w:lastRenderedPageBreak/>
              <w:t>评价</w:t>
            </w:r>
          </w:p>
        </w:tc>
        <w:tc>
          <w:tcPr>
            <w:tcW w:w="7087" w:type="dxa"/>
            <w:shd w:val="clear" w:color="auto" w:fill="auto"/>
            <w:vAlign w:val="center"/>
          </w:tcPr>
          <w:p w:rsidR="002E4AD1" w:rsidRDefault="00C8142B">
            <w:pPr>
              <w:widowControl/>
              <w:adjustRightInd w:val="0"/>
              <w:snapToGrid w:val="0"/>
              <w:rPr>
                <w:kern w:val="0"/>
                <w:sz w:val="24"/>
                <w:szCs w:val="24"/>
              </w:rPr>
            </w:pPr>
            <w:r>
              <w:rPr>
                <w:rFonts w:hint="eastAsia"/>
                <w:kern w:val="0"/>
                <w:sz w:val="24"/>
                <w:szCs w:val="24"/>
              </w:rPr>
              <w:lastRenderedPageBreak/>
              <w:t>至少包含针对本项目的应急响应方案</w:t>
            </w:r>
          </w:p>
          <w:p w:rsidR="002E4AD1" w:rsidRDefault="00C8142B">
            <w:pPr>
              <w:widowControl/>
              <w:adjustRightInd w:val="0"/>
              <w:snapToGrid w:val="0"/>
              <w:rPr>
                <w:kern w:val="0"/>
                <w:sz w:val="24"/>
                <w:szCs w:val="24"/>
              </w:rPr>
            </w:pPr>
            <w:r>
              <w:rPr>
                <w:rFonts w:hint="eastAsia"/>
                <w:kern w:val="0"/>
                <w:sz w:val="24"/>
                <w:szCs w:val="24"/>
              </w:rPr>
              <w:lastRenderedPageBreak/>
              <w:t>满足招标文件要求，无瑕疵：</w:t>
            </w:r>
            <w:r>
              <w:rPr>
                <w:rFonts w:hint="eastAsia"/>
                <w:kern w:val="0"/>
                <w:sz w:val="24"/>
                <w:szCs w:val="24"/>
              </w:rPr>
              <w:t>6</w:t>
            </w:r>
            <w:r>
              <w:rPr>
                <w:rFonts w:hint="eastAsia"/>
                <w:kern w:val="0"/>
                <w:sz w:val="24"/>
                <w:szCs w:val="24"/>
              </w:rPr>
              <w:t>分；</w:t>
            </w:r>
          </w:p>
          <w:p w:rsidR="002E4AD1" w:rsidRDefault="00C8142B">
            <w:pPr>
              <w:widowControl/>
              <w:adjustRightInd w:val="0"/>
              <w:snapToGrid w:val="0"/>
              <w:rPr>
                <w:kern w:val="0"/>
                <w:sz w:val="24"/>
                <w:szCs w:val="24"/>
              </w:rPr>
            </w:pPr>
            <w:r>
              <w:rPr>
                <w:rFonts w:hint="eastAsia"/>
                <w:kern w:val="0"/>
                <w:sz w:val="24"/>
                <w:szCs w:val="24"/>
              </w:rPr>
              <w:t>方案内容存在</w:t>
            </w:r>
            <w:r>
              <w:rPr>
                <w:rFonts w:hint="eastAsia"/>
                <w:kern w:val="0"/>
                <w:sz w:val="24"/>
                <w:szCs w:val="24"/>
              </w:rPr>
              <w:t>1</w:t>
            </w:r>
            <w:r>
              <w:rPr>
                <w:rFonts w:hint="eastAsia"/>
                <w:kern w:val="0"/>
                <w:sz w:val="24"/>
                <w:szCs w:val="24"/>
              </w:rPr>
              <w:t>处瑕疵：</w:t>
            </w:r>
            <w:r>
              <w:rPr>
                <w:rFonts w:hint="eastAsia"/>
                <w:kern w:val="0"/>
                <w:sz w:val="24"/>
                <w:szCs w:val="24"/>
              </w:rPr>
              <w:t>4</w:t>
            </w:r>
            <w:r>
              <w:rPr>
                <w:rFonts w:hint="eastAsia"/>
                <w:kern w:val="0"/>
                <w:sz w:val="24"/>
                <w:szCs w:val="24"/>
              </w:rPr>
              <w:t>分；</w:t>
            </w:r>
          </w:p>
          <w:p w:rsidR="002E4AD1" w:rsidRDefault="00C8142B">
            <w:pPr>
              <w:widowControl/>
              <w:adjustRightInd w:val="0"/>
              <w:snapToGrid w:val="0"/>
              <w:rPr>
                <w:kern w:val="0"/>
                <w:sz w:val="24"/>
                <w:szCs w:val="24"/>
              </w:rPr>
            </w:pPr>
            <w:r>
              <w:rPr>
                <w:rFonts w:hint="eastAsia"/>
                <w:kern w:val="0"/>
                <w:sz w:val="24"/>
                <w:szCs w:val="24"/>
              </w:rPr>
              <w:t>方案内容存在</w:t>
            </w:r>
            <w:r>
              <w:rPr>
                <w:rFonts w:hint="eastAsia"/>
                <w:kern w:val="0"/>
                <w:sz w:val="24"/>
                <w:szCs w:val="24"/>
              </w:rPr>
              <w:t>2</w:t>
            </w:r>
            <w:r>
              <w:rPr>
                <w:rFonts w:hint="eastAsia"/>
                <w:kern w:val="0"/>
                <w:sz w:val="24"/>
                <w:szCs w:val="24"/>
              </w:rPr>
              <w:t>处瑕疵：</w:t>
            </w:r>
            <w:r>
              <w:rPr>
                <w:rFonts w:hint="eastAsia"/>
                <w:kern w:val="0"/>
                <w:sz w:val="24"/>
                <w:szCs w:val="24"/>
              </w:rPr>
              <w:t>2</w:t>
            </w:r>
            <w:r>
              <w:rPr>
                <w:rFonts w:hint="eastAsia"/>
                <w:kern w:val="0"/>
                <w:sz w:val="24"/>
                <w:szCs w:val="24"/>
              </w:rPr>
              <w:t>分；</w:t>
            </w:r>
          </w:p>
          <w:p w:rsidR="002E4AD1" w:rsidRDefault="00C8142B">
            <w:pPr>
              <w:widowControl/>
              <w:adjustRightInd w:val="0"/>
              <w:snapToGrid w:val="0"/>
              <w:rPr>
                <w:kern w:val="0"/>
                <w:sz w:val="24"/>
                <w:szCs w:val="24"/>
              </w:rPr>
            </w:pPr>
            <w:r>
              <w:rPr>
                <w:rFonts w:hint="eastAsia"/>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rFonts w:hint="eastAsia"/>
                <w:kern w:val="0"/>
                <w:sz w:val="24"/>
                <w:szCs w:val="24"/>
              </w:rPr>
              <w:t>0</w:t>
            </w:r>
            <w:r>
              <w:rPr>
                <w:rFonts w:hint="eastAsia"/>
                <w:kern w:val="0"/>
                <w:sz w:val="24"/>
                <w:szCs w:val="24"/>
              </w:rPr>
              <w:t>分；</w:t>
            </w:r>
          </w:p>
          <w:p w:rsidR="002E4AD1" w:rsidRDefault="00C8142B">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2E4AD1" w:rsidRDefault="00C8142B">
            <w:pPr>
              <w:widowControl/>
              <w:snapToGrid w:val="0"/>
              <w:jc w:val="center"/>
              <w:rPr>
                <w:kern w:val="0"/>
                <w:sz w:val="24"/>
                <w:szCs w:val="24"/>
              </w:rPr>
            </w:pPr>
            <w:r>
              <w:rPr>
                <w:rFonts w:hint="eastAsia"/>
                <w:kern w:val="0"/>
                <w:sz w:val="24"/>
                <w:szCs w:val="24"/>
              </w:rPr>
              <w:lastRenderedPageBreak/>
              <w:t>6</w:t>
            </w:r>
          </w:p>
        </w:tc>
      </w:tr>
      <w:tr w:rsidR="002E4AD1">
        <w:trPr>
          <w:jc w:val="center"/>
        </w:trPr>
        <w:tc>
          <w:tcPr>
            <w:tcW w:w="508" w:type="dxa"/>
            <w:shd w:val="clear" w:color="auto" w:fill="auto"/>
            <w:vAlign w:val="center"/>
          </w:tcPr>
          <w:p w:rsidR="002E4AD1" w:rsidRDefault="00C8142B">
            <w:pPr>
              <w:widowControl/>
              <w:snapToGrid w:val="0"/>
              <w:jc w:val="center"/>
              <w:rPr>
                <w:kern w:val="0"/>
                <w:sz w:val="24"/>
                <w:szCs w:val="24"/>
              </w:rPr>
            </w:pPr>
            <w:r>
              <w:rPr>
                <w:rFonts w:hint="eastAsia"/>
                <w:kern w:val="0"/>
                <w:sz w:val="24"/>
                <w:szCs w:val="24"/>
              </w:rPr>
              <w:lastRenderedPageBreak/>
              <w:t>2</w:t>
            </w:r>
          </w:p>
        </w:tc>
        <w:tc>
          <w:tcPr>
            <w:tcW w:w="1655" w:type="dxa"/>
            <w:shd w:val="clear" w:color="auto" w:fill="auto"/>
            <w:vAlign w:val="center"/>
          </w:tcPr>
          <w:p w:rsidR="002E4AD1" w:rsidRDefault="00C8142B">
            <w:pPr>
              <w:widowControl/>
              <w:snapToGrid w:val="0"/>
              <w:jc w:val="center"/>
              <w:rPr>
                <w:kern w:val="0"/>
                <w:sz w:val="24"/>
                <w:szCs w:val="24"/>
              </w:rPr>
            </w:pPr>
            <w:r>
              <w:rPr>
                <w:rFonts w:hint="eastAsia"/>
                <w:sz w:val="24"/>
              </w:rPr>
              <w:t>安装实施方案评价</w:t>
            </w:r>
          </w:p>
        </w:tc>
        <w:tc>
          <w:tcPr>
            <w:tcW w:w="7087" w:type="dxa"/>
            <w:shd w:val="clear" w:color="auto" w:fill="auto"/>
            <w:vAlign w:val="center"/>
          </w:tcPr>
          <w:p w:rsidR="002E4AD1" w:rsidRDefault="00C8142B">
            <w:pPr>
              <w:widowControl/>
              <w:adjustRightInd w:val="0"/>
              <w:snapToGrid w:val="0"/>
              <w:rPr>
                <w:kern w:val="0"/>
                <w:sz w:val="24"/>
                <w:szCs w:val="24"/>
              </w:rPr>
            </w:pPr>
            <w:r>
              <w:rPr>
                <w:rFonts w:hint="eastAsia"/>
                <w:kern w:val="0"/>
                <w:sz w:val="24"/>
                <w:szCs w:val="24"/>
              </w:rPr>
              <w:t>至少包含人员安排、进度计划、安装方法等</w:t>
            </w:r>
          </w:p>
          <w:p w:rsidR="002E4AD1" w:rsidRDefault="00C8142B">
            <w:pPr>
              <w:widowControl/>
              <w:adjustRightInd w:val="0"/>
              <w:snapToGrid w:val="0"/>
              <w:rPr>
                <w:kern w:val="0"/>
                <w:sz w:val="24"/>
                <w:szCs w:val="24"/>
              </w:rPr>
            </w:pPr>
            <w:r>
              <w:rPr>
                <w:rFonts w:hint="eastAsia"/>
                <w:kern w:val="0"/>
                <w:sz w:val="24"/>
                <w:szCs w:val="24"/>
              </w:rPr>
              <w:t>满足招标文件要求，无瑕疵：</w:t>
            </w:r>
            <w:r>
              <w:rPr>
                <w:rFonts w:hint="eastAsia"/>
                <w:kern w:val="0"/>
                <w:sz w:val="24"/>
                <w:szCs w:val="24"/>
              </w:rPr>
              <w:t>6</w:t>
            </w:r>
            <w:r>
              <w:rPr>
                <w:rFonts w:hint="eastAsia"/>
                <w:kern w:val="0"/>
                <w:sz w:val="24"/>
                <w:szCs w:val="24"/>
              </w:rPr>
              <w:t>分；</w:t>
            </w:r>
          </w:p>
          <w:p w:rsidR="002E4AD1" w:rsidRDefault="00C8142B">
            <w:pPr>
              <w:widowControl/>
              <w:adjustRightInd w:val="0"/>
              <w:snapToGrid w:val="0"/>
              <w:rPr>
                <w:kern w:val="0"/>
                <w:sz w:val="24"/>
                <w:szCs w:val="24"/>
              </w:rPr>
            </w:pPr>
            <w:r>
              <w:rPr>
                <w:rFonts w:hint="eastAsia"/>
                <w:kern w:val="0"/>
                <w:sz w:val="24"/>
                <w:szCs w:val="24"/>
              </w:rPr>
              <w:t>方案内容存在</w:t>
            </w:r>
            <w:r>
              <w:rPr>
                <w:rFonts w:hint="eastAsia"/>
                <w:kern w:val="0"/>
                <w:sz w:val="24"/>
                <w:szCs w:val="24"/>
              </w:rPr>
              <w:t>1</w:t>
            </w:r>
            <w:r>
              <w:rPr>
                <w:rFonts w:hint="eastAsia"/>
                <w:kern w:val="0"/>
                <w:sz w:val="24"/>
                <w:szCs w:val="24"/>
              </w:rPr>
              <w:t>处瑕疵：</w:t>
            </w:r>
            <w:r>
              <w:rPr>
                <w:rFonts w:hint="eastAsia"/>
                <w:kern w:val="0"/>
                <w:sz w:val="24"/>
                <w:szCs w:val="24"/>
              </w:rPr>
              <w:t>4</w:t>
            </w:r>
            <w:r>
              <w:rPr>
                <w:rFonts w:hint="eastAsia"/>
                <w:kern w:val="0"/>
                <w:sz w:val="24"/>
                <w:szCs w:val="24"/>
              </w:rPr>
              <w:t>分；</w:t>
            </w:r>
          </w:p>
          <w:p w:rsidR="002E4AD1" w:rsidRDefault="00C8142B">
            <w:pPr>
              <w:widowControl/>
              <w:adjustRightInd w:val="0"/>
              <w:snapToGrid w:val="0"/>
              <w:rPr>
                <w:kern w:val="0"/>
                <w:sz w:val="24"/>
                <w:szCs w:val="24"/>
              </w:rPr>
            </w:pPr>
            <w:r>
              <w:rPr>
                <w:rFonts w:hint="eastAsia"/>
                <w:kern w:val="0"/>
                <w:sz w:val="24"/>
                <w:szCs w:val="24"/>
              </w:rPr>
              <w:t>方案内容存在</w:t>
            </w:r>
            <w:r>
              <w:rPr>
                <w:rFonts w:hint="eastAsia"/>
                <w:kern w:val="0"/>
                <w:sz w:val="24"/>
                <w:szCs w:val="24"/>
              </w:rPr>
              <w:t>2</w:t>
            </w:r>
            <w:r>
              <w:rPr>
                <w:rFonts w:hint="eastAsia"/>
                <w:kern w:val="0"/>
                <w:sz w:val="24"/>
                <w:szCs w:val="24"/>
              </w:rPr>
              <w:t>处瑕疵：</w:t>
            </w:r>
            <w:r>
              <w:rPr>
                <w:rFonts w:hint="eastAsia"/>
                <w:kern w:val="0"/>
                <w:sz w:val="24"/>
                <w:szCs w:val="24"/>
              </w:rPr>
              <w:t>2</w:t>
            </w:r>
            <w:r>
              <w:rPr>
                <w:rFonts w:hint="eastAsia"/>
                <w:kern w:val="0"/>
                <w:sz w:val="24"/>
                <w:szCs w:val="24"/>
              </w:rPr>
              <w:t>分；</w:t>
            </w:r>
          </w:p>
          <w:p w:rsidR="002E4AD1" w:rsidRDefault="00C8142B">
            <w:pPr>
              <w:widowControl/>
              <w:adjustRightInd w:val="0"/>
              <w:snapToGrid w:val="0"/>
              <w:rPr>
                <w:kern w:val="0"/>
                <w:sz w:val="24"/>
                <w:szCs w:val="24"/>
              </w:rPr>
            </w:pPr>
            <w:r>
              <w:rPr>
                <w:rFonts w:hint="eastAsia"/>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rFonts w:hint="eastAsia"/>
                <w:kern w:val="0"/>
                <w:sz w:val="24"/>
                <w:szCs w:val="24"/>
              </w:rPr>
              <w:t>0</w:t>
            </w:r>
            <w:r>
              <w:rPr>
                <w:rFonts w:hint="eastAsia"/>
                <w:kern w:val="0"/>
                <w:sz w:val="24"/>
                <w:szCs w:val="24"/>
              </w:rPr>
              <w:t>分；</w:t>
            </w:r>
          </w:p>
          <w:p w:rsidR="002E4AD1" w:rsidRDefault="00C8142B">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2E4AD1" w:rsidRDefault="00C8142B">
            <w:pPr>
              <w:widowControl/>
              <w:snapToGrid w:val="0"/>
              <w:jc w:val="center"/>
              <w:rPr>
                <w:kern w:val="0"/>
                <w:sz w:val="24"/>
                <w:szCs w:val="24"/>
              </w:rPr>
            </w:pPr>
            <w:r>
              <w:rPr>
                <w:rFonts w:hint="eastAsia"/>
                <w:kern w:val="0"/>
                <w:sz w:val="24"/>
                <w:szCs w:val="24"/>
              </w:rPr>
              <w:t>6</w:t>
            </w:r>
          </w:p>
        </w:tc>
      </w:tr>
      <w:tr w:rsidR="002E4AD1">
        <w:trPr>
          <w:jc w:val="center"/>
        </w:trPr>
        <w:tc>
          <w:tcPr>
            <w:tcW w:w="508" w:type="dxa"/>
            <w:shd w:val="clear" w:color="auto" w:fill="auto"/>
            <w:vAlign w:val="center"/>
          </w:tcPr>
          <w:p w:rsidR="002E4AD1" w:rsidRDefault="00C8142B">
            <w:pPr>
              <w:widowControl/>
              <w:snapToGrid w:val="0"/>
              <w:jc w:val="center"/>
              <w:rPr>
                <w:kern w:val="0"/>
                <w:sz w:val="24"/>
                <w:szCs w:val="24"/>
              </w:rPr>
            </w:pPr>
            <w:r>
              <w:rPr>
                <w:rFonts w:hint="eastAsia"/>
                <w:kern w:val="0"/>
                <w:sz w:val="24"/>
                <w:szCs w:val="24"/>
              </w:rPr>
              <w:t>3</w:t>
            </w:r>
          </w:p>
        </w:tc>
        <w:tc>
          <w:tcPr>
            <w:tcW w:w="1655" w:type="dxa"/>
            <w:shd w:val="clear" w:color="auto" w:fill="auto"/>
            <w:vAlign w:val="center"/>
          </w:tcPr>
          <w:p w:rsidR="002E4AD1" w:rsidRDefault="00C8142B">
            <w:pPr>
              <w:widowControl/>
              <w:snapToGrid w:val="0"/>
              <w:jc w:val="center"/>
              <w:rPr>
                <w:sz w:val="24"/>
              </w:rPr>
            </w:pPr>
            <w:r>
              <w:rPr>
                <w:rFonts w:hint="eastAsia"/>
                <w:sz w:val="24"/>
              </w:rPr>
              <w:t>售后服务方案评价</w:t>
            </w:r>
          </w:p>
        </w:tc>
        <w:tc>
          <w:tcPr>
            <w:tcW w:w="7087" w:type="dxa"/>
            <w:shd w:val="clear" w:color="auto" w:fill="auto"/>
            <w:vAlign w:val="center"/>
          </w:tcPr>
          <w:p w:rsidR="002E4AD1" w:rsidRDefault="00C8142B">
            <w:pPr>
              <w:widowControl/>
              <w:snapToGrid w:val="0"/>
              <w:rPr>
                <w:kern w:val="0"/>
                <w:sz w:val="24"/>
                <w:szCs w:val="24"/>
              </w:rPr>
            </w:pPr>
            <w:r>
              <w:rPr>
                <w:rFonts w:hint="eastAsia"/>
                <w:kern w:val="0"/>
                <w:sz w:val="24"/>
                <w:szCs w:val="24"/>
              </w:rPr>
              <w:t>至少包含制造商服务承诺、投标人服务承诺、免费保修期时间、服务响应时间、培训方案等</w:t>
            </w:r>
          </w:p>
          <w:p w:rsidR="002E4AD1" w:rsidRDefault="00C8142B">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6</w:t>
            </w:r>
            <w:r>
              <w:rPr>
                <w:kern w:val="0"/>
                <w:sz w:val="24"/>
                <w:szCs w:val="24"/>
              </w:rPr>
              <w:t>分；</w:t>
            </w:r>
          </w:p>
          <w:p w:rsidR="002E4AD1" w:rsidRDefault="00C8142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2E4AD1" w:rsidRDefault="00C8142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2E4AD1" w:rsidRDefault="00C8142B">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2E4AD1" w:rsidRDefault="00C8142B">
            <w:pPr>
              <w:widowControl/>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2E4AD1" w:rsidRDefault="00C8142B">
            <w:pPr>
              <w:widowControl/>
              <w:snapToGrid w:val="0"/>
              <w:jc w:val="center"/>
              <w:rPr>
                <w:kern w:val="0"/>
                <w:sz w:val="24"/>
                <w:szCs w:val="24"/>
              </w:rPr>
            </w:pPr>
            <w:r>
              <w:rPr>
                <w:rFonts w:hint="eastAsia"/>
                <w:kern w:val="0"/>
                <w:sz w:val="24"/>
                <w:szCs w:val="24"/>
              </w:rPr>
              <w:t>6</w:t>
            </w:r>
          </w:p>
        </w:tc>
      </w:tr>
      <w:tr w:rsidR="002E4AD1">
        <w:trPr>
          <w:jc w:val="center"/>
        </w:trPr>
        <w:tc>
          <w:tcPr>
            <w:tcW w:w="508" w:type="dxa"/>
            <w:shd w:val="clear" w:color="auto" w:fill="auto"/>
            <w:vAlign w:val="center"/>
          </w:tcPr>
          <w:p w:rsidR="002E4AD1" w:rsidRDefault="00C8142B">
            <w:pPr>
              <w:widowControl/>
              <w:snapToGrid w:val="0"/>
              <w:jc w:val="center"/>
              <w:rPr>
                <w:kern w:val="0"/>
                <w:sz w:val="24"/>
                <w:szCs w:val="24"/>
              </w:rPr>
            </w:pPr>
            <w:r>
              <w:rPr>
                <w:rFonts w:hint="eastAsia"/>
                <w:kern w:val="0"/>
                <w:sz w:val="24"/>
                <w:szCs w:val="24"/>
              </w:rPr>
              <w:t>4</w:t>
            </w:r>
          </w:p>
        </w:tc>
        <w:tc>
          <w:tcPr>
            <w:tcW w:w="1655" w:type="dxa"/>
            <w:shd w:val="clear" w:color="auto" w:fill="auto"/>
            <w:vAlign w:val="center"/>
          </w:tcPr>
          <w:p w:rsidR="002E4AD1" w:rsidRDefault="00C8142B">
            <w:pPr>
              <w:widowControl/>
              <w:snapToGrid w:val="0"/>
              <w:jc w:val="center"/>
              <w:rPr>
                <w:sz w:val="24"/>
              </w:rPr>
            </w:pPr>
            <w:r>
              <w:rPr>
                <w:rFonts w:hint="eastAsia"/>
                <w:sz w:val="24"/>
              </w:rPr>
              <w:t>样品评价</w:t>
            </w:r>
          </w:p>
        </w:tc>
        <w:tc>
          <w:tcPr>
            <w:tcW w:w="7087" w:type="dxa"/>
            <w:shd w:val="clear" w:color="auto" w:fill="auto"/>
            <w:vAlign w:val="center"/>
          </w:tcPr>
          <w:p w:rsidR="002E4AD1" w:rsidRDefault="00C8142B">
            <w:pPr>
              <w:widowControl/>
              <w:snapToGrid w:val="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）冬装样品评价</w:t>
            </w:r>
          </w:p>
          <w:p w:rsidR="002E4AD1" w:rsidRDefault="00C8142B">
            <w:pPr>
              <w:widowControl/>
              <w:snapToGrid w:val="0"/>
              <w:rPr>
                <w:kern w:val="0"/>
                <w:sz w:val="24"/>
                <w:szCs w:val="24"/>
              </w:rPr>
            </w:pPr>
            <w:r>
              <w:rPr>
                <w:rFonts w:hint="eastAsia"/>
                <w:kern w:val="0"/>
                <w:sz w:val="24"/>
                <w:szCs w:val="24"/>
              </w:rPr>
              <w:t>样品无瑕疵：</w:t>
            </w:r>
            <w:r>
              <w:rPr>
                <w:rFonts w:hint="eastAsia"/>
                <w:kern w:val="0"/>
                <w:sz w:val="24"/>
                <w:szCs w:val="24"/>
              </w:rPr>
              <w:t>4</w:t>
            </w:r>
            <w:r>
              <w:rPr>
                <w:rFonts w:hint="eastAsia"/>
                <w:kern w:val="0"/>
                <w:sz w:val="24"/>
                <w:szCs w:val="24"/>
              </w:rPr>
              <w:t>分；</w:t>
            </w:r>
          </w:p>
          <w:p w:rsidR="002E4AD1" w:rsidRDefault="00C8142B">
            <w:pPr>
              <w:widowControl/>
              <w:snapToGrid w:val="0"/>
              <w:rPr>
                <w:kern w:val="0"/>
                <w:sz w:val="24"/>
                <w:szCs w:val="24"/>
              </w:rPr>
            </w:pPr>
            <w:r>
              <w:rPr>
                <w:rFonts w:hint="eastAsia"/>
                <w:kern w:val="0"/>
                <w:sz w:val="24"/>
                <w:szCs w:val="24"/>
              </w:rPr>
              <w:t>样品存在</w:t>
            </w:r>
            <w:r>
              <w:rPr>
                <w:rFonts w:hint="eastAsia"/>
                <w:kern w:val="0"/>
                <w:sz w:val="24"/>
                <w:szCs w:val="24"/>
              </w:rPr>
              <w:t>1</w:t>
            </w:r>
            <w:r>
              <w:rPr>
                <w:rFonts w:hint="eastAsia"/>
                <w:kern w:val="0"/>
                <w:sz w:val="24"/>
                <w:szCs w:val="24"/>
              </w:rPr>
              <w:t>处瑕疵扣</w:t>
            </w:r>
            <w:r>
              <w:rPr>
                <w:rFonts w:hint="eastAsia"/>
                <w:kern w:val="0"/>
                <w:sz w:val="24"/>
                <w:szCs w:val="24"/>
              </w:rPr>
              <w:t>1</w:t>
            </w:r>
            <w:r>
              <w:rPr>
                <w:rFonts w:hint="eastAsia"/>
                <w:kern w:val="0"/>
                <w:sz w:val="24"/>
                <w:szCs w:val="24"/>
              </w:rPr>
              <w:t>分，最低</w:t>
            </w:r>
            <w:r>
              <w:rPr>
                <w:rFonts w:hint="eastAsia"/>
                <w:kern w:val="0"/>
                <w:sz w:val="24"/>
                <w:szCs w:val="24"/>
              </w:rPr>
              <w:t>0</w:t>
            </w:r>
            <w:r>
              <w:rPr>
                <w:rFonts w:hint="eastAsia"/>
                <w:kern w:val="0"/>
                <w:sz w:val="24"/>
                <w:szCs w:val="24"/>
              </w:rPr>
              <w:t>分</w:t>
            </w:r>
          </w:p>
          <w:p w:rsidR="002E4AD1" w:rsidRDefault="00C8142B">
            <w:pPr>
              <w:widowControl/>
              <w:snapToGrid w:val="0"/>
              <w:rPr>
                <w:kern w:val="0"/>
                <w:sz w:val="24"/>
                <w:szCs w:val="24"/>
              </w:rPr>
            </w:pPr>
            <w:r>
              <w:rPr>
                <w:rFonts w:hint="eastAsia"/>
                <w:kern w:val="0"/>
                <w:sz w:val="24"/>
                <w:szCs w:val="24"/>
              </w:rPr>
              <w:t>（本项所称“瑕疵”是指样品结构不满足招标文件要求；材质不满足招标文件要求；缝纫线路不顺直，首尾回针，定位不准确、</w:t>
            </w:r>
            <w:proofErr w:type="gramStart"/>
            <w:r>
              <w:rPr>
                <w:rFonts w:hint="eastAsia"/>
                <w:kern w:val="0"/>
                <w:sz w:val="24"/>
                <w:szCs w:val="24"/>
              </w:rPr>
              <w:t>距边宽窄</w:t>
            </w:r>
            <w:proofErr w:type="gramEnd"/>
            <w:r>
              <w:rPr>
                <w:rFonts w:hint="eastAsia"/>
                <w:kern w:val="0"/>
                <w:sz w:val="24"/>
                <w:szCs w:val="24"/>
              </w:rPr>
              <w:t>不一致、结合不牢固、松紧不适度。产品不整洁不美观，各部位熨烫不平服，不挺括，存在烫亮光，左右不对称；存在较大的刺激性异味。）</w:t>
            </w:r>
          </w:p>
          <w:p w:rsidR="002E4AD1" w:rsidRDefault="00C8142B">
            <w:pPr>
              <w:widowControl/>
              <w:snapToGrid w:val="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）短袖翻领</w:t>
            </w:r>
            <w:r>
              <w:rPr>
                <w:rFonts w:hint="eastAsia"/>
                <w:kern w:val="0"/>
                <w:sz w:val="24"/>
                <w:szCs w:val="24"/>
              </w:rPr>
              <w:t>T</w:t>
            </w:r>
            <w:r>
              <w:rPr>
                <w:rFonts w:hint="eastAsia"/>
                <w:kern w:val="0"/>
                <w:sz w:val="24"/>
                <w:szCs w:val="24"/>
              </w:rPr>
              <w:t>恤</w:t>
            </w:r>
            <w:r>
              <w:rPr>
                <w:rFonts w:hint="eastAsia"/>
                <w:kern w:val="0"/>
                <w:sz w:val="24"/>
                <w:szCs w:val="24"/>
              </w:rPr>
              <w:t>-</w:t>
            </w:r>
            <w:r>
              <w:rPr>
                <w:rFonts w:hint="eastAsia"/>
                <w:kern w:val="0"/>
                <w:sz w:val="24"/>
                <w:szCs w:val="24"/>
              </w:rPr>
              <w:t>红样品评价</w:t>
            </w:r>
          </w:p>
          <w:p w:rsidR="002E4AD1" w:rsidRDefault="00C8142B">
            <w:pPr>
              <w:widowControl/>
              <w:snapToGrid w:val="0"/>
              <w:rPr>
                <w:kern w:val="0"/>
                <w:sz w:val="24"/>
                <w:szCs w:val="24"/>
              </w:rPr>
            </w:pPr>
            <w:r>
              <w:rPr>
                <w:rFonts w:hint="eastAsia"/>
                <w:kern w:val="0"/>
                <w:sz w:val="24"/>
                <w:szCs w:val="24"/>
              </w:rPr>
              <w:t>样品无瑕疵：</w:t>
            </w:r>
            <w:r>
              <w:rPr>
                <w:rFonts w:hint="eastAsia"/>
                <w:kern w:val="0"/>
                <w:sz w:val="24"/>
                <w:szCs w:val="24"/>
              </w:rPr>
              <w:t>4</w:t>
            </w:r>
            <w:r>
              <w:rPr>
                <w:rFonts w:hint="eastAsia"/>
                <w:kern w:val="0"/>
                <w:sz w:val="24"/>
                <w:szCs w:val="24"/>
              </w:rPr>
              <w:t>分；</w:t>
            </w:r>
          </w:p>
          <w:p w:rsidR="002E4AD1" w:rsidRDefault="00C8142B">
            <w:pPr>
              <w:widowControl/>
              <w:snapToGrid w:val="0"/>
              <w:rPr>
                <w:kern w:val="0"/>
                <w:sz w:val="24"/>
                <w:szCs w:val="24"/>
              </w:rPr>
            </w:pPr>
            <w:r>
              <w:rPr>
                <w:rFonts w:hint="eastAsia"/>
                <w:kern w:val="0"/>
                <w:sz w:val="24"/>
                <w:szCs w:val="24"/>
              </w:rPr>
              <w:t>样品存在</w:t>
            </w:r>
            <w:r>
              <w:rPr>
                <w:rFonts w:hint="eastAsia"/>
                <w:kern w:val="0"/>
                <w:sz w:val="24"/>
                <w:szCs w:val="24"/>
              </w:rPr>
              <w:t>1</w:t>
            </w:r>
            <w:r>
              <w:rPr>
                <w:rFonts w:hint="eastAsia"/>
                <w:kern w:val="0"/>
                <w:sz w:val="24"/>
                <w:szCs w:val="24"/>
              </w:rPr>
              <w:t>处瑕疵扣</w:t>
            </w:r>
            <w:r>
              <w:rPr>
                <w:rFonts w:hint="eastAsia"/>
                <w:kern w:val="0"/>
                <w:sz w:val="24"/>
                <w:szCs w:val="24"/>
              </w:rPr>
              <w:t>1</w:t>
            </w:r>
            <w:r>
              <w:rPr>
                <w:rFonts w:hint="eastAsia"/>
                <w:kern w:val="0"/>
                <w:sz w:val="24"/>
                <w:szCs w:val="24"/>
              </w:rPr>
              <w:t>分，最低</w:t>
            </w:r>
            <w:r>
              <w:rPr>
                <w:rFonts w:hint="eastAsia"/>
                <w:kern w:val="0"/>
                <w:sz w:val="24"/>
                <w:szCs w:val="24"/>
              </w:rPr>
              <w:t>0</w:t>
            </w:r>
            <w:r>
              <w:rPr>
                <w:rFonts w:hint="eastAsia"/>
                <w:kern w:val="0"/>
                <w:sz w:val="24"/>
                <w:szCs w:val="24"/>
              </w:rPr>
              <w:t>分</w:t>
            </w:r>
          </w:p>
          <w:p w:rsidR="002E4AD1" w:rsidRDefault="00C8142B">
            <w:pPr>
              <w:widowControl/>
              <w:snapToGrid w:val="0"/>
              <w:rPr>
                <w:kern w:val="0"/>
                <w:sz w:val="24"/>
                <w:szCs w:val="24"/>
              </w:rPr>
            </w:pPr>
            <w:r>
              <w:rPr>
                <w:rFonts w:hint="eastAsia"/>
                <w:kern w:val="0"/>
                <w:sz w:val="24"/>
                <w:szCs w:val="24"/>
              </w:rPr>
              <w:t>（本项所称“瑕疵”是指样品结构不满足招标文件要求；材质不满足招标文件要求；缝纫线路不顺直，首尾回针，定位不准确、</w:t>
            </w:r>
            <w:proofErr w:type="gramStart"/>
            <w:r>
              <w:rPr>
                <w:rFonts w:hint="eastAsia"/>
                <w:kern w:val="0"/>
                <w:sz w:val="24"/>
                <w:szCs w:val="24"/>
              </w:rPr>
              <w:t>距边宽窄</w:t>
            </w:r>
            <w:proofErr w:type="gramEnd"/>
            <w:r>
              <w:rPr>
                <w:rFonts w:hint="eastAsia"/>
                <w:kern w:val="0"/>
                <w:sz w:val="24"/>
                <w:szCs w:val="24"/>
              </w:rPr>
              <w:t>不一致、结合不牢固、松紧不适度。产品不整洁不美观，各部位熨烫不平服，不挺括，存在烫亮光，左右不对称；存在缝纫油污线、明线存在曲折高低；袖口处未用套结封口加固；存在较大的刺激性异味。）</w:t>
            </w:r>
          </w:p>
        </w:tc>
        <w:tc>
          <w:tcPr>
            <w:tcW w:w="1010" w:type="dxa"/>
            <w:shd w:val="clear" w:color="auto" w:fill="auto"/>
            <w:vAlign w:val="center"/>
          </w:tcPr>
          <w:p w:rsidR="002E4AD1" w:rsidRDefault="00C8142B">
            <w:pPr>
              <w:widowControl/>
              <w:snapToGrid w:val="0"/>
              <w:jc w:val="center"/>
              <w:rPr>
                <w:kern w:val="0"/>
                <w:sz w:val="24"/>
                <w:szCs w:val="24"/>
              </w:rPr>
            </w:pPr>
            <w:r>
              <w:rPr>
                <w:rFonts w:hint="eastAsia"/>
                <w:kern w:val="0"/>
                <w:sz w:val="24"/>
                <w:szCs w:val="24"/>
              </w:rPr>
              <w:t>8</w:t>
            </w:r>
          </w:p>
        </w:tc>
      </w:tr>
    </w:tbl>
    <w:p w:rsidR="002E4AD1" w:rsidRDefault="00C8142B" w:rsidP="00E06571">
      <w:pPr>
        <w:spacing w:line="360" w:lineRule="auto"/>
        <w:ind w:firstLineChars="200" w:firstLine="446"/>
        <w:outlineLvl w:val="0"/>
        <w:rPr>
          <w:sz w:val="24"/>
        </w:rPr>
      </w:pPr>
      <w:r>
        <w:rPr>
          <w:rFonts w:hint="eastAsia"/>
          <w:sz w:val="24"/>
        </w:rPr>
        <w:t>五、投标文件内容要求</w:t>
      </w:r>
    </w:p>
    <w:p w:rsidR="002E4AD1" w:rsidRDefault="00C8142B" w:rsidP="00E06571">
      <w:pPr>
        <w:spacing w:line="360" w:lineRule="auto"/>
        <w:ind w:firstLineChars="200" w:firstLine="446"/>
        <w:outlineLvl w:val="0"/>
        <w:rPr>
          <w:sz w:val="24"/>
        </w:rPr>
      </w:pPr>
      <w:r>
        <w:rPr>
          <w:rFonts w:hint="eastAsia"/>
          <w:sz w:val="24"/>
        </w:rPr>
        <w:lastRenderedPageBreak/>
        <w:t>（一）</w:t>
      </w:r>
      <w:r>
        <w:rPr>
          <w:sz w:val="24"/>
        </w:rPr>
        <w:t>投标人须按照《投标须知》</w:t>
      </w:r>
      <w:r>
        <w:rPr>
          <w:sz w:val="24"/>
        </w:rPr>
        <w:t xml:space="preserve">“C </w:t>
      </w:r>
      <w:r>
        <w:rPr>
          <w:sz w:val="24"/>
        </w:rPr>
        <w:t>投标文件的编制</w:t>
      </w:r>
      <w:r>
        <w:rPr>
          <w:sz w:val="24"/>
        </w:rPr>
        <w:t>”</w:t>
      </w:r>
      <w:r>
        <w:rPr>
          <w:sz w:val="24"/>
        </w:rPr>
        <w:t>中的相关要求编制投标文件</w:t>
      </w:r>
      <w:r>
        <w:rPr>
          <w:rFonts w:hint="eastAsia"/>
          <w:sz w:val="24"/>
        </w:rPr>
        <w:t>。</w:t>
      </w:r>
    </w:p>
    <w:p w:rsidR="002E4AD1" w:rsidRDefault="00C8142B" w:rsidP="00E06571">
      <w:pPr>
        <w:spacing w:line="360" w:lineRule="auto"/>
        <w:ind w:firstLineChars="200" w:firstLine="446"/>
        <w:outlineLvl w:val="0"/>
        <w:rPr>
          <w:sz w:val="24"/>
        </w:rPr>
      </w:pPr>
      <w:r>
        <w:rPr>
          <w:rFonts w:hint="eastAsia"/>
          <w:sz w:val="24"/>
        </w:rPr>
        <w:t>（二）</w:t>
      </w:r>
      <w:r>
        <w:rPr>
          <w:sz w:val="24"/>
        </w:rPr>
        <w:t>投标文件</w:t>
      </w:r>
      <w:r>
        <w:rPr>
          <w:rFonts w:hint="eastAsia"/>
          <w:sz w:val="24"/>
        </w:rPr>
        <w:t>格式参照第五部分“投标文件格式”。</w:t>
      </w:r>
      <w:r>
        <w:rPr>
          <w:sz w:val="24"/>
          <w:u w:val="single"/>
        </w:rPr>
        <w:br w:type="page"/>
      </w:r>
    </w:p>
    <w:p w:rsidR="002E4AD1" w:rsidRDefault="00C8142B">
      <w:pPr>
        <w:pStyle w:val="ac"/>
        <w:rPr>
          <w:rFonts w:ascii="Times New Roman" w:hAnsi="Times New Roman"/>
        </w:rPr>
      </w:pPr>
      <w:r>
        <w:rPr>
          <w:rFonts w:ascii="Times New Roman" w:hAnsi="Times New Roman" w:hint="eastAsia"/>
        </w:rPr>
        <w:lastRenderedPageBreak/>
        <w:t>第三部分</w:t>
      </w:r>
      <w:r>
        <w:rPr>
          <w:rFonts w:ascii="Times New Roman" w:hAnsi="Times New Roman" w:hint="eastAsia"/>
        </w:rPr>
        <w:t xml:space="preserve">  </w:t>
      </w:r>
      <w:r>
        <w:rPr>
          <w:rFonts w:ascii="Times New Roman" w:hAnsi="Times New Roman" w:hint="eastAsia"/>
        </w:rPr>
        <w:t>投标须知</w:t>
      </w:r>
    </w:p>
    <w:p w:rsidR="002E4AD1" w:rsidRDefault="00C8142B">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A  </w:t>
      </w:r>
      <w:r>
        <w:rPr>
          <w:rFonts w:ascii="Times New Roman" w:eastAsia="宋体" w:hAnsi="Times New Roman" w:cs="Times New Roman" w:hint="eastAsia"/>
          <w:color w:val="auto"/>
        </w:rPr>
        <w:t>说明</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概述</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imes New Roman" w:cs="Times New Roman" w:hint="eastAsia"/>
          <w:color w:val="auto"/>
        </w:rPr>
        <w:t>本招标文件仅适用于投标邀请函中所叙述项目货物和服务的采购。</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定义</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“投标人”系指响应招标、参加投标竞争的法人、其他组织或者自然人。</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“货物”系指投标人按招标文件规定，须向采购人提供的各种形态和种类的物品（包括原材料、燃料、设备、产品等）、备品备件、工具、手册及其它有关技术资料和材料。</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imes New Roman" w:cs="Times New Roman" w:hint="eastAsia"/>
          <w:color w:val="auto"/>
        </w:rPr>
        <w:t>“服务”系指招标文件规定投标人须承担的运输、安装、调试、技术协助、校准、培训、维修以及其它类似的义务。</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解释权</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imes New Roman" w:cs="Times New Roman" w:hint="eastAsia"/>
          <w:color w:val="auto"/>
        </w:rPr>
        <w:t>本次招投标的最终解释权归为采购人、采购代理机构。</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合格的投标人</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4.1 </w:t>
      </w:r>
      <w:r>
        <w:rPr>
          <w:rFonts w:ascii="Times New Roman" w:eastAsia="宋体" w:hAnsi="Times New Roman" w:cs="Times New Roman" w:hint="eastAsia"/>
          <w:color w:val="auto"/>
        </w:rPr>
        <w:t>符合《中华人民共和国政府采购法》第二十二条供应商参加政府采购活动应当</w:t>
      </w:r>
      <w:r>
        <w:rPr>
          <w:rFonts w:ascii="Times New Roman" w:eastAsia="宋体" w:hAnsi="Times New Roman" w:cs="Times New Roman" w:hint="eastAsia"/>
          <w:color w:val="auto"/>
        </w:rPr>
        <w:lastRenderedPageBreak/>
        <w:t>具备的条件及其他有关法律、法规关于供应商的有关规定，有能力提供招标采购货物及服务的供应商。</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4.2 </w:t>
      </w:r>
      <w:r>
        <w:rPr>
          <w:rFonts w:ascii="Times New Roman" w:eastAsia="宋体" w:hAnsi="Times New Roman" w:cs="Times New Roman" w:hint="eastAsia"/>
          <w:color w:val="auto"/>
        </w:rPr>
        <w:t>符合《投标邀请函》中关于供应商资格要求（实质性要求）的规定。</w:t>
      </w:r>
    </w:p>
    <w:p w:rsidR="002E4AD1" w:rsidRDefault="00C8142B" w:rsidP="00E0657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4.3 </w:t>
      </w:r>
      <w:r>
        <w:rPr>
          <w:rFonts w:ascii="Times New Roman" w:eastAsia="宋体" w:hAnsi="Times New Roman" w:cs="Times New Roman" w:hint="eastAsia"/>
          <w:color w:val="auto"/>
        </w:rPr>
        <w:t>关于联合体投标</w:t>
      </w:r>
    </w:p>
    <w:p w:rsidR="002E4AD1" w:rsidRDefault="00C8142B" w:rsidP="00E0657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若《投标邀请函》接受联合体投标的：</w:t>
      </w:r>
    </w:p>
    <w:p w:rsidR="002E4AD1" w:rsidRDefault="00C8142B" w:rsidP="00E0657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）两个以上的自然人、法人或者其他组织可以组成一个联合体，以一个供应商的身份共同参加政府采购。</w:t>
      </w:r>
    </w:p>
    <w:p w:rsidR="002E4AD1" w:rsidRDefault="00C8142B" w:rsidP="00E0657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要求）。</w:t>
      </w:r>
    </w:p>
    <w:p w:rsidR="002E4AD1" w:rsidRDefault="00C8142B" w:rsidP="00E0657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不得再以自己名义单独在同一项目中投标，也不得组成新的联合体参加同一项目投标。</w:t>
      </w:r>
    </w:p>
    <w:p w:rsidR="002E4AD1" w:rsidRDefault="00C8142B" w:rsidP="00E0657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）下载招标文件</w:t>
      </w:r>
      <w:r>
        <w:rPr>
          <w:rFonts w:ascii="Times New Roman" w:eastAsia="宋体" w:hAnsi="Times New Roman" w:cs="Times New Roman"/>
          <w:color w:val="auto"/>
        </w:rPr>
        <w:t>时，应以联合体协议中确定的主体方名义</w:t>
      </w:r>
      <w:r>
        <w:rPr>
          <w:rFonts w:ascii="Times New Roman" w:eastAsia="宋体" w:hAnsi="Times New Roman" w:cs="Times New Roman" w:hint="eastAsia"/>
          <w:color w:val="auto"/>
        </w:rPr>
        <w:t>下载</w:t>
      </w:r>
      <w:r>
        <w:rPr>
          <w:rFonts w:ascii="Times New Roman" w:eastAsia="宋体" w:hAnsi="Times New Roman" w:cs="Times New Roman"/>
          <w:color w:val="auto"/>
        </w:rPr>
        <w:t>。</w:t>
      </w:r>
    </w:p>
    <w:p w:rsidR="002E4AD1" w:rsidRDefault="00C8142B" w:rsidP="00E0657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）联合体投标的，应以主体方名义提交投标保证金（如有），对联合体各方均具有约束力。</w:t>
      </w:r>
    </w:p>
    <w:p w:rsidR="002E4AD1" w:rsidRDefault="00C8142B" w:rsidP="00E0657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Pr>
          <w:rFonts w:ascii="Times New Roman" w:eastAsia="宋体" w:hAnsi="Times New Roman" w:cs="Times New Roman" w:hint="eastAsia"/>
          <w:color w:val="auto"/>
        </w:rPr>
        <w:t>对应哪</w:t>
      </w:r>
      <w:proofErr w:type="gramEnd"/>
      <w:r>
        <w:rPr>
          <w:rFonts w:ascii="Times New Roman" w:eastAsia="宋体" w:hAnsi="Times New Roman" w:cs="Times New Roman" w:hint="eastAsia"/>
          <w:color w:val="auto"/>
        </w:rPr>
        <w:t>一方的打分内容按主体方打分。</w:t>
      </w:r>
    </w:p>
    <w:p w:rsidR="002E4AD1" w:rsidRDefault="00C8142B" w:rsidP="00E0657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）联合体中任意一方为中小企业的，该方应提供《中小企业声明函》。</w:t>
      </w:r>
    </w:p>
    <w:p w:rsidR="002E4AD1" w:rsidRDefault="00C8142B" w:rsidP="00E0657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）联合体各方应当共同与采购人签订采购合同，就采购合同约定的事项对采购人承担连带责任。</w:t>
      </w:r>
    </w:p>
    <w:p w:rsidR="002E4AD1" w:rsidRDefault="00C8142B" w:rsidP="00E0657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4.4 </w:t>
      </w:r>
      <w:r>
        <w:rPr>
          <w:rFonts w:ascii="Times New Roman" w:eastAsia="宋体" w:hAnsi="Times New Roman" w:cs="Times New Roman" w:hint="eastAsia"/>
          <w:color w:val="auto"/>
        </w:rPr>
        <w:t>关于关联企业</w:t>
      </w:r>
    </w:p>
    <w:p w:rsidR="002E4AD1" w:rsidRDefault="00C8142B" w:rsidP="00E0657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除联合体外，法定代表人或单位负责人为同一个人或者存在直接控股、管理关系的不同供应商，不得同时参加同一项目或同一子项目的投标。如同时参加，则评审时将同时被拒绝。</w:t>
      </w:r>
    </w:p>
    <w:p w:rsidR="002E4AD1" w:rsidRDefault="00C8142B" w:rsidP="00E0657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imes New Roman" w:cs="Times New Roman" w:hint="eastAsia"/>
          <w:color w:val="auto"/>
        </w:rPr>
        <w:t>关于分公司投标</w:t>
      </w:r>
    </w:p>
    <w:p w:rsidR="002E4AD1" w:rsidRDefault="00C8142B" w:rsidP="00E0657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2E4AD1" w:rsidRDefault="00C8142B" w:rsidP="00E0657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imes New Roman" w:cs="Times New Roman" w:hint="eastAsia"/>
          <w:color w:val="auto"/>
        </w:rPr>
        <w:t>关于提供前期服务的供应商</w:t>
      </w:r>
    </w:p>
    <w:p w:rsidR="002E4AD1" w:rsidRDefault="00C8142B" w:rsidP="00E0657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2E4AD1" w:rsidRDefault="00C8142B" w:rsidP="00E0657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imes New Roman" w:cs="Times New Roman" w:hint="eastAsia"/>
          <w:color w:val="auto"/>
        </w:rPr>
        <w:t>关于中小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参与投标</w:t>
      </w:r>
    </w:p>
    <w:p w:rsidR="002E4AD1" w:rsidRDefault="00C8142B" w:rsidP="00E0657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是指符合《政府采购促进中小企业发展管理办法》（财库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号）规定的供应商。中小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参与投标应提供《中小企业声明函》。</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根据财库〔</w:t>
      </w:r>
      <w:r>
        <w:rPr>
          <w:rFonts w:ascii="Times New Roman" w:eastAsia="宋体" w:hAnsi="Times New Roman" w:cs="Times New Roman" w:hint="eastAsia"/>
          <w:color w:val="auto"/>
        </w:rPr>
        <w:t>2014</w:t>
      </w:r>
      <w:r>
        <w:rPr>
          <w:rFonts w:ascii="Times New Roman" w:eastAsia="宋体" w:hAnsi="Times New Roman" w:cs="Times New Roman" w:hint="eastAsia"/>
          <w:color w:val="auto"/>
        </w:rPr>
        <w:t>〕</w:t>
      </w:r>
      <w:r>
        <w:rPr>
          <w:rFonts w:ascii="Times New Roman" w:eastAsia="宋体" w:hAnsi="Times New Roman" w:cs="Times New Roman" w:hint="eastAsia"/>
          <w:color w:val="auto"/>
        </w:rPr>
        <w:t>68</w:t>
      </w:r>
      <w:r>
        <w:rPr>
          <w:rFonts w:ascii="Times New Roman" w:eastAsia="宋体" w:hAnsi="Times New Roman" w:cs="Times New Roman" w:hint="eastAsia"/>
          <w:color w:val="auto"/>
        </w:rPr>
        <w:t>号《财政部</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hint="eastAsia"/>
          <w:color w:val="auto"/>
        </w:rPr>
        <w:t>(</w:t>
      </w:r>
      <w:r>
        <w:rPr>
          <w:rFonts w:ascii="Times New Roman" w:eastAsia="宋体" w:hAnsi="Times New Roman" w:cs="Times New Roman" w:hint="eastAsia"/>
          <w:color w:val="auto"/>
        </w:rPr>
        <w:t>设区的市</w:t>
      </w:r>
      <w:r>
        <w:rPr>
          <w:rFonts w:ascii="Times New Roman" w:eastAsia="宋体" w:hAnsi="Times New Roman" w:cs="Times New Roman" w:hint="eastAsia"/>
          <w:color w:val="auto"/>
        </w:rPr>
        <w:t>)</w:t>
      </w:r>
      <w:r>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hAnsi="Times New Roman" w:cs="Times New Roman"/>
          <w:color w:val="auto"/>
          <w:szCs w:val="21"/>
        </w:rPr>
        <w:t>根据《财政部</w:t>
      </w:r>
      <w:r>
        <w:rPr>
          <w:rFonts w:ascii="Times New Roman" w:hAnsi="Times New Roman" w:cs="Times New Roman"/>
          <w:color w:val="auto"/>
          <w:szCs w:val="21"/>
        </w:rPr>
        <w:t xml:space="preserve"> </w:t>
      </w:r>
      <w:r>
        <w:rPr>
          <w:rFonts w:ascii="Times New Roman" w:hAnsi="Times New Roman" w:cs="Times New Roman"/>
          <w:color w:val="auto"/>
          <w:szCs w:val="21"/>
        </w:rPr>
        <w:t>民政部</w:t>
      </w:r>
      <w:r>
        <w:rPr>
          <w:rFonts w:ascii="Times New Roman" w:hAnsi="Times New Roman" w:cs="Times New Roman"/>
          <w:color w:val="auto"/>
          <w:szCs w:val="21"/>
        </w:rPr>
        <w:t xml:space="preserve"> </w:t>
      </w:r>
      <w:r>
        <w:rPr>
          <w:rFonts w:ascii="Times New Roman" w:hAnsi="Times New Roman" w:cs="Times New Roman"/>
          <w:color w:val="auto"/>
          <w:szCs w:val="21"/>
        </w:rPr>
        <w:t>中国残疾人联合会关于促进残疾人就业政府采购政策的通知》（财库〔</w:t>
      </w:r>
      <w:r>
        <w:rPr>
          <w:rFonts w:ascii="Times New Roman" w:hAnsi="Times New Roman" w:cs="Times New Roman"/>
          <w:color w:val="auto"/>
          <w:szCs w:val="21"/>
        </w:rPr>
        <w:t>2017</w:t>
      </w:r>
      <w:r>
        <w:rPr>
          <w:rFonts w:ascii="Times New Roman" w:hAnsi="Times New Roman" w:cs="Times New Roman"/>
          <w:color w:val="auto"/>
          <w:szCs w:val="21"/>
        </w:rPr>
        <w:t>〕</w:t>
      </w:r>
      <w:r>
        <w:rPr>
          <w:rFonts w:ascii="Times New Roman" w:hAnsi="Times New Roman" w:cs="Times New Roman"/>
          <w:color w:val="auto"/>
          <w:szCs w:val="21"/>
        </w:rPr>
        <w:t>141</w:t>
      </w:r>
      <w:r>
        <w:rPr>
          <w:rFonts w:ascii="Times New Roman" w:hAnsi="Times New Roman" w:cs="Times New Roman"/>
          <w:color w:val="auto"/>
          <w:szCs w:val="21"/>
        </w:rPr>
        <w:t>号）的规定，残疾人福利性单位视同为小型、微型企业。</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合格的货物和相关服务</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5.1 </w:t>
      </w:r>
      <w:r>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5.2 </w:t>
      </w:r>
      <w:r>
        <w:rPr>
          <w:rFonts w:ascii="Times New Roman" w:eastAsia="宋体" w:hAnsi="Times New Roman" w:cs="Times New Roman" w:hint="eastAsia"/>
          <w:color w:val="auto"/>
        </w:rPr>
        <w:t>投标人提供的货物质量应当完全符合现行的国家标准、行业标准或地方标准。除《招标项目需求》有特殊规定外，投标人提供的货物应当是全新的、未使用过的，货物和相关服务应当符合招标文件的要求。</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5.3 </w:t>
      </w:r>
      <w:r>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5.4 </w:t>
      </w:r>
      <w:r>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6. </w:t>
      </w:r>
      <w:r>
        <w:rPr>
          <w:rFonts w:ascii="Times New Roman" w:eastAsia="宋体" w:hAnsi="Times New Roman" w:cs="Times New Roman" w:hint="eastAsia"/>
          <w:color w:val="auto"/>
        </w:rPr>
        <w:t>投标费用</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无论投标过程中的做法和结果如何，投标人自行承担所有与参加投标有关的费用。</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7. </w:t>
      </w:r>
      <w:r>
        <w:rPr>
          <w:rFonts w:ascii="Times New Roman" w:eastAsia="宋体" w:hAnsi="Times New Roman" w:cs="Times New Roman" w:hint="eastAsia"/>
          <w:color w:val="auto"/>
        </w:rPr>
        <w:t>信息发布</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本项目需要公开的有关信息，包括招标公告、更正公告、中标公告、终止公告等与招标活动有关的通知，采购人、采购代理机构均将通过“</w:t>
      </w:r>
      <w:r>
        <w:rPr>
          <w:rFonts w:ascii="Times New Roman" w:eastAsia="宋体" w:hAnsi="Times New Roman" w:cs="Times New Roman"/>
          <w:color w:val="auto"/>
        </w:rPr>
        <w:t>天津政府采购网（</w:t>
      </w:r>
      <w:r>
        <w:rPr>
          <w:rFonts w:ascii="Times New Roman" w:eastAsia="宋体" w:hAnsi="Times New Roman" w:cs="Times New Roman"/>
          <w:color w:val="auto"/>
        </w:rPr>
        <w:t>www.tjgp.gov.cn</w:t>
      </w:r>
      <w:r>
        <w:rPr>
          <w:rFonts w:ascii="Times New Roman" w:eastAsia="宋体" w:hAnsi="Times New Roman" w:cs="Times New Roman"/>
          <w:color w:val="auto"/>
        </w:rPr>
        <w:t>）</w:t>
      </w:r>
      <w:r>
        <w:rPr>
          <w:rFonts w:ascii="Times New Roman" w:eastAsia="宋体" w:hAnsi="Times New Roman" w:cs="Times New Roman" w:hint="eastAsia"/>
          <w:color w:val="auto"/>
        </w:rPr>
        <w:t>”和“</w:t>
      </w:r>
      <w:r>
        <w:rPr>
          <w:rFonts w:ascii="Times New Roman" w:eastAsia="宋体" w:hAnsi="Times New Roman" w:cs="Times New Roman"/>
          <w:color w:val="auto"/>
        </w:rPr>
        <w:t>天津政府采购</w:t>
      </w:r>
      <w:r>
        <w:rPr>
          <w:rFonts w:ascii="Times New Roman" w:eastAsia="宋体" w:hAnsi="Times New Roman" w:cs="Times New Roman" w:hint="eastAsia"/>
          <w:color w:val="auto"/>
        </w:rPr>
        <w:t>中心</w:t>
      </w:r>
      <w:r>
        <w:rPr>
          <w:rFonts w:ascii="Times New Roman" w:eastAsia="宋体" w:hAnsi="Times New Roman" w:cs="Times New Roman"/>
          <w:color w:val="auto"/>
        </w:rPr>
        <w:t>网（</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Pr>
          <w:rFonts w:ascii="Times New Roman" w:eastAsia="宋体" w:hAnsi="Times New Roman" w:cs="Times New Roman"/>
          <w:color w:val="auto"/>
        </w:rPr>
        <w:t>承担由此可能产生的风险。</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w:t>
      </w:r>
    </w:p>
    <w:p w:rsidR="002E4AD1" w:rsidRDefault="00C8142B" w:rsidP="00E0657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号）、《天津市财政局关于进一步加强政府采购供应商质疑投诉管理工作的通知》（津财</w:t>
      </w:r>
      <w:proofErr w:type="gramStart"/>
      <w:r>
        <w:rPr>
          <w:rFonts w:ascii="Times New Roman" w:eastAsia="宋体" w:hAnsi="Times New Roman" w:cs="Times New Roman" w:hint="eastAsia"/>
          <w:color w:val="auto"/>
        </w:rPr>
        <w:t>规</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2017</w:t>
      </w:r>
      <w:r>
        <w:rPr>
          <w:rFonts w:ascii="Times New Roman" w:eastAsia="宋体" w:hAnsi="Times New Roman" w:cs="Times New Roman" w:hint="eastAsia"/>
          <w:color w:val="auto"/>
        </w:rPr>
        <w:t>〕</w:t>
      </w:r>
      <w:r>
        <w:rPr>
          <w:rFonts w:ascii="Times New Roman" w:eastAsia="宋体" w:hAnsi="Times New Roman" w:cs="Times New Roman" w:hint="eastAsia"/>
          <w:color w:val="auto"/>
        </w:rPr>
        <w:t>22</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w:t>
      </w:r>
      <w:r>
        <w:rPr>
          <w:rFonts w:ascii="Times New Roman" w:eastAsia="宋体" w:hAnsi="Times New Roman" w:cs="Times New Roman" w:hint="eastAsia"/>
          <w:color w:val="auto"/>
        </w:rPr>
        <w:lastRenderedPageBreak/>
        <w:t>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w:t>
      </w:r>
      <w:proofErr w:type="gramStart"/>
      <w:r>
        <w:rPr>
          <w:rFonts w:ascii="Times New Roman" w:eastAsia="宋体" w:hAnsi="Times New Roman" w:cs="Times New Roman" w:hint="eastAsia"/>
          <w:color w:val="auto"/>
        </w:rPr>
        <w:t>津财采</w:t>
      </w:r>
      <w:proofErr w:type="gramEnd"/>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2E4AD1" w:rsidRDefault="00C8142B" w:rsidP="00E0657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imes New Roman" w:cs="Times New Roman" w:hint="eastAsia"/>
          <w:color w:val="auto"/>
        </w:rPr>
        <w:t>询问</w:t>
      </w:r>
    </w:p>
    <w:p w:rsidR="002E4AD1" w:rsidRDefault="00C8142B" w:rsidP="00E0657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）询问可以采取电话、当面或书面等形式。</w:t>
      </w:r>
    </w:p>
    <w:p w:rsidR="002E4AD1" w:rsidRDefault="00C8142B" w:rsidP="00E0657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imes New Roman" w:cs="Times New Roman" w:hint="eastAsia"/>
          <w:color w:val="auto"/>
        </w:rPr>
        <w:t>个工作日内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答复，但答复的内容不得涉及商业秘密或者依法应当保密的内容。</w:t>
      </w:r>
    </w:p>
    <w:p w:rsidR="002E4AD1" w:rsidRDefault="00C8142B" w:rsidP="00E0657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8.3 </w:t>
      </w:r>
      <w:r>
        <w:rPr>
          <w:rFonts w:ascii="Times New Roman" w:eastAsia="宋体" w:hAnsi="Times New Roman" w:cs="Times New Roman" w:hint="eastAsia"/>
          <w:color w:val="auto"/>
        </w:rPr>
        <w:t>质疑</w:t>
      </w:r>
    </w:p>
    <w:p w:rsidR="002E4AD1" w:rsidRDefault="00C8142B" w:rsidP="00E0657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）提出质疑的供应商应当是参与所质疑项目采购活动的供应商。</w:t>
      </w:r>
    </w:p>
    <w:p w:rsidR="002E4AD1" w:rsidRDefault="00C8142B" w:rsidP="00E0657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2E4AD1" w:rsidRDefault="00C8142B" w:rsidP="00E0657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号）第十二条的规定，并按照《天津市财政局关于进一步加强政府采购供应商质疑投诉管理工作的通知》（津财</w:t>
      </w:r>
      <w:proofErr w:type="gramStart"/>
      <w:r>
        <w:rPr>
          <w:rFonts w:ascii="Times New Roman" w:eastAsia="宋体" w:hAnsi="Times New Roman" w:cs="Times New Roman" w:hint="eastAsia"/>
          <w:color w:val="auto"/>
        </w:rPr>
        <w:t>规</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2017</w:t>
      </w:r>
      <w:r>
        <w:rPr>
          <w:rFonts w:ascii="Times New Roman" w:eastAsia="宋体" w:hAnsi="Times New Roman" w:cs="Times New Roman" w:hint="eastAsia"/>
          <w:color w:val="auto"/>
        </w:rPr>
        <w:t>〕</w:t>
      </w:r>
      <w:r>
        <w:rPr>
          <w:rFonts w:ascii="Times New Roman" w:eastAsia="宋体" w:hAnsi="Times New Roman" w:cs="Times New Roman" w:hint="eastAsia"/>
          <w:color w:val="auto"/>
        </w:rPr>
        <w:t>22</w:t>
      </w:r>
      <w:r>
        <w:rPr>
          <w:rFonts w:ascii="Times New Roman" w:eastAsia="宋体" w:hAnsi="Times New Roman" w:cs="Times New Roman" w:hint="eastAsia"/>
          <w:color w:val="auto"/>
        </w:rPr>
        <w:t>号）的要求提出（具体格式可参照天津市政府采购网（</w:t>
      </w:r>
      <w:r>
        <w:rPr>
          <w:rFonts w:ascii="Times New Roman" w:eastAsia="宋体" w:hAnsi="Times New Roman" w:cs="Times New Roman" w:hint="eastAsia"/>
          <w:color w:val="auto"/>
        </w:rPr>
        <w:t>www.tjgp.gov.cn</w:t>
      </w:r>
      <w:r>
        <w:rPr>
          <w:rFonts w:ascii="Times New Roman" w:eastAsia="宋体" w:hAnsi="Times New Roman" w:cs="Times New Roman" w:hint="eastAsia"/>
          <w:color w:val="auto"/>
        </w:rPr>
        <w:t>）“下载专区”中的“质疑函格式文本”）。质疑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2E4AD1" w:rsidRDefault="00C8142B" w:rsidP="00E0657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解释说明。对捏造事实、滥用维权扰乱采购秩</w:t>
      </w:r>
      <w:r>
        <w:rPr>
          <w:rFonts w:ascii="Times New Roman" w:eastAsia="宋体" w:hAnsi="Times New Roman" w:cs="Times New Roman" w:hint="eastAsia"/>
          <w:color w:val="auto"/>
        </w:rPr>
        <w:lastRenderedPageBreak/>
        <w:t>序的恶意质疑者，将上报天津市财政局政府采购处依法处理。</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9. </w:t>
      </w:r>
      <w:r>
        <w:rPr>
          <w:rFonts w:ascii="Times New Roman" w:eastAsia="宋体" w:hAnsi="Times New Roman" w:cs="Times New Roman" w:hint="eastAsia"/>
          <w:color w:val="auto"/>
        </w:rPr>
        <w:t>其他</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2E4AD1" w:rsidRDefault="002E4AD1" w:rsidP="00E06571">
      <w:pPr>
        <w:pStyle w:val="Default"/>
        <w:spacing w:line="360" w:lineRule="auto"/>
        <w:ind w:firstLineChars="200" w:firstLine="446"/>
        <w:jc w:val="both"/>
        <w:rPr>
          <w:rFonts w:ascii="Times New Roman" w:eastAsia="宋体" w:hAnsi="Times New Roman" w:cs="Times New Roman"/>
          <w:color w:val="auto"/>
        </w:rPr>
      </w:pPr>
    </w:p>
    <w:p w:rsidR="002E4AD1" w:rsidRDefault="00C8142B" w:rsidP="00E06571">
      <w:pPr>
        <w:pStyle w:val="Default"/>
        <w:spacing w:line="360" w:lineRule="auto"/>
        <w:ind w:firstLineChars="200" w:firstLine="446"/>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招标文件说明</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 </w:t>
      </w:r>
      <w:r>
        <w:rPr>
          <w:rFonts w:ascii="Times New Roman" w:eastAsia="宋体" w:hAnsi="Times New Roman" w:cs="Times New Roman" w:hint="eastAsia"/>
          <w:color w:val="auto"/>
        </w:rPr>
        <w:t>招标文件的构成</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10.1 </w:t>
      </w:r>
      <w:r>
        <w:rPr>
          <w:rFonts w:ascii="Times New Roman" w:eastAsia="宋体" w:hAnsi="Times New Roman" w:cs="Times New Roman" w:hint="eastAsia"/>
          <w:color w:val="auto"/>
        </w:rPr>
        <w:t>招标文件由下述部分组成：</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）投标邀请函</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）招标项目需求</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）投标须知</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）合同条款</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）投标文件格式</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）本项目招标文件的更正公告内容（如有）</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10.2 </w:t>
      </w:r>
      <w:r>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imes New Roman" w:cs="Times New Roman" w:hint="eastAsia"/>
          <w:color w:val="auto"/>
        </w:rPr>
        <w:t>加注“★”号条款为实质性条款，不得出现负偏离，发生负偏离即做无效标处理。加注“▲”号的产品为核心产品（如未明确核心产品，则视为全部产品均为核心产品），任意一种核心产品为同一品牌时，按照本部分第</w:t>
      </w:r>
      <w:r>
        <w:rPr>
          <w:rFonts w:ascii="Times New Roman" w:eastAsia="宋体" w:hAnsi="Times New Roman" w:cs="Times New Roman"/>
          <w:color w:val="auto"/>
        </w:rPr>
        <w:t>32.4</w:t>
      </w:r>
      <w:r>
        <w:rPr>
          <w:rFonts w:ascii="Times New Roman" w:eastAsia="宋体" w:hAnsi="Times New Roman" w:cs="Times New Roman" w:hint="eastAsia"/>
          <w:color w:val="auto"/>
        </w:rPr>
        <w:t>条款执行。</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10.4 </w:t>
      </w:r>
      <w:r>
        <w:rPr>
          <w:rFonts w:ascii="Times New Roman" w:eastAsia="宋体" w:hAnsi="Times New Roman" w:cs="Times New Roman" w:hint="eastAsia"/>
          <w:color w:val="auto"/>
        </w:rPr>
        <w:t>招标文件中涉及的参照品牌、型号仅</w:t>
      </w:r>
      <w:proofErr w:type="gramStart"/>
      <w:r>
        <w:rPr>
          <w:rFonts w:ascii="Times New Roman" w:eastAsia="宋体" w:hAnsi="Times New Roman" w:cs="Times New Roman" w:hint="eastAsia"/>
          <w:color w:val="auto"/>
        </w:rPr>
        <w:t>起说明</w:t>
      </w:r>
      <w:proofErr w:type="gramEnd"/>
      <w:r>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10.5 </w:t>
      </w:r>
      <w:r>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招标文件的澄清和修改</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11.1 </w:t>
      </w:r>
      <w:r>
        <w:rPr>
          <w:rFonts w:ascii="Times New Roman" w:eastAsia="宋体" w:hAnsi="Times New Roman" w:cs="Times New Roman" w:hint="eastAsia"/>
          <w:color w:val="auto"/>
        </w:rPr>
        <w:t>投标截止前，采购人、采购代理机构需要对招标文件进行补充或修改的，采购人、采购代理机构将会通过“天津市政府采购网”、“天津市政府采购中心网”以更正公告形式发布。</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11.2 </w:t>
      </w:r>
      <w:r>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获取招标文件供应商的“查看项目文件”，视同已书面通知所有招标文件的收受人。请参与项目的供应商及时关注更正公告，由此导致的风险由投标人自行承担，采购人、采购代理机构不承担任何责任。</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11.3 </w:t>
      </w:r>
      <w:r>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11.4 </w:t>
      </w:r>
      <w:r>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imes New Roman" w:cs="Times New Roman" w:hint="eastAsia"/>
          <w:color w:val="auto"/>
        </w:rPr>
        <w:t>答疑会和踏勘现场</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12.1 </w:t>
      </w:r>
      <w:r>
        <w:rPr>
          <w:rFonts w:ascii="Times New Roman" w:eastAsia="宋体" w:hAnsi="Times New Roman" w:cs="Times New Roman" w:hint="eastAsia"/>
          <w:color w:val="auto"/>
        </w:rPr>
        <w:t>采购人、采购代理机构召开答疑会的，所有投标人应按《投标邀请函》规定的时间、地点参加答疑会。投标人如不参加，其风险由投标人自行承担，采购人、采购代理机构不承担任何责任。</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12.2 </w:t>
      </w:r>
      <w:r>
        <w:rPr>
          <w:rFonts w:ascii="Times New Roman" w:eastAsia="宋体" w:hAnsi="Times New Roman" w:cs="Times New Roman" w:hint="eastAsia"/>
          <w:color w:val="auto"/>
        </w:rPr>
        <w:t>采购人、采购代理机构组织踏勘现场的，所有投标人按《投标邀请函》规定的时间、地点参加踏勘现场活动。投标人如不参加，其风险由投标人自行承担，采购人、采购代理机构不承担任何责任。</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12.3 </w:t>
      </w:r>
      <w:r>
        <w:rPr>
          <w:rFonts w:ascii="Times New Roman" w:eastAsia="宋体" w:hAnsi="Times New Roman" w:cs="Times New Roman" w:hint="eastAsia"/>
          <w:color w:val="auto"/>
        </w:rPr>
        <w:t>采购人、采购代理机构在答疑会或踏勘现场中口头介绍的情况，除经“天津市政府采购网”、“天津市政府采购中心网”以更正公告的形式发布外，不构成对招</w:t>
      </w:r>
      <w:r>
        <w:rPr>
          <w:rFonts w:ascii="Times New Roman" w:eastAsia="宋体" w:hAnsi="Times New Roman" w:cs="Times New Roman" w:hint="eastAsia"/>
          <w:color w:val="auto"/>
        </w:rPr>
        <w:lastRenderedPageBreak/>
        <w:t>标文件的修改，不作为投标人编制投标文件的依据。</w:t>
      </w:r>
    </w:p>
    <w:p w:rsidR="002E4AD1" w:rsidRDefault="002E4AD1" w:rsidP="00E06571">
      <w:pPr>
        <w:pStyle w:val="Default"/>
        <w:spacing w:line="360" w:lineRule="auto"/>
        <w:ind w:firstLineChars="200" w:firstLine="446"/>
        <w:jc w:val="both"/>
        <w:rPr>
          <w:rFonts w:ascii="Times New Roman" w:eastAsia="宋体" w:hAnsi="Times New Roman" w:cs="Times New Roman"/>
          <w:color w:val="auto"/>
        </w:rPr>
      </w:pPr>
    </w:p>
    <w:p w:rsidR="002E4AD1" w:rsidRDefault="00C8142B" w:rsidP="00E06571">
      <w:pPr>
        <w:pStyle w:val="Default"/>
        <w:spacing w:line="360" w:lineRule="auto"/>
        <w:ind w:firstLineChars="200" w:firstLine="446"/>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C  </w:t>
      </w:r>
      <w:r>
        <w:rPr>
          <w:rFonts w:ascii="Times New Roman" w:eastAsia="宋体" w:hAnsi="Times New Roman" w:cs="Times New Roman" w:hint="eastAsia"/>
          <w:color w:val="auto"/>
        </w:rPr>
        <w:t>投标文件的编制</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imes New Roman" w:cs="Times New Roman" w:hint="eastAsia"/>
          <w:color w:val="auto"/>
        </w:rPr>
        <w:t>要求</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13.1 </w:t>
      </w:r>
      <w:r>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13.2 </w:t>
      </w:r>
      <w:r>
        <w:rPr>
          <w:rFonts w:ascii="Times New Roman" w:eastAsia="宋体" w:hAnsi="Times New Roman" w:cs="Times New Roman" w:hint="eastAsia"/>
          <w:color w:val="auto"/>
        </w:rPr>
        <w:t>投标人应根据招标项目需求和投标文件格式编制投标文件，保证其真实有效，并承担相应的法律责任。</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13.3 </w:t>
      </w:r>
      <w:r>
        <w:rPr>
          <w:rFonts w:ascii="Times New Roman" w:eastAsia="宋体" w:hAnsi="Times New Roman" w:cs="Times New Roman" w:hint="eastAsia"/>
          <w:color w:val="auto"/>
        </w:rPr>
        <w:t>投标人应对投标文件所提供的全部资料的真实性承担法律责任，并无条件接受采购人、采购代理机构对其中任何资料进行核实（核对原件）的要求。采购人、采购代理机构核对发现有不一致或</w:t>
      </w:r>
      <w:proofErr w:type="gramStart"/>
      <w:r>
        <w:rPr>
          <w:rFonts w:ascii="Times New Roman" w:eastAsia="宋体" w:hAnsi="Times New Roman" w:cs="Times New Roman" w:hint="eastAsia"/>
          <w:color w:val="auto"/>
        </w:rPr>
        <w:t>供应商无正当</w:t>
      </w:r>
      <w:proofErr w:type="gramEnd"/>
      <w:r>
        <w:rPr>
          <w:rFonts w:ascii="Times New Roman" w:eastAsia="宋体" w:hAnsi="Times New Roman" w:cs="Times New Roman" w:hint="eastAsia"/>
          <w:color w:val="auto"/>
        </w:rPr>
        <w:t>理由不按时提供原件的，按有关规定执行。</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 </w:t>
      </w:r>
      <w:r>
        <w:rPr>
          <w:rFonts w:ascii="Times New Roman" w:eastAsia="宋体" w:hAnsi="Times New Roman" w:cs="Times New Roman" w:hint="eastAsia"/>
          <w:color w:val="auto"/>
        </w:rPr>
        <w:t>投标语言及计量单位</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14.1 </w:t>
      </w:r>
      <w:r>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14.2 </w:t>
      </w:r>
      <w:r>
        <w:rPr>
          <w:rFonts w:ascii="Times New Roman" w:eastAsia="宋体" w:hAnsi="Times New Roman" w:cs="Times New Roman" w:hint="eastAsia"/>
          <w:color w:val="auto"/>
        </w:rPr>
        <w:t>除招标文件中另有规定外，投标文件所使用的计量单位均应使用中华人民共和国法定计量单位。</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 </w:t>
      </w:r>
      <w:r>
        <w:rPr>
          <w:rFonts w:ascii="Times New Roman" w:eastAsia="宋体" w:hAnsi="Times New Roman" w:cs="Times New Roman" w:hint="eastAsia"/>
          <w:color w:val="auto"/>
        </w:rPr>
        <w:t>投标文件格式</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15.1 </w:t>
      </w:r>
      <w:r>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15.2 </w:t>
      </w:r>
      <w:r>
        <w:rPr>
          <w:rFonts w:ascii="Times New Roman" w:eastAsia="宋体" w:hAnsi="Times New Roman" w:cs="Times New Roman" w:hint="eastAsia"/>
          <w:color w:val="auto"/>
        </w:rPr>
        <w:t>投标人可对本招标文件“招标项目要求”所列的所有货物进行投标，也可只</w:t>
      </w:r>
      <w:r>
        <w:rPr>
          <w:rFonts w:ascii="Times New Roman" w:eastAsia="宋体" w:hAnsi="Times New Roman" w:cs="Times New Roman" w:hint="eastAsia"/>
          <w:color w:val="auto"/>
        </w:rPr>
        <w:lastRenderedPageBreak/>
        <w:t>对其中一包或几包的货物投标；若无特殊说明，每一包的内容不得分项投标，原则上按照整包确定中标供应商。</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如投标多个包的，要求</w:t>
      </w:r>
      <w:proofErr w:type="gramStart"/>
      <w:r>
        <w:rPr>
          <w:rFonts w:ascii="Times New Roman" w:eastAsia="宋体" w:hAnsi="Times New Roman" w:cs="Times New Roman" w:hint="eastAsia"/>
          <w:color w:val="auto"/>
        </w:rPr>
        <w:t>按包分别</w:t>
      </w:r>
      <w:proofErr w:type="gramEnd"/>
      <w:r>
        <w:rPr>
          <w:rFonts w:ascii="Times New Roman" w:eastAsia="宋体" w:hAnsi="Times New Roman" w:cs="Times New Roman" w:hint="eastAsia"/>
          <w:color w:val="auto"/>
        </w:rPr>
        <w:t>独立制作投标文件。</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15.5 </w:t>
      </w:r>
      <w:r>
        <w:rPr>
          <w:rFonts w:ascii="Times New Roman" w:eastAsia="宋体" w:hAnsi="Times New Roman" w:cs="Times New Roman" w:hint="eastAsia"/>
          <w:color w:val="auto"/>
        </w:rPr>
        <w:t>投标文件（包括封面和目录）的每一页，从封面开始按阿拉伯数字</w:t>
      </w:r>
      <w:r>
        <w:rPr>
          <w:rFonts w:ascii="Times New Roman" w:eastAsia="宋体" w:hAnsi="Times New Roman" w:cs="Times New Roman" w:hint="eastAsia"/>
          <w:color w:val="auto"/>
        </w:rPr>
        <w:t>1</w:t>
      </w: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宋体" w:eastAsia="宋体" w:hAnsi="宋体" w:cs="Times New Roman" w:hint="eastAsia"/>
          <w:color w:val="auto"/>
        </w:rPr>
        <w:t>…</w:t>
      </w:r>
      <w:r>
        <w:rPr>
          <w:rFonts w:ascii="Times New Roman" w:eastAsia="宋体" w:hAnsi="Times New Roman" w:cs="Times New Roman" w:hint="eastAsia"/>
          <w:color w:val="auto"/>
        </w:rPr>
        <w:t>顺序编制页码。</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imes New Roman" w:cs="Times New Roman" w:hint="eastAsia"/>
          <w:color w:val="auto"/>
        </w:rPr>
        <w:t>投标报价</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16.1 </w:t>
      </w:r>
      <w:r>
        <w:rPr>
          <w:rFonts w:ascii="Times New Roman" w:eastAsia="宋体" w:hAnsi="Times New Roman" w:cs="Times New Roman" w:hint="eastAsia"/>
          <w:color w:val="auto"/>
        </w:rPr>
        <w:t>投标书、开标一览表等各表中的报价，若无特殊说明应采用人民币填报。</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16.2 </w:t>
      </w:r>
      <w:r>
        <w:rPr>
          <w:rFonts w:ascii="Times New Roman" w:eastAsia="宋体" w:hAnsi="Times New Roman" w:cs="Times New Roman" w:hint="eastAsia"/>
          <w:color w:val="auto"/>
        </w:rPr>
        <w:t>投标报价是</w:t>
      </w:r>
      <w:r>
        <w:rPr>
          <w:rFonts w:hint="eastAsia"/>
          <w:color w:val="auto"/>
        </w:rPr>
        <w:t>为完成招标文件规定的一切工作所需的全部费用的最终优惠价格。</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16.3 </w:t>
      </w:r>
      <w:r>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除《招标项目需求》中说明并允许外，投标的每一个货物、服务的单项报价以及采购项目的投标总价均只允许有一个报价，任何有选择的报价，采购人、采购代理机构均将予以拒绝。</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 </w:t>
      </w:r>
      <w:r>
        <w:rPr>
          <w:rFonts w:ascii="Times New Roman" w:eastAsia="宋体" w:hAnsi="Times New Roman" w:cs="Times New Roman" w:hint="eastAsia"/>
          <w:color w:val="auto"/>
        </w:rPr>
        <w:t>投标人资格证明文件</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投标人必须提交证明其有资格进行投标和有能力履行合同的文件，作为投标文件的一部分。</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）《投标邀请函》中规定的供应商资格要求（实质性要求）证明文件；</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）若国家及行业对投标项目有特殊资格要求的，还须提供特殊资格证明文件；</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）涉及本须知中“</w:t>
      </w: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合格的投标人”相关要求的，按其要求执行。</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 </w:t>
      </w:r>
      <w:r>
        <w:rPr>
          <w:rFonts w:ascii="Times New Roman" w:eastAsia="宋体" w:hAnsi="Times New Roman" w:cs="Times New Roman" w:hint="eastAsia"/>
          <w:color w:val="auto"/>
        </w:rPr>
        <w:t>技术投标文件</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18.1 </w:t>
      </w:r>
      <w:r>
        <w:rPr>
          <w:rFonts w:ascii="Times New Roman" w:eastAsia="宋体" w:hAnsi="Times New Roman" w:cs="Times New Roman" w:hint="eastAsia"/>
          <w:color w:val="auto"/>
        </w:rPr>
        <w:t>投标人须提交证明其拟供货物符合招标文件规定的技术投标文件，作为投标文件的一部分。</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18.2 </w:t>
      </w:r>
      <w:r>
        <w:rPr>
          <w:rFonts w:ascii="Times New Roman" w:eastAsia="宋体" w:hAnsi="Times New Roman" w:cs="Times New Roman" w:hint="eastAsia"/>
          <w:color w:val="auto"/>
        </w:rPr>
        <w:t>上述文件可以是文字资料、图纸或数据，并须提供：</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）货物主要技术性能的详细描述；</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）逐条对招标文件要求的技术规格进行评议，并按招标文件所附格式完整地填写《技术要求点对点应答表》，说明自己所投标的货物和相关服务内容与采购人、采购代理机构相应要求的偏离情况。</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18.3 </w:t>
      </w:r>
      <w:r>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采购清单技术参数”的投标应答中必须列出具体数值或内容。如投标人未应答或只注明“符合”、“满足”等类似无具体内容的表述，将被视为不符合招标文件要求。投标人自行承担由此造成的一切后果。</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 </w:t>
      </w:r>
      <w:r>
        <w:rPr>
          <w:rFonts w:ascii="Times New Roman" w:eastAsia="宋体" w:hAnsi="Times New Roman" w:cs="Times New Roman" w:hint="eastAsia"/>
          <w:color w:val="auto"/>
        </w:rPr>
        <w:t>投标保证金</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19.1 </w:t>
      </w:r>
      <w:r>
        <w:rPr>
          <w:rFonts w:ascii="Times New Roman" w:eastAsia="宋体" w:hAnsi="Times New Roman" w:cs="Times New Roman" w:hint="eastAsia"/>
          <w:color w:val="auto"/>
        </w:rPr>
        <w:t>按照《招标项目要求》要求执行。</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19.2 </w:t>
      </w:r>
      <w:r>
        <w:rPr>
          <w:rFonts w:ascii="Times New Roman" w:eastAsia="宋体" w:hAnsi="Times New Roman" w:cs="Times New Roman" w:hint="eastAsia"/>
          <w:color w:val="auto"/>
        </w:rPr>
        <w:t>符合《政府采购货物和服务招标投标管理办法》和《政府采购法实施条例》相关规定。</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 </w:t>
      </w:r>
      <w:r>
        <w:rPr>
          <w:rFonts w:ascii="Times New Roman" w:eastAsia="宋体" w:hAnsi="Times New Roman" w:cs="Times New Roman" w:hint="eastAsia"/>
          <w:color w:val="auto"/>
        </w:rPr>
        <w:t>投标有效期</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20.1 </w:t>
      </w:r>
      <w:r>
        <w:rPr>
          <w:rFonts w:ascii="Times New Roman" w:eastAsia="宋体" w:hAnsi="Times New Roman" w:cs="Times New Roman" w:hint="eastAsia"/>
          <w:color w:val="auto"/>
        </w:rPr>
        <w:t>投标有效期为提交投标文件的截止之日起</w:t>
      </w:r>
      <w:r>
        <w:rPr>
          <w:rFonts w:ascii="Times New Roman" w:eastAsia="宋体" w:hAnsi="Times New Roman" w:cs="Times New Roman" w:hint="eastAsia"/>
          <w:color w:val="auto"/>
        </w:rPr>
        <w:t>60</w:t>
      </w:r>
      <w:r>
        <w:rPr>
          <w:rFonts w:ascii="Times New Roman" w:eastAsia="宋体" w:hAnsi="Times New Roman" w:cs="Times New Roman" w:hint="eastAsia"/>
          <w:color w:val="auto"/>
        </w:rPr>
        <w:t>天。投标书中规定的有效期短于招标文件规定的，其投标将被拒绝。</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20.2 </w:t>
      </w:r>
      <w:r>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投标文件的签署及规定</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21.1 </w:t>
      </w:r>
      <w:r>
        <w:rPr>
          <w:rFonts w:ascii="Times New Roman" w:eastAsia="宋体" w:hAnsi="Times New Roman" w:cs="Times New Roman" w:hint="eastAsia"/>
          <w:color w:val="auto"/>
        </w:rPr>
        <w:t>投标文件应按《招标项目要求》和《投标文件格式》如实编写，未尽事宜可</w:t>
      </w:r>
      <w:r>
        <w:rPr>
          <w:rFonts w:ascii="Times New Roman" w:eastAsia="宋体" w:hAnsi="Times New Roman" w:cs="Times New Roman" w:hint="eastAsia"/>
          <w:color w:val="auto"/>
        </w:rPr>
        <w:lastRenderedPageBreak/>
        <w:t>自行补充。投标文件内容不完整、格式不符合导致投标文件被误读、漏读或者查找不到相关内容的，投标人自行承担由此产生的风险。</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imes New Roman" w:cs="Times New Roman" w:hint="eastAsia"/>
          <w:color w:val="auto"/>
        </w:rPr>
        <w:t>投标人按照《投标邀请函》的要求提交网上应答并</w:t>
      </w:r>
      <w:r>
        <w:rPr>
          <w:rFonts w:ascii="Times New Roman" w:eastAsiaTheme="minorEastAsia" w:hAnsi="Times New Roman" w:cs="Times New Roman" w:hint="eastAsia"/>
          <w:color w:val="auto"/>
          <w:szCs w:val="32"/>
        </w:rPr>
        <w:t>上传</w:t>
      </w:r>
      <w:r>
        <w:rPr>
          <w:rFonts w:ascii="Times New Roman" w:eastAsia="宋体" w:hAnsi="Times New Roman" w:cs="Times New Roman" w:hint="eastAsia"/>
          <w:color w:val="auto"/>
        </w:rPr>
        <w:t>加盖投标人电子签章的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格式电子投标文件（以通过天津公共资源电子签章客户端正确读取签章信息为准）。</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21.3 </w:t>
      </w:r>
      <w:r>
        <w:rPr>
          <w:rFonts w:ascii="Times New Roman" w:eastAsia="宋体" w:hAnsi="Times New Roman" w:cs="Times New Roman" w:hint="eastAsia"/>
          <w:color w:val="auto"/>
        </w:rPr>
        <w:t>若上传加盖投标人电子签章的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格式电子投标文件有修改，须于规定时间内重新提交电子投标文件。电子投标文件因模糊不清或表达不清所引起的后果由投标人自负。</w:t>
      </w:r>
    </w:p>
    <w:p w:rsidR="002E4AD1" w:rsidRDefault="002E4AD1" w:rsidP="00E06571">
      <w:pPr>
        <w:pStyle w:val="Default"/>
        <w:spacing w:line="360" w:lineRule="auto"/>
        <w:ind w:firstLineChars="200" w:firstLine="446"/>
        <w:jc w:val="both"/>
        <w:rPr>
          <w:rFonts w:ascii="Times New Roman" w:eastAsia="宋体" w:hAnsi="Times New Roman" w:cs="Times New Roman"/>
          <w:color w:val="auto"/>
        </w:rPr>
      </w:pPr>
    </w:p>
    <w:p w:rsidR="002E4AD1" w:rsidRDefault="00C8142B">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D  </w:t>
      </w:r>
      <w:r>
        <w:rPr>
          <w:rFonts w:ascii="Times New Roman" w:eastAsia="宋体" w:hAnsi="Times New Roman" w:cs="Times New Roman" w:hint="eastAsia"/>
          <w:color w:val="auto"/>
        </w:rPr>
        <w:t>投标文件的网上应答和提交</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投标人须按《投标邀请函》规定提交网上应答并上传加盖投标人电子签章的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格式电子投标文件（以通过天津公共资源电子签章客户端正确读取签章信息为准）。具体方式：</w:t>
      </w:r>
      <w:r>
        <w:rPr>
          <w:rFonts w:ascii="Times New Roman" w:eastAsia="宋体" w:hAnsi="Times New Roman" w:cs="Times New Roman"/>
          <w:color w:val="auto"/>
        </w:rPr>
        <w:t>使用天津市中环认证服务有限公司发出的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数字证书仍可使用）登陆</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“市级集采机构入口”提交网上应答并上传加盖投标人电子签章的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格式电子投标文件（以通过天津公共资源电子签章客户端正确读取签章信息为准）。如有需要，投标人可于工作时间且在招标文件规定的截止时间前到天津市河东区红星路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号天津市政府采购中心窗口完成上述操作。</w:t>
      </w:r>
    </w:p>
    <w:p w:rsidR="002E4AD1" w:rsidRDefault="00C8142B" w:rsidP="00E0657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制作和上传电子投标文件要求</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23.1 </w:t>
      </w:r>
      <w:r>
        <w:rPr>
          <w:rFonts w:ascii="Times New Roman" w:eastAsia="宋体" w:hAnsi="Times New Roman"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imes New Roman" w:cs="Times New Roman" w:hint="eastAsia"/>
          <w:color w:val="auto"/>
        </w:rPr>
        <w:t>下载中心</w:t>
      </w:r>
      <w:r>
        <w:rPr>
          <w:rFonts w:ascii="Times New Roman" w:eastAsia="宋体" w:hAnsi="Times New Roman" w:cs="Times New Roman" w:hint="eastAsia"/>
          <w:color w:val="auto"/>
        </w:rPr>
        <w:t>-</w:t>
      </w:r>
      <w:r>
        <w:rPr>
          <w:rFonts w:ascii="Times New Roman" w:eastAsia="宋体" w:hAnsi="Times New Roman" w:cs="Times New Roman" w:hint="eastAsia"/>
          <w:color w:val="auto"/>
        </w:rPr>
        <w:t>《远程招投标电子签章客户端用户使用说明及安装程序》。</w:t>
      </w:r>
    </w:p>
    <w:p w:rsidR="002E4AD1" w:rsidRDefault="00C8142B" w:rsidP="00E0657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23.2 </w:t>
      </w:r>
      <w:r>
        <w:rPr>
          <w:rFonts w:ascii="Times New Roman" w:eastAsia="宋体" w:hAnsi="Times New Roman" w:cs="Times New Roman" w:hint="eastAsia"/>
          <w:color w:val="auto"/>
        </w:rPr>
        <w:t>投标人须按照招标文件的规定制作电子投标文件，对所需提供的一切纸质材料进行扫描后加入电子投标文件，按照《远程招投标电子签章客户端用户使用说明及</w:t>
      </w:r>
      <w:r>
        <w:rPr>
          <w:rFonts w:ascii="Times New Roman" w:eastAsia="宋体" w:hAnsi="Times New Roman" w:cs="Times New Roman" w:hint="eastAsia"/>
          <w:color w:val="auto"/>
        </w:rPr>
        <w:lastRenderedPageBreak/>
        <w:t>安装程序》中《远程招投标电子签章客户端用户使用说明》规定的要求制作加盖投标人电子签章的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格式电子投标文件（以通过天津公共资源电子签章客户端正确读取签章信息为准），并于投标截止时间前上传至天津市政府采购中心招投标系统。</w:t>
      </w:r>
    </w:p>
    <w:p w:rsidR="002E4AD1" w:rsidRDefault="00C8142B" w:rsidP="00E0657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特别提醒：</w:t>
      </w:r>
    </w:p>
    <w:p w:rsidR="002E4AD1" w:rsidRDefault="00C8142B" w:rsidP="00E0657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）由于投标人网络接入速率不可控等网络传输风险，建议投标人在网上应答上传加盖电子签章的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文件后，对上传文件进行下载，核对文件完整性，如是否缺页少页、图片是否显示完整、签章是否有效等，并按照《远程招投标电子签章客户端用户使用说明》要求的文件检查方法进行检查，确保投标文件上传准确、有效。</w:t>
      </w:r>
    </w:p>
    <w:p w:rsidR="002E4AD1" w:rsidRDefault="00C8142B" w:rsidP="00E0657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Pr>
          <w:rFonts w:ascii="Times New Roman" w:eastAsia="宋体" w:hAnsi="Times New Roman" w:cs="Times New Roman" w:hint="eastAsia"/>
          <w:color w:val="auto"/>
        </w:rPr>
        <w:t>本使用</w:t>
      </w:r>
      <w:proofErr w:type="gramEnd"/>
      <w:r>
        <w:rPr>
          <w:rFonts w:ascii="Times New Roman" w:eastAsia="宋体" w:hAnsi="Times New Roman" w:cs="Times New Roman" w:hint="eastAsia"/>
          <w:color w:val="auto"/>
        </w:rPr>
        <w:t>说明使用电子签章客户端软件，或使用</w:t>
      </w:r>
      <w:r>
        <w:rPr>
          <w:rFonts w:ascii="Times New Roman" w:eastAsia="宋体" w:hAnsi="Times New Roman" w:cs="Times New Roman" w:hint="eastAsia"/>
          <w:color w:val="auto"/>
        </w:rPr>
        <w:t>word</w:t>
      </w:r>
      <w:r>
        <w:rPr>
          <w:rFonts w:ascii="Times New Roman" w:eastAsia="宋体" w:hAnsi="Times New Roman" w:cs="Times New Roman" w:hint="eastAsia"/>
          <w:color w:val="auto"/>
        </w:rPr>
        <w:t>等其它软件进行签章工作，将会造成天津公共资源电子签章客户端无法读取签章信息，并导致投标无效。</w:t>
      </w:r>
    </w:p>
    <w:p w:rsidR="002E4AD1" w:rsidRDefault="00C8142B" w:rsidP="00E0657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23.3 </w:t>
      </w:r>
      <w:r>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2E4AD1" w:rsidRDefault="00C8142B" w:rsidP="00E0657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imes New Roman" w:cs="Times New Roman" w:hint="eastAsia"/>
          <w:color w:val="auto"/>
        </w:rPr>
        <w:t>投标人须承诺接受电子投标的方式，并自行承担由此带来的废标、无效投标的风险。</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imes New Roman" w:cs="Times New Roman" w:hint="eastAsia"/>
          <w:color w:val="auto"/>
        </w:rPr>
        <w:t>未按招标文件的规定提交网上应答和上传加盖投标人电子签章的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格式电子投标文件（以通过天津公共资源电子签章客户端正确读取签章信息为准）的投标将被拒绝。</w:t>
      </w:r>
    </w:p>
    <w:p w:rsidR="002E4AD1" w:rsidRDefault="00C8142B" w:rsidP="00E06571">
      <w:pPr>
        <w:pStyle w:val="Default"/>
        <w:spacing w:line="360" w:lineRule="auto"/>
        <w:ind w:firstLineChars="200" w:firstLine="446"/>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开标和评标</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hint="eastAsia"/>
          <w:color w:val="auto"/>
        </w:rPr>
        <w:t>开标解密和资格审查</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imes New Roman" w:cs="Times New Roman" w:hint="eastAsia"/>
          <w:color w:val="auto"/>
        </w:rPr>
        <w:t>投标人须于《投标邀请函》中规定的时间内使用天津市中环认证服务有限公司发出的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“市级集采机构入口”完成开标解密。</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26.2 </w:t>
      </w:r>
      <w:r>
        <w:rPr>
          <w:rFonts w:ascii="Times New Roman" w:eastAsia="宋体" w:hAnsi="Times New Roman" w:cs="Times New Roman" w:hint="eastAsia"/>
          <w:color w:val="auto"/>
        </w:rPr>
        <w:t>由于投标人原因，没有在规定时间内进行网上开标解密，视为无效投标。</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26.3 </w:t>
      </w:r>
      <w:r>
        <w:rPr>
          <w:rFonts w:ascii="Times New Roman" w:eastAsia="宋体" w:hAnsi="Times New Roman" w:cs="Times New Roman" w:hint="eastAsia"/>
          <w:color w:val="auto"/>
        </w:rPr>
        <w:t>开标解密后，对开标结果进行网上公示，投标人报价为空、为零的将被视为无效投标。</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26.4 </w:t>
      </w:r>
      <w:r>
        <w:rPr>
          <w:rFonts w:ascii="Times New Roman" w:eastAsia="宋体" w:hAnsi="Times New Roman" w:cs="Times New Roman" w:hint="eastAsia"/>
          <w:color w:val="auto"/>
        </w:rPr>
        <w:t>开标解密后，投标代表人应保持电话畅通并具备相应的网络环境，随时准备接受评委的网上询标。</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26.5 </w:t>
      </w:r>
      <w:r>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imes New Roman"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家的，不得开标。</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26.7 </w:t>
      </w:r>
      <w:r>
        <w:rPr>
          <w:rFonts w:ascii="Times New Roman" w:eastAsia="宋体" w:hAnsi="Times New Roman"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家的，不得评标。</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 </w:t>
      </w:r>
      <w:r>
        <w:rPr>
          <w:rFonts w:ascii="Times New Roman" w:eastAsia="宋体" w:hAnsi="Times New Roman" w:cs="Times New Roman" w:hint="eastAsia"/>
          <w:color w:val="auto"/>
        </w:rPr>
        <w:t>评标委员会</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imes New Roman" w:cs="Times New Roman" w:hint="eastAsia"/>
          <w:color w:val="auto"/>
        </w:rPr>
        <w:t>评标委员会成员由采购人代表和评审专家组成，成员人数应当为</w:t>
      </w:r>
      <w:r>
        <w:rPr>
          <w:rFonts w:ascii="Times New Roman" w:eastAsia="宋体" w:hAnsi="Times New Roman" w:cs="Times New Roman" w:hint="eastAsia"/>
          <w:color w:val="auto"/>
        </w:rPr>
        <w:t>5</w:t>
      </w:r>
      <w:r>
        <w:rPr>
          <w:rFonts w:ascii="Times New Roman" w:eastAsia="宋体" w:hAnsi="Times New Roman" w:cs="Times New Roman" w:hint="eastAsia"/>
          <w:color w:val="auto"/>
        </w:rPr>
        <w:t>人以上单数，其中评审专家不得少于成员总数的三分之二。</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27.3 </w:t>
      </w:r>
      <w:r>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imes New Roman" w:cs="Times New Roman" w:hint="eastAsia"/>
          <w:color w:val="auto"/>
        </w:rPr>
        <w:t>评标委员会负责完成全部评标工作，向采购人提出经评标委员会签字的书面评标报告。</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 </w:t>
      </w:r>
      <w:r>
        <w:rPr>
          <w:rFonts w:ascii="Times New Roman" w:eastAsia="宋体" w:hAnsi="Times New Roman" w:cs="Times New Roman" w:hint="eastAsia"/>
          <w:color w:val="auto"/>
        </w:rPr>
        <w:t>对投标文件的审查和响应性的确定</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符合性检查。评标委员会依据法律法规和招标文件的规定，对投标文件的内</w:t>
      </w:r>
      <w:r>
        <w:rPr>
          <w:rFonts w:ascii="Times New Roman" w:eastAsia="宋体" w:hAnsi="Times New Roman" w:cs="Times New Roman" w:hint="eastAsia"/>
          <w:color w:val="auto"/>
        </w:rPr>
        <w:lastRenderedPageBreak/>
        <w:t>容是否完整、有无计算错误、要求的保证金是否已提供、文件签署是否正确、实质性要求等进行审查，确定每份投标文件是否实质上响应了招标文件的要求。</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投标截止时间后，除评标委员会要求提供外，不接受投标人及与投标人有关的任何一方递交的材料。</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28.3 </w:t>
      </w:r>
      <w:r>
        <w:rPr>
          <w:rFonts w:ascii="Times New Roman" w:eastAsia="宋体" w:hAnsi="Times New Roman" w:cs="Times New Roman" w:hint="eastAsia"/>
          <w:color w:val="auto"/>
        </w:rPr>
        <w:t>实质上没有响应招标文件要求的投标文件，将被拒绝。投标人不得通过修改或撤回不符合要求的内容而使其投标成为响应性的投标。如出现下列情况之一的，其投标将被拒绝或中标无效：</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）投标文件未按招标文件的要求加盖电子签章的；</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）投标有效期短于招标文件要求的；</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）投标文件中提供虚假材料的；</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）未按时进行网上解密或电子投标文件损坏、无效的；</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）投标报价超出采购预算或最高限价；</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）存在串通情形的；</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）单位负责人或法定代表人为同一人，或者存在控股、管理关系的不同供应商，参加同一包或者未划分包的同一项目投标的，相关投标均无效；</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Pr>
          <w:rFonts w:ascii="Times New Roman" w:eastAsia="宋体" w:hAnsi="Times New Roman" w:cs="Times New Roman" w:hint="eastAsia"/>
          <w:color w:val="auto"/>
        </w:rPr>
        <w:t>）其他法定投标无效的情形。</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imes New Roman" w:cs="Times New Roman" w:hint="eastAsia"/>
          <w:color w:val="auto"/>
        </w:rPr>
        <w:t>评标委员会对确定为实质上响应的投标进行审核，</w:t>
      </w:r>
      <w:r>
        <w:rPr>
          <w:rFonts w:ascii="Times New Roman" w:eastAsia="宋体" w:hAnsi="Times New Roman" w:cs="Times New Roman"/>
          <w:color w:val="auto"/>
        </w:rPr>
        <w:t>投标文件报价出现前后不一致的</w:t>
      </w:r>
      <w:r>
        <w:rPr>
          <w:rFonts w:ascii="Times New Roman" w:eastAsia="宋体" w:hAnsi="Times New Roman" w:cs="Times New Roman" w:hint="eastAsia"/>
          <w:color w:val="auto"/>
        </w:rPr>
        <w:t>，修改错误的原则如下：</w:t>
      </w:r>
    </w:p>
    <w:p w:rsidR="002E4AD1" w:rsidRDefault="00C8142B" w:rsidP="00E0657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）投标文件中开标一览表（报价表）内容与投标文件中相应内容不一致的，以开标一览表（报价表）为准；</w:t>
      </w:r>
    </w:p>
    <w:p w:rsidR="002E4AD1" w:rsidRDefault="00C8142B" w:rsidP="00E0657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）大写金额和小写金额不一致的，以大写金额为准；</w:t>
      </w:r>
    </w:p>
    <w:p w:rsidR="002E4AD1" w:rsidRDefault="00C8142B" w:rsidP="00E0657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）单价金额小数点或者百分比有明显错位的，以开标一览表的总价为准，并修</w:t>
      </w:r>
      <w:r>
        <w:rPr>
          <w:rFonts w:ascii="Times New Roman" w:eastAsia="宋体" w:hAnsi="Times New Roman" w:cs="Times New Roman" w:hint="eastAsia"/>
          <w:color w:val="auto"/>
        </w:rPr>
        <w:lastRenderedPageBreak/>
        <w:t>改单价；</w:t>
      </w:r>
    </w:p>
    <w:p w:rsidR="002E4AD1" w:rsidRDefault="00C8142B" w:rsidP="00E0657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）总价金额与按单价汇总金额不一致的，以单价金额计算结果为准。</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28.5 </w:t>
      </w:r>
      <w:r>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 </w:t>
      </w:r>
      <w:r>
        <w:rPr>
          <w:rFonts w:ascii="Times New Roman" w:eastAsia="宋体" w:hAnsi="Times New Roman" w:cs="Times New Roman" w:hint="eastAsia"/>
          <w:color w:val="auto"/>
        </w:rPr>
        <w:t>投标文件的澄清</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29.1 </w:t>
      </w:r>
      <w:r>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2E4AD1" w:rsidRDefault="00C8142B" w:rsidP="00E0657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29.2 </w:t>
      </w:r>
      <w:r>
        <w:rPr>
          <w:rFonts w:ascii="Times New Roman" w:eastAsia="宋体" w:hAnsi="Times New Roman" w:cs="Times New Roman" w:hint="eastAsia"/>
          <w:color w:val="auto"/>
        </w:rPr>
        <w:t>投标人澄清、说明、答复或者补充的内容须为</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格式并加盖电子签章后上传至天津市政府采购中心招投标系统。</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29.3 </w:t>
      </w:r>
      <w:r>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29.4 </w:t>
      </w:r>
      <w:r>
        <w:rPr>
          <w:rFonts w:ascii="Times New Roman" w:eastAsia="宋体" w:hAnsi="Times New Roman" w:cs="Times New Roman" w:hint="eastAsia"/>
          <w:color w:val="auto"/>
        </w:rPr>
        <w:t>澄清文件将作为投标文件的一部分，与投标文件具有同等的法律效力。</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30. </w:t>
      </w:r>
      <w:r>
        <w:rPr>
          <w:rFonts w:ascii="Times New Roman" w:eastAsia="宋体" w:hAnsi="Times New Roman" w:cs="Times New Roman" w:hint="eastAsia"/>
          <w:color w:val="auto"/>
        </w:rPr>
        <w:t>投标的评估和比较</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imes New Roman" w:cs="Times New Roman" w:hint="eastAsia"/>
          <w:color w:val="auto"/>
        </w:rPr>
        <w:t>评标原则和评标方法</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Pr>
          <w:rFonts w:ascii="Times New Roman" w:eastAsia="宋体" w:hAnsi="Times New Roman" w:cs="Times New Roman" w:hint="eastAsia"/>
          <w:color w:val="auto"/>
        </w:rPr>
        <w:t>评标原则</w:t>
      </w:r>
    </w:p>
    <w:p w:rsidR="002E4AD1" w:rsidRDefault="00C8142B" w:rsidP="00E0657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）对招标文件中描述有歧义或前后不一致的地方，但不影响项目评审的，评标委员会有权进行评判，但对同一条款的评判应适用于每个投标人。</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Pr>
          <w:rFonts w:ascii="Times New Roman" w:eastAsia="宋体" w:hAnsi="Times New Roman" w:cs="Times New Roman" w:hint="eastAsia"/>
          <w:color w:val="auto"/>
        </w:rPr>
        <w:t>评标方法</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Pr>
          <w:rFonts w:ascii="Times New Roman" w:eastAsia="宋体" w:hAnsi="Times New Roman" w:cs="Times New Roman" w:hint="eastAsia"/>
          <w:color w:val="auto"/>
        </w:rPr>
        <w:t>该平均</w:t>
      </w:r>
      <w:proofErr w:type="gramEnd"/>
      <w:r>
        <w:rPr>
          <w:rFonts w:ascii="Times New Roman" w:eastAsia="宋体" w:hAnsi="Times New Roman" w:cs="Times New Roman" w:hint="eastAsia"/>
          <w:color w:val="auto"/>
        </w:rPr>
        <w:t>分为供应商的得分。</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）根据《中华人民共和国政府采购法实施条例》和《关于进一步规范政府采购评审工作有关问题的通知》（财库〔</w:t>
      </w:r>
      <w:r>
        <w:rPr>
          <w:rFonts w:ascii="Times New Roman" w:eastAsia="宋体" w:hAnsi="Times New Roman" w:cs="Times New Roman" w:hint="eastAsia"/>
          <w:color w:val="auto"/>
        </w:rPr>
        <w:t>2012</w:t>
      </w:r>
      <w:r>
        <w:rPr>
          <w:rFonts w:ascii="Times New Roman" w:eastAsia="宋体" w:hAnsi="Times New Roman" w:cs="Times New Roman" w:hint="eastAsia"/>
          <w:color w:val="auto"/>
        </w:rPr>
        <w:t>〕</w:t>
      </w:r>
      <w:r>
        <w:rPr>
          <w:rFonts w:ascii="Times New Roman" w:eastAsia="宋体" w:hAnsi="Times New Roman" w:cs="Times New Roman" w:hint="eastAsia"/>
          <w:color w:val="auto"/>
        </w:rPr>
        <w:t>69</w:t>
      </w:r>
      <w:r>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w:t>
      </w:r>
      <w:r>
        <w:rPr>
          <w:rFonts w:ascii="Times New Roman" w:eastAsia="宋体" w:hAnsi="Times New Roman" w:hint="eastAsia"/>
          <w:color w:val="auto"/>
        </w:rPr>
        <w:t>按照《关于调整优化节能产品、环境标志产品政府采购执行机制的通知》（财库〔</w:t>
      </w:r>
      <w:r>
        <w:rPr>
          <w:rFonts w:ascii="Times New Roman" w:eastAsia="宋体" w:hAnsi="Times New Roman" w:hint="eastAsia"/>
          <w:color w:val="auto"/>
        </w:rPr>
        <w:t>2019</w:t>
      </w:r>
      <w:r>
        <w:rPr>
          <w:rFonts w:ascii="Times New Roman" w:eastAsia="宋体" w:hAnsi="Times New Roman" w:hint="eastAsia"/>
          <w:color w:val="auto"/>
        </w:rPr>
        <w:t>〕</w:t>
      </w:r>
      <w:r>
        <w:rPr>
          <w:rFonts w:ascii="Times New Roman" w:eastAsia="宋体" w:hAnsi="Times New Roman" w:hint="eastAsia"/>
          <w:color w:val="auto"/>
        </w:rPr>
        <w:t>9</w:t>
      </w:r>
      <w:r>
        <w:rPr>
          <w:rFonts w:ascii="Times New Roman" w:eastAsia="宋体" w:hAnsi="Times New Roman" w:hint="eastAsia"/>
          <w:color w:val="auto"/>
        </w:rPr>
        <w:t>号）文件要求，对</w:t>
      </w:r>
      <w:r>
        <w:rPr>
          <w:rFonts w:ascii="Times New Roman" w:hAnsi="Times New Roman" w:cs="Times New Roman"/>
          <w:color w:val="auto"/>
        </w:rPr>
        <w:t>政府采购节能、环境标志品目清单</w:t>
      </w:r>
      <w:r>
        <w:rPr>
          <w:rFonts w:ascii="Times New Roman" w:hAnsi="Times New Roman" w:cs="Times New Roman" w:hint="eastAsia"/>
          <w:color w:val="auto"/>
        </w:rPr>
        <w:t>内的产品实施</w:t>
      </w:r>
      <w:r>
        <w:rPr>
          <w:rFonts w:ascii="Times New Roman" w:eastAsia="宋体" w:hAnsi="Times New Roman" w:hint="eastAsia"/>
          <w:color w:val="auto"/>
        </w:rPr>
        <w:t>优先采购和强制采购的评标方法。</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Pr>
          <w:rFonts w:ascii="Times New Roman" w:eastAsia="宋体" w:hAnsi="Times New Roman" w:cs="Times New Roman" w:hint="eastAsia"/>
          <w:color w:val="auto"/>
        </w:rPr>
        <w:t>最</w:t>
      </w:r>
      <w:proofErr w:type="gramEnd"/>
      <w:r>
        <w:rPr>
          <w:rFonts w:ascii="Times New Roman" w:eastAsia="宋体" w:hAnsi="Times New Roman" w:cs="Times New Roman" w:hint="eastAsia"/>
          <w:color w:val="auto"/>
        </w:rPr>
        <w:t>本质原义等情况，而不应以投标文件中产品名称与招标</w:t>
      </w:r>
      <w:r>
        <w:rPr>
          <w:rFonts w:ascii="Times New Roman" w:eastAsia="宋体" w:hAnsi="Times New Roman" w:cs="Times New Roman" w:hint="eastAsia"/>
          <w:color w:val="auto"/>
        </w:rPr>
        <w:lastRenderedPageBreak/>
        <w:t>文件产品名称是否一致作为审查的标准。</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）中标候选供应</w:t>
      </w:r>
      <w:proofErr w:type="gramStart"/>
      <w:r>
        <w:rPr>
          <w:rFonts w:ascii="Times New Roman" w:eastAsia="宋体" w:hAnsi="Times New Roman" w:cs="Times New Roman" w:hint="eastAsia"/>
          <w:color w:val="auto"/>
        </w:rPr>
        <w:t>商产生</w:t>
      </w:r>
      <w:proofErr w:type="gramEnd"/>
      <w:r>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Pr>
          <w:rFonts w:ascii="Times New Roman" w:eastAsia="宋体" w:hAnsi="Times New Roman" w:cs="Times New Roman"/>
          <w:color w:val="auto"/>
        </w:rPr>
        <w:t>采购人</w:t>
      </w:r>
      <w:r>
        <w:rPr>
          <w:rFonts w:ascii="Times New Roman" w:eastAsia="宋体" w:hAnsi="Times New Roman" w:cs="Times New Roman" w:hint="eastAsia"/>
          <w:color w:val="auto"/>
        </w:rPr>
        <w:t>或评标委员会经采购人授权后</w:t>
      </w:r>
      <w:r>
        <w:rPr>
          <w:rFonts w:ascii="Times New Roman" w:eastAsia="宋体" w:hAnsi="Times New Roman" w:cs="Times New Roman"/>
          <w:color w:val="auto"/>
        </w:rPr>
        <w:t>按中标候选供应商顺序确定中标供应商。</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）根据《政府采购货物和服务招标投标管理办法》（财政部令第</w:t>
      </w:r>
      <w:r>
        <w:rPr>
          <w:rFonts w:ascii="Times New Roman" w:eastAsia="宋体" w:hAnsi="Times New Roman" w:cs="Times New Roman" w:hint="eastAsia"/>
          <w:color w:val="auto"/>
        </w:rPr>
        <w:t>87</w:t>
      </w:r>
      <w:r>
        <w:rPr>
          <w:rFonts w:ascii="Times New Roman" w:eastAsia="宋体" w:hAnsi="Times New Roman" w:cs="Times New Roman" w:hint="eastAsia"/>
          <w:color w:val="auto"/>
        </w:rPr>
        <w:t>号）第</w:t>
      </w:r>
      <w:r>
        <w:rPr>
          <w:rFonts w:ascii="Times New Roman" w:eastAsia="宋体" w:hAnsi="Times New Roman" w:cs="Times New Roman" w:hint="eastAsia"/>
          <w:color w:val="auto"/>
        </w:rPr>
        <w:t>43</w:t>
      </w:r>
      <w:r>
        <w:rPr>
          <w:rFonts w:ascii="Times New Roman" w:eastAsia="宋体" w:hAnsi="Times New Roman" w:cs="Times New Roman" w:hint="eastAsia"/>
          <w:color w:val="auto"/>
        </w:rPr>
        <w:t>条规定，如评审现场经财政部门批准本项目转为其他采购方式的，按相应采购方式程序执行。</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imes New Roman" w:cs="Times New Roman" w:hint="eastAsia"/>
          <w:color w:val="auto"/>
        </w:rPr>
        <w:t>其他注意事项</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32.1 </w:t>
      </w:r>
      <w:r>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32.2 </w:t>
      </w:r>
      <w:r>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2E4AD1" w:rsidRDefault="00C8142B" w:rsidP="00E0657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32.3 </w:t>
      </w:r>
      <w:r>
        <w:rPr>
          <w:rFonts w:ascii="Times New Roman" w:eastAsia="宋体" w:hAnsi="Times New Roman" w:cs="Times New Roman" w:hint="eastAsia"/>
          <w:color w:val="auto"/>
        </w:rPr>
        <w:t>本项目不接受赠品、回扣或者与采购无关的其他商品、服务。</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32.4 </w:t>
      </w:r>
      <w:r>
        <w:rPr>
          <w:rFonts w:ascii="Times New Roman" w:eastAsia="宋体" w:hAnsi="Times New Roman" w:cs="Times New Roman" w:hint="eastAsia"/>
          <w:color w:val="auto"/>
        </w:rPr>
        <w:t>不同投标人所投产品均为同一品牌或任</w:t>
      </w:r>
      <w:proofErr w:type="gramStart"/>
      <w:r>
        <w:rPr>
          <w:rFonts w:ascii="Times New Roman" w:eastAsia="宋体" w:hAnsi="Times New Roman" w:cs="Times New Roman" w:hint="eastAsia"/>
          <w:color w:val="auto"/>
        </w:rPr>
        <w:t>一</w:t>
      </w:r>
      <w:proofErr w:type="gramEnd"/>
      <w:r>
        <w:rPr>
          <w:rFonts w:ascii="Times New Roman" w:eastAsia="宋体" w:hAnsi="Times New Roman" w:cs="Times New Roman" w:hint="eastAsia"/>
          <w:color w:val="auto"/>
        </w:rPr>
        <w:t>核心产品为同一品牌时，按以下原则处理：</w:t>
      </w:r>
    </w:p>
    <w:p w:rsidR="002E4AD1" w:rsidRDefault="00C8142B" w:rsidP="00E06571">
      <w:pPr>
        <w:spacing w:line="360" w:lineRule="auto"/>
        <w:ind w:firstLineChars="200" w:firstLine="446"/>
        <w:jc w:val="left"/>
        <w:rPr>
          <w:sz w:val="24"/>
          <w:szCs w:val="24"/>
        </w:rPr>
      </w:pPr>
      <w:r>
        <w:rPr>
          <w:rFonts w:hint="eastAsia"/>
          <w:sz w:val="24"/>
          <w:szCs w:val="24"/>
        </w:rPr>
        <w:t>（</w:t>
      </w:r>
      <w:r>
        <w:rPr>
          <w:rFonts w:hint="eastAsia"/>
          <w:sz w:val="24"/>
          <w:szCs w:val="24"/>
        </w:rPr>
        <w:t>1</w:t>
      </w:r>
      <w:r>
        <w:rPr>
          <w:rFonts w:hint="eastAsia"/>
          <w:sz w:val="24"/>
          <w:szCs w:val="24"/>
        </w:rPr>
        <w:t>）</w:t>
      </w:r>
      <w:r>
        <w:rPr>
          <w:sz w:val="24"/>
          <w:szCs w:val="24"/>
        </w:rPr>
        <w:t>采用最低评标价法的采购项目，提供相同品牌产品的不同投标人参加同一合同项下投标的，以其中通过资格审查、符合性审查且报价最低的参加评标；报价相同的，由采购人</w:t>
      </w:r>
      <w:r>
        <w:rPr>
          <w:rFonts w:hint="eastAsia"/>
          <w:sz w:val="24"/>
          <w:szCs w:val="24"/>
        </w:rPr>
        <w:t>自行选取一个投标人参加评标</w:t>
      </w:r>
      <w:r>
        <w:rPr>
          <w:sz w:val="24"/>
          <w:szCs w:val="24"/>
        </w:rPr>
        <w:t>，其他投标无效。</w:t>
      </w:r>
    </w:p>
    <w:p w:rsidR="002E4AD1" w:rsidRDefault="00C8142B" w:rsidP="00E06571">
      <w:pPr>
        <w:spacing w:line="360" w:lineRule="auto"/>
        <w:ind w:firstLineChars="200" w:firstLine="446"/>
        <w:jc w:val="left"/>
        <w:rPr>
          <w:sz w:val="24"/>
          <w:szCs w:val="24"/>
        </w:rPr>
      </w:pPr>
      <w:r>
        <w:rPr>
          <w:rFonts w:hint="eastAsia"/>
          <w:sz w:val="24"/>
          <w:szCs w:val="24"/>
        </w:rPr>
        <w:t>（</w:t>
      </w:r>
      <w:r>
        <w:rPr>
          <w:rFonts w:hint="eastAsia"/>
          <w:sz w:val="24"/>
          <w:szCs w:val="24"/>
        </w:rPr>
        <w:t>2</w:t>
      </w:r>
      <w:r>
        <w:rPr>
          <w:rFonts w:hint="eastAsia"/>
          <w:sz w:val="24"/>
          <w:szCs w:val="24"/>
        </w:rPr>
        <w:t>）采用</w:t>
      </w:r>
      <w:r>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Pr>
          <w:rFonts w:hint="eastAsia"/>
          <w:sz w:val="24"/>
          <w:szCs w:val="24"/>
        </w:rPr>
        <w:t>自行选取</w:t>
      </w:r>
      <w:r>
        <w:rPr>
          <w:sz w:val="24"/>
          <w:szCs w:val="24"/>
        </w:rPr>
        <w:t>一个投标人获得中标人推荐资格，其他同品牌投标人不作为中标候选人。</w:t>
      </w:r>
    </w:p>
    <w:p w:rsidR="002E4AD1" w:rsidRDefault="002E4AD1" w:rsidP="00E06571">
      <w:pPr>
        <w:pStyle w:val="Default"/>
        <w:spacing w:line="360" w:lineRule="auto"/>
        <w:ind w:firstLineChars="200" w:firstLine="446"/>
        <w:jc w:val="both"/>
        <w:rPr>
          <w:rFonts w:ascii="Times New Roman" w:eastAsia="宋体" w:hAnsi="Times New Roman" w:cs="Times New Roman"/>
          <w:color w:val="auto"/>
        </w:rPr>
      </w:pPr>
    </w:p>
    <w:p w:rsidR="002E4AD1" w:rsidRDefault="00C8142B" w:rsidP="00E06571">
      <w:pPr>
        <w:pStyle w:val="Default"/>
        <w:spacing w:line="360" w:lineRule="auto"/>
        <w:ind w:firstLineChars="200" w:firstLine="446"/>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F  </w:t>
      </w:r>
      <w:r>
        <w:rPr>
          <w:rFonts w:ascii="Times New Roman" w:eastAsia="宋体" w:hAnsi="Times New Roman" w:cs="Times New Roman" w:hint="eastAsia"/>
          <w:color w:val="auto"/>
        </w:rPr>
        <w:t>授予合同</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 </w:t>
      </w:r>
      <w:r>
        <w:rPr>
          <w:rFonts w:ascii="Times New Roman" w:eastAsia="宋体" w:hAnsi="Times New Roman" w:cs="Times New Roman" w:hint="eastAsia"/>
          <w:color w:val="auto"/>
        </w:rPr>
        <w:t>中标供应商的产生</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33.1 </w:t>
      </w:r>
      <w:r>
        <w:rPr>
          <w:rFonts w:ascii="Times New Roman" w:eastAsia="宋体" w:hAnsi="Times New Roman" w:cs="Times New Roman" w:hint="eastAsia"/>
          <w:color w:val="auto"/>
        </w:rPr>
        <w:t>采购人可以事先授权评标委员会直接确定中标供应商。</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33.2 </w:t>
      </w:r>
      <w:r>
        <w:rPr>
          <w:rFonts w:ascii="Times New Roman" w:eastAsia="宋体" w:hAnsi="Times New Roman" w:cs="Times New Roman" w:hint="eastAsia"/>
          <w:color w:val="auto"/>
        </w:rPr>
        <w:t>采购人也可以按照《政府采购法》及其实施条例等法律法规的规定和招标文件的要求确认中标供应商。</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imes New Roman" w:cs="Times New Roman" w:hint="eastAsia"/>
          <w:color w:val="auto"/>
        </w:rPr>
        <w:t>中标通知</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中标公告发布同时，采购代理机构将通过天津市政府采购中心招投标系统以电子形式向中标供应商发出《中标通知书》（请使用天津市中环认证服务有限公司发出的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“市级集采机构入口”，并从“供应商系统”的“查看项目文件”中获取）。《中标通知书》一经发出即发生法律效力。</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imes New Roman" w:cs="Times New Roman" w:hint="eastAsia"/>
          <w:color w:val="auto"/>
        </w:rPr>
        <w:t>投标人可使用天津市中环认证服务有限公司发出的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“市级集采机构入口”，并从“供应商系统”的“项目资审情况”中获取未通过资格审查的原因或从“供应商系统”的“查看排序和得分”中获取未中标人本人的评审得分与排序。</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imes New Roman" w:cs="Times New Roman" w:hint="eastAsia"/>
          <w:color w:val="auto"/>
        </w:rPr>
        <w:t>签订合同</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采购人与中标供应商应当在中标通知书发出之日起三十日内，按照招标文件确定的事项签订政府采购合同。合同文本请使用天津市中环认证服务有限公司发出的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“市级集采机构入口”，并从“供应商系统”的“合同”中获取。</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36.2 </w:t>
      </w:r>
      <w:r>
        <w:rPr>
          <w:rFonts w:ascii="Times New Roman" w:eastAsia="宋体" w:hAnsi="Times New Roman" w:cs="Times New Roman" w:hint="eastAsia"/>
          <w:color w:val="auto"/>
        </w:rPr>
        <w:t>招标文件、中标供应商的投标文件及其澄清文件等，均为签订合同的依据，且为合同的组成部分。</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imes New Roman" w:cs="Times New Roman" w:hint="eastAsia"/>
          <w:color w:val="auto"/>
        </w:rPr>
        <w:t>履约保证金</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37.1 </w:t>
      </w:r>
      <w:r>
        <w:rPr>
          <w:rFonts w:ascii="Times New Roman" w:eastAsia="宋体" w:hAnsi="Times New Roman" w:cs="Times New Roman" w:hint="eastAsia"/>
          <w:color w:val="auto"/>
        </w:rPr>
        <w:t>若《招标项目要求》规定须提交履约保证金的，中标供应商须按照规定要求提交履约保证金。</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imes New Roman" w:cs="Times New Roman" w:hint="eastAsia"/>
          <w:color w:val="auto"/>
        </w:rPr>
        <w:t>中标供应</w:t>
      </w:r>
      <w:proofErr w:type="gramStart"/>
      <w:r>
        <w:rPr>
          <w:rFonts w:ascii="Times New Roman" w:eastAsia="宋体" w:hAnsi="Times New Roman" w:cs="Times New Roman" w:hint="eastAsia"/>
          <w:color w:val="auto"/>
        </w:rPr>
        <w:t>商未能</w:t>
      </w:r>
      <w:proofErr w:type="gramEnd"/>
      <w:r>
        <w:rPr>
          <w:rFonts w:ascii="Times New Roman" w:eastAsia="宋体" w:hAnsi="Times New Roman" w:cs="Times New Roman" w:hint="eastAsia"/>
          <w:color w:val="auto"/>
        </w:rPr>
        <w:t>按合同规定履行其义务，采购人有权没收其履约保证金。</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imes New Roman" w:cs="Times New Roman" w:hint="eastAsia"/>
          <w:color w:val="auto"/>
        </w:rPr>
        <w:t>中标供应</w:t>
      </w:r>
      <w:proofErr w:type="gramStart"/>
      <w:r>
        <w:rPr>
          <w:rFonts w:ascii="Times New Roman" w:eastAsia="宋体" w:hAnsi="Times New Roman" w:cs="Times New Roman" w:hint="eastAsia"/>
          <w:color w:val="auto"/>
        </w:rPr>
        <w:t>商拒绝</w:t>
      </w:r>
      <w:proofErr w:type="gramEnd"/>
      <w:r>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imes New Roman" w:cs="Times New Roman" w:hint="eastAsia"/>
          <w:color w:val="auto"/>
        </w:rPr>
        <w:t>合同分包</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imes New Roman" w:cs="Times New Roman" w:hint="eastAsia"/>
          <w:color w:val="auto"/>
        </w:rPr>
        <w:t>未经采购人同意，中标供应商不得分包合同。</w:t>
      </w:r>
    </w:p>
    <w:p w:rsidR="002E4AD1" w:rsidRDefault="00C8142B" w:rsidP="00E0657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39.2 </w:t>
      </w:r>
      <w:r>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2E4AD1" w:rsidRDefault="00C8142B" w:rsidP="00E06571">
      <w:pPr>
        <w:pStyle w:val="Default"/>
        <w:spacing w:line="360" w:lineRule="auto"/>
        <w:ind w:firstLineChars="200" w:firstLine="446"/>
        <w:jc w:val="both"/>
        <w:rPr>
          <w:b/>
          <w:bCs/>
          <w:color w:val="auto"/>
          <w:kern w:val="28"/>
          <w:sz w:val="32"/>
          <w:szCs w:val="32"/>
        </w:rPr>
      </w:pPr>
      <w:r>
        <w:rPr>
          <w:color w:val="auto"/>
        </w:rPr>
        <w:br w:type="page"/>
      </w:r>
    </w:p>
    <w:p w:rsidR="002E4AD1" w:rsidRDefault="00C8142B">
      <w:pPr>
        <w:pStyle w:val="ac"/>
        <w:rPr>
          <w:rFonts w:ascii="Times New Roman" w:hAnsi="Times New Roman"/>
        </w:rPr>
      </w:pPr>
      <w:r>
        <w:rPr>
          <w:rFonts w:ascii="Times New Roman" w:hAnsi="Times New Roman" w:hint="eastAsia"/>
        </w:rPr>
        <w:lastRenderedPageBreak/>
        <w:t>第四部分</w:t>
      </w:r>
      <w:r>
        <w:rPr>
          <w:rFonts w:ascii="Times New Roman" w:hAnsi="Times New Roman" w:hint="eastAsia"/>
        </w:rPr>
        <w:t xml:space="preserve">  </w:t>
      </w:r>
      <w:r>
        <w:rPr>
          <w:rFonts w:ascii="Times New Roman" w:hAnsi="Times New Roman" w:hint="eastAsia"/>
        </w:rPr>
        <w:t>合同条款</w:t>
      </w:r>
    </w:p>
    <w:p w:rsidR="002E4AD1" w:rsidRDefault="00C8142B" w:rsidP="00E06571">
      <w:pPr>
        <w:autoSpaceDE w:val="0"/>
        <w:autoSpaceDN w:val="0"/>
        <w:adjustRightInd w:val="0"/>
        <w:spacing w:line="360" w:lineRule="auto"/>
        <w:ind w:firstLineChars="200" w:firstLine="446"/>
        <w:rPr>
          <w:sz w:val="24"/>
        </w:rPr>
      </w:pPr>
      <w:r>
        <w:rPr>
          <w:rFonts w:hint="eastAsia"/>
          <w:sz w:val="24"/>
        </w:rPr>
        <w:t>需方：</w:t>
      </w:r>
    </w:p>
    <w:p w:rsidR="002E4AD1" w:rsidRDefault="00C8142B" w:rsidP="00E06571">
      <w:pPr>
        <w:autoSpaceDE w:val="0"/>
        <w:autoSpaceDN w:val="0"/>
        <w:adjustRightInd w:val="0"/>
        <w:spacing w:line="360" w:lineRule="auto"/>
        <w:ind w:firstLineChars="200" w:firstLine="446"/>
        <w:rPr>
          <w:sz w:val="24"/>
        </w:rPr>
      </w:pPr>
      <w:r>
        <w:rPr>
          <w:rFonts w:hint="eastAsia"/>
          <w:sz w:val="24"/>
        </w:rPr>
        <w:t>供方：</w:t>
      </w:r>
    </w:p>
    <w:p w:rsidR="002E4AD1" w:rsidRDefault="00C8142B" w:rsidP="00E06571">
      <w:pPr>
        <w:autoSpaceDE w:val="0"/>
        <w:autoSpaceDN w:val="0"/>
        <w:adjustRightInd w:val="0"/>
        <w:spacing w:line="360" w:lineRule="auto"/>
        <w:ind w:firstLineChars="200" w:firstLine="446"/>
        <w:rPr>
          <w:sz w:val="24"/>
        </w:rPr>
      </w:pPr>
      <w:r>
        <w:rPr>
          <w:rFonts w:hint="eastAsia"/>
          <w:sz w:val="24"/>
        </w:rPr>
        <w:t>供、需双方根据</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日天津市政府采购中心关于</w:t>
      </w:r>
      <w:r>
        <w:rPr>
          <w:rFonts w:hint="eastAsia"/>
          <w:sz w:val="24"/>
        </w:rPr>
        <w:t xml:space="preserve">              </w:t>
      </w:r>
      <w:r>
        <w:rPr>
          <w:rFonts w:hint="eastAsia"/>
          <w:sz w:val="24"/>
        </w:rPr>
        <w:t>项目（项目编号：</w:t>
      </w:r>
      <w:r>
        <w:rPr>
          <w:rFonts w:hint="eastAsia"/>
          <w:sz w:val="24"/>
        </w:rPr>
        <w:t xml:space="preserve">TGPC-20   -    -    </w:t>
      </w:r>
      <w:r>
        <w:rPr>
          <w:rFonts w:hint="eastAsia"/>
          <w:sz w:val="24"/>
        </w:rPr>
        <w:t>）的招标结果和招标文件的要求，并经双方协商一致，达成货物购销合同：</w:t>
      </w:r>
    </w:p>
    <w:p w:rsidR="002E4AD1" w:rsidRDefault="00C8142B">
      <w:pPr>
        <w:pStyle w:val="af1"/>
        <w:numPr>
          <w:ilvl w:val="0"/>
          <w:numId w:val="3"/>
        </w:numPr>
        <w:spacing w:line="480" w:lineRule="exact"/>
        <w:ind w:firstLineChars="0"/>
        <w:rPr>
          <w:sz w:val="24"/>
          <w:szCs w:val="24"/>
        </w:rPr>
      </w:pPr>
      <w:r>
        <w:rPr>
          <w:rFonts w:hint="eastAsia"/>
          <w:sz w:val="24"/>
          <w:szCs w:val="24"/>
        </w:rPr>
        <w:t>本合同为中小企业预留合同</w:t>
      </w:r>
    </w:p>
    <w:p w:rsidR="002E4AD1" w:rsidRDefault="00C8142B">
      <w:pPr>
        <w:pStyle w:val="af1"/>
        <w:numPr>
          <w:ilvl w:val="0"/>
          <w:numId w:val="3"/>
        </w:numPr>
        <w:spacing w:line="480" w:lineRule="exact"/>
        <w:ind w:firstLineChars="0"/>
        <w:rPr>
          <w:sz w:val="24"/>
          <w:szCs w:val="24"/>
        </w:rPr>
      </w:pPr>
      <w:r>
        <w:rPr>
          <w:rFonts w:hint="eastAsia"/>
          <w:sz w:val="24"/>
          <w:szCs w:val="24"/>
        </w:rPr>
        <w:t>本合同非中小企业预留合同</w:t>
      </w:r>
    </w:p>
    <w:p w:rsidR="002E4AD1" w:rsidRDefault="00C8142B" w:rsidP="00E06571">
      <w:pPr>
        <w:autoSpaceDE w:val="0"/>
        <w:autoSpaceDN w:val="0"/>
        <w:adjustRightInd w:val="0"/>
        <w:spacing w:line="360" w:lineRule="auto"/>
        <w:ind w:firstLineChars="200" w:firstLine="446"/>
        <w:rPr>
          <w:sz w:val="24"/>
        </w:rPr>
      </w:pPr>
      <w:r>
        <w:rPr>
          <w:rFonts w:hint="eastAsia"/>
          <w:sz w:val="24"/>
        </w:rPr>
        <w:t>一、货物名称：</w:t>
      </w:r>
    </w:p>
    <w:p w:rsidR="002E4AD1" w:rsidRDefault="00C8142B" w:rsidP="00E06571">
      <w:pPr>
        <w:autoSpaceDE w:val="0"/>
        <w:autoSpaceDN w:val="0"/>
        <w:adjustRightInd w:val="0"/>
        <w:spacing w:line="360" w:lineRule="auto"/>
        <w:ind w:firstLineChars="200" w:firstLine="446"/>
        <w:rPr>
          <w:sz w:val="24"/>
        </w:rPr>
      </w:pPr>
      <w:r>
        <w:rPr>
          <w:rFonts w:hint="eastAsia"/>
          <w:sz w:val="24"/>
        </w:rPr>
        <w:t>货物型号：</w:t>
      </w:r>
    </w:p>
    <w:p w:rsidR="002E4AD1" w:rsidRDefault="00C8142B" w:rsidP="00E06571">
      <w:pPr>
        <w:autoSpaceDE w:val="0"/>
        <w:autoSpaceDN w:val="0"/>
        <w:adjustRightInd w:val="0"/>
        <w:spacing w:line="360" w:lineRule="auto"/>
        <w:ind w:firstLineChars="200" w:firstLine="446"/>
        <w:rPr>
          <w:sz w:val="24"/>
        </w:rPr>
      </w:pPr>
      <w:r>
        <w:rPr>
          <w:rFonts w:hint="eastAsia"/>
          <w:sz w:val="24"/>
        </w:rPr>
        <w:t>制造商：</w:t>
      </w:r>
    </w:p>
    <w:p w:rsidR="002E4AD1" w:rsidRDefault="00C8142B" w:rsidP="00E06571">
      <w:pPr>
        <w:autoSpaceDE w:val="0"/>
        <w:autoSpaceDN w:val="0"/>
        <w:adjustRightInd w:val="0"/>
        <w:spacing w:line="360" w:lineRule="auto"/>
        <w:ind w:firstLineChars="200" w:firstLine="446"/>
        <w:rPr>
          <w:sz w:val="24"/>
        </w:rPr>
      </w:pPr>
      <w:r>
        <w:rPr>
          <w:rFonts w:hint="eastAsia"/>
          <w:sz w:val="24"/>
        </w:rPr>
        <w:t>货物原产地：</w:t>
      </w:r>
    </w:p>
    <w:p w:rsidR="002E4AD1" w:rsidRDefault="00C8142B" w:rsidP="00E06571">
      <w:pPr>
        <w:autoSpaceDE w:val="0"/>
        <w:autoSpaceDN w:val="0"/>
        <w:adjustRightInd w:val="0"/>
        <w:spacing w:line="360" w:lineRule="auto"/>
        <w:ind w:firstLineChars="200" w:firstLine="446"/>
        <w:rPr>
          <w:sz w:val="24"/>
        </w:rPr>
      </w:pPr>
      <w:r>
        <w:rPr>
          <w:rFonts w:hint="eastAsia"/>
          <w:sz w:val="24"/>
        </w:rPr>
        <w:t>货物数量：</w:t>
      </w:r>
    </w:p>
    <w:p w:rsidR="002E4AD1" w:rsidRDefault="00C8142B" w:rsidP="00E06571">
      <w:pPr>
        <w:autoSpaceDE w:val="0"/>
        <w:autoSpaceDN w:val="0"/>
        <w:adjustRightInd w:val="0"/>
        <w:spacing w:line="360" w:lineRule="auto"/>
        <w:ind w:firstLineChars="200" w:firstLine="446"/>
        <w:rPr>
          <w:sz w:val="24"/>
        </w:rPr>
      </w:pPr>
      <w:r>
        <w:rPr>
          <w:rFonts w:hint="eastAsia"/>
          <w:sz w:val="24"/>
        </w:rPr>
        <w:t>货物单价：</w:t>
      </w:r>
    </w:p>
    <w:p w:rsidR="002E4AD1" w:rsidRDefault="00C8142B" w:rsidP="00E06571">
      <w:pPr>
        <w:autoSpaceDE w:val="0"/>
        <w:autoSpaceDN w:val="0"/>
        <w:adjustRightInd w:val="0"/>
        <w:spacing w:line="360" w:lineRule="auto"/>
        <w:ind w:firstLineChars="200" w:firstLine="446"/>
        <w:rPr>
          <w:sz w:val="24"/>
        </w:rPr>
      </w:pPr>
      <w:r>
        <w:rPr>
          <w:rFonts w:hint="eastAsia"/>
          <w:sz w:val="24"/>
        </w:rPr>
        <w:t>货物总价款：</w:t>
      </w:r>
      <w:r>
        <w:rPr>
          <w:rFonts w:hint="eastAsia"/>
          <w:sz w:val="24"/>
        </w:rPr>
        <w:t xml:space="preserve"> </w:t>
      </w:r>
    </w:p>
    <w:p w:rsidR="002E4AD1" w:rsidRDefault="00C8142B" w:rsidP="00E06571">
      <w:pPr>
        <w:autoSpaceDE w:val="0"/>
        <w:autoSpaceDN w:val="0"/>
        <w:adjustRightInd w:val="0"/>
        <w:spacing w:line="360" w:lineRule="auto"/>
        <w:ind w:firstLineChars="200" w:firstLine="446"/>
        <w:rPr>
          <w:sz w:val="24"/>
        </w:rPr>
      </w:pPr>
      <w:r>
        <w:rPr>
          <w:rFonts w:hint="eastAsia"/>
          <w:sz w:val="24"/>
        </w:rPr>
        <w:t>大写：</w:t>
      </w:r>
      <w:r>
        <w:rPr>
          <w:rFonts w:hint="eastAsia"/>
          <w:sz w:val="24"/>
        </w:rPr>
        <w:t xml:space="preserve"> </w:t>
      </w:r>
    </w:p>
    <w:p w:rsidR="002E4AD1" w:rsidRDefault="00C8142B" w:rsidP="00E06571">
      <w:pPr>
        <w:autoSpaceDE w:val="0"/>
        <w:autoSpaceDN w:val="0"/>
        <w:adjustRightInd w:val="0"/>
        <w:spacing w:line="360" w:lineRule="auto"/>
        <w:ind w:firstLineChars="200" w:firstLine="446"/>
        <w:rPr>
          <w:sz w:val="24"/>
        </w:rPr>
      </w:pPr>
      <w:r>
        <w:rPr>
          <w:rFonts w:hint="eastAsia"/>
          <w:sz w:val="24"/>
        </w:rPr>
        <w:t>二、货物质量要求及供方对质量负责条件和期限：</w:t>
      </w:r>
    </w:p>
    <w:p w:rsidR="002E4AD1" w:rsidRDefault="00C8142B" w:rsidP="00E06571">
      <w:pPr>
        <w:autoSpaceDE w:val="0"/>
        <w:autoSpaceDN w:val="0"/>
        <w:adjustRightInd w:val="0"/>
        <w:spacing w:line="360" w:lineRule="auto"/>
        <w:ind w:firstLineChars="200" w:firstLine="446"/>
        <w:rPr>
          <w:sz w:val="24"/>
        </w:rPr>
      </w:pPr>
      <w:r>
        <w:rPr>
          <w:rFonts w:hint="eastAsia"/>
          <w:sz w:val="24"/>
        </w:rPr>
        <w:t xml:space="preserve">1. </w:t>
      </w:r>
      <w:r>
        <w:rPr>
          <w:rFonts w:hint="eastAsia"/>
          <w:sz w:val="24"/>
        </w:rPr>
        <w:t>货物具体技术指标见附件</w:t>
      </w:r>
      <w:r>
        <w:rPr>
          <w:rFonts w:hint="eastAsia"/>
          <w:sz w:val="24"/>
        </w:rPr>
        <w:t>1</w:t>
      </w:r>
      <w:r>
        <w:rPr>
          <w:rFonts w:hint="eastAsia"/>
          <w:sz w:val="24"/>
        </w:rPr>
        <w:t>。</w:t>
      </w:r>
    </w:p>
    <w:p w:rsidR="002E4AD1" w:rsidRDefault="00C8142B" w:rsidP="00E06571">
      <w:pPr>
        <w:autoSpaceDE w:val="0"/>
        <w:autoSpaceDN w:val="0"/>
        <w:adjustRightInd w:val="0"/>
        <w:spacing w:line="360" w:lineRule="auto"/>
        <w:ind w:firstLineChars="200" w:firstLine="446"/>
        <w:rPr>
          <w:sz w:val="24"/>
        </w:rPr>
      </w:pPr>
      <w:r>
        <w:rPr>
          <w:rFonts w:hint="eastAsia"/>
          <w:sz w:val="24"/>
        </w:rPr>
        <w:t xml:space="preserve">2. </w:t>
      </w:r>
      <w:r>
        <w:rPr>
          <w:rFonts w:hint="eastAsia"/>
          <w:sz w:val="24"/>
        </w:rPr>
        <w:t>供方提供的货物必须是全新（包括零部件）的，货物必须符合国家标准、行业标准以及企业标准。供方承诺所供货物与中标所示货物完全一致，不存在任何偏差。如出现不一致，供方将承担违约责任。投标人所投及交付产品中如涉及软件，应为正版软件。</w:t>
      </w:r>
    </w:p>
    <w:p w:rsidR="002E4AD1" w:rsidRDefault="00C8142B" w:rsidP="00E06571">
      <w:pPr>
        <w:autoSpaceDE w:val="0"/>
        <w:autoSpaceDN w:val="0"/>
        <w:adjustRightInd w:val="0"/>
        <w:spacing w:line="360" w:lineRule="auto"/>
        <w:ind w:firstLineChars="200" w:firstLine="446"/>
        <w:rPr>
          <w:sz w:val="24"/>
        </w:rPr>
      </w:pPr>
      <w:r>
        <w:rPr>
          <w:rFonts w:hint="eastAsia"/>
          <w:sz w:val="24"/>
        </w:rPr>
        <w:t xml:space="preserve">3. </w:t>
      </w:r>
      <w:r>
        <w:rPr>
          <w:rFonts w:hint="eastAsia"/>
          <w:sz w:val="24"/>
        </w:rPr>
        <w:t>供方对所提供的货物提供</w:t>
      </w:r>
      <w:r>
        <w:rPr>
          <w:rFonts w:hint="eastAsia"/>
          <w:sz w:val="24"/>
        </w:rPr>
        <w:t xml:space="preserve">     </w:t>
      </w:r>
      <w:r>
        <w:rPr>
          <w:rFonts w:hint="eastAsia"/>
          <w:sz w:val="24"/>
        </w:rPr>
        <w:t>年免费维修保质期（详见附件），并负责终身维护。保质期内非因需方的人为因素而出现的质量问题，由供方负责。供方负责保修、</w:t>
      </w:r>
      <w:r>
        <w:rPr>
          <w:rFonts w:hint="eastAsia"/>
          <w:sz w:val="24"/>
        </w:rPr>
        <w:lastRenderedPageBreak/>
        <w:t>包换或者包退，并承担修理、调换或退货以及由此给需方造成的实际费用。供方不能修理和不能调换，按不能交货处理。</w:t>
      </w:r>
    </w:p>
    <w:p w:rsidR="002E4AD1" w:rsidRDefault="00C8142B" w:rsidP="00E06571">
      <w:pPr>
        <w:autoSpaceDE w:val="0"/>
        <w:autoSpaceDN w:val="0"/>
        <w:adjustRightInd w:val="0"/>
        <w:spacing w:line="360" w:lineRule="auto"/>
        <w:ind w:firstLineChars="200" w:firstLine="446"/>
        <w:rPr>
          <w:sz w:val="24"/>
        </w:rPr>
      </w:pPr>
      <w:r>
        <w:rPr>
          <w:rFonts w:hint="eastAsia"/>
          <w:sz w:val="24"/>
        </w:rPr>
        <w:t>三、供方所提供的货物必须具有合法手续及相关文件。如涉及知识产权则必须是自己拥有或合法使用的。</w:t>
      </w:r>
    </w:p>
    <w:p w:rsidR="002E4AD1" w:rsidRDefault="00C8142B" w:rsidP="00E06571">
      <w:pPr>
        <w:autoSpaceDE w:val="0"/>
        <w:autoSpaceDN w:val="0"/>
        <w:adjustRightInd w:val="0"/>
        <w:spacing w:line="360" w:lineRule="auto"/>
        <w:ind w:firstLineChars="200" w:firstLine="446"/>
        <w:rPr>
          <w:sz w:val="24"/>
        </w:rPr>
      </w:pPr>
      <w:r>
        <w:rPr>
          <w:rFonts w:hint="eastAsia"/>
          <w:sz w:val="24"/>
        </w:rPr>
        <w:t>四、交货时间、地点、方式：</w:t>
      </w:r>
    </w:p>
    <w:p w:rsidR="002E4AD1" w:rsidRDefault="00C8142B" w:rsidP="00E06571">
      <w:pPr>
        <w:autoSpaceDE w:val="0"/>
        <w:autoSpaceDN w:val="0"/>
        <w:adjustRightInd w:val="0"/>
        <w:spacing w:line="360" w:lineRule="auto"/>
        <w:ind w:firstLineChars="200" w:firstLine="446"/>
        <w:rPr>
          <w:sz w:val="24"/>
        </w:rPr>
      </w:pPr>
      <w:r>
        <w:rPr>
          <w:rFonts w:hint="eastAsia"/>
          <w:sz w:val="24"/>
        </w:rPr>
        <w:t>合同签订后，于</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日之前将所供货物在需方或需方指定处交付（具体地点：</w:t>
      </w:r>
      <w:r>
        <w:rPr>
          <w:rFonts w:hint="eastAsia"/>
          <w:sz w:val="24"/>
        </w:rPr>
        <w:t xml:space="preserve">       </w:t>
      </w:r>
      <w:r>
        <w:rPr>
          <w:rFonts w:hint="eastAsia"/>
          <w:sz w:val="24"/>
        </w:rPr>
        <w:t>），并于</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日之前完成安装、调试工作，货物运送产生的费用由供方负责。</w:t>
      </w:r>
    </w:p>
    <w:p w:rsidR="002E4AD1" w:rsidRDefault="00C8142B" w:rsidP="00E06571">
      <w:pPr>
        <w:autoSpaceDE w:val="0"/>
        <w:autoSpaceDN w:val="0"/>
        <w:adjustRightInd w:val="0"/>
        <w:spacing w:line="360" w:lineRule="auto"/>
        <w:ind w:firstLineChars="200" w:firstLine="446"/>
        <w:rPr>
          <w:sz w:val="24"/>
        </w:rPr>
      </w:pPr>
      <w:r>
        <w:rPr>
          <w:rFonts w:hint="eastAsia"/>
          <w:sz w:val="24"/>
        </w:rPr>
        <w:t>五、供方应随货物向需方交付货物的使用说明书及与货物相关的资料。如果所提交文件是外文的，供方有义务为需方提供中文或译成中文文件。</w:t>
      </w:r>
    </w:p>
    <w:p w:rsidR="002E4AD1" w:rsidRDefault="00C8142B" w:rsidP="00E06571">
      <w:pPr>
        <w:autoSpaceDE w:val="0"/>
        <w:autoSpaceDN w:val="0"/>
        <w:adjustRightInd w:val="0"/>
        <w:spacing w:line="360" w:lineRule="auto"/>
        <w:ind w:firstLineChars="200" w:firstLine="446"/>
        <w:rPr>
          <w:sz w:val="24"/>
        </w:rPr>
      </w:pPr>
      <w:r>
        <w:rPr>
          <w:rFonts w:hint="eastAsia"/>
          <w:sz w:val="24"/>
        </w:rPr>
        <w:t>六、验收工作由需方负责对货物进行验收。</w:t>
      </w:r>
    </w:p>
    <w:p w:rsidR="002E4AD1" w:rsidRDefault="00C8142B" w:rsidP="00E06571">
      <w:pPr>
        <w:autoSpaceDE w:val="0"/>
        <w:autoSpaceDN w:val="0"/>
        <w:adjustRightInd w:val="0"/>
        <w:spacing w:line="360" w:lineRule="auto"/>
        <w:ind w:firstLineChars="200" w:firstLine="446"/>
        <w:rPr>
          <w:sz w:val="24"/>
        </w:rPr>
      </w:pPr>
      <w:r>
        <w:rPr>
          <w:rFonts w:hint="eastAsia"/>
          <w:sz w:val="24"/>
        </w:rPr>
        <w:t>七、货款支付方式：</w:t>
      </w:r>
    </w:p>
    <w:p w:rsidR="002E4AD1" w:rsidRDefault="00C8142B" w:rsidP="00E06571">
      <w:pPr>
        <w:autoSpaceDE w:val="0"/>
        <w:autoSpaceDN w:val="0"/>
        <w:adjustRightInd w:val="0"/>
        <w:spacing w:line="360" w:lineRule="auto"/>
        <w:ind w:firstLineChars="200" w:firstLine="446"/>
        <w:rPr>
          <w:sz w:val="24"/>
        </w:rPr>
      </w:pPr>
      <w:r>
        <w:rPr>
          <w:rFonts w:hint="eastAsia"/>
          <w:sz w:val="24"/>
        </w:rPr>
        <w:t xml:space="preserve">1. </w:t>
      </w:r>
      <w:r>
        <w:rPr>
          <w:rFonts w:hint="eastAsia"/>
          <w:sz w:val="24"/>
        </w:rPr>
        <w:t>本合同以人民币进行结算</w:t>
      </w:r>
    </w:p>
    <w:p w:rsidR="002E4AD1" w:rsidRDefault="00C8142B" w:rsidP="00E06571">
      <w:pPr>
        <w:autoSpaceDE w:val="0"/>
        <w:autoSpaceDN w:val="0"/>
        <w:adjustRightInd w:val="0"/>
        <w:spacing w:line="360" w:lineRule="auto"/>
        <w:ind w:firstLineChars="200" w:firstLine="446"/>
        <w:rPr>
          <w:sz w:val="24"/>
        </w:rPr>
      </w:pPr>
      <w:r>
        <w:rPr>
          <w:rFonts w:hint="eastAsia"/>
          <w:sz w:val="24"/>
        </w:rPr>
        <w:t xml:space="preserve">2. </w:t>
      </w:r>
      <w:r>
        <w:rPr>
          <w:rFonts w:hint="eastAsia"/>
          <w:sz w:val="24"/>
        </w:rPr>
        <w:t>付款方式：</w:t>
      </w:r>
    </w:p>
    <w:p w:rsidR="002E4AD1" w:rsidRDefault="00C8142B" w:rsidP="00E06571">
      <w:pPr>
        <w:autoSpaceDE w:val="0"/>
        <w:autoSpaceDN w:val="0"/>
        <w:adjustRightInd w:val="0"/>
        <w:spacing w:line="360" w:lineRule="auto"/>
        <w:ind w:firstLineChars="200" w:firstLine="446"/>
        <w:rPr>
          <w:sz w:val="24"/>
        </w:rPr>
      </w:pPr>
      <w:r>
        <w:rPr>
          <w:rFonts w:hint="eastAsia"/>
          <w:sz w:val="24"/>
        </w:rPr>
        <w:t>合同签订后</w:t>
      </w:r>
      <w:r>
        <w:rPr>
          <w:rFonts w:hint="eastAsia"/>
          <w:sz w:val="24"/>
        </w:rPr>
        <w:t xml:space="preserve">    </w:t>
      </w:r>
      <w:proofErr w:type="gramStart"/>
      <w:r>
        <w:rPr>
          <w:rFonts w:hint="eastAsia"/>
          <w:sz w:val="24"/>
        </w:rPr>
        <w:t>个</w:t>
      </w:r>
      <w:proofErr w:type="gramEnd"/>
      <w:r>
        <w:rPr>
          <w:rFonts w:hint="eastAsia"/>
          <w:sz w:val="24"/>
        </w:rPr>
        <w:t>工作日内支付合同总额</w:t>
      </w:r>
      <w:r>
        <w:rPr>
          <w:rFonts w:hint="eastAsia"/>
          <w:sz w:val="24"/>
        </w:rPr>
        <w:t xml:space="preserve">   %</w:t>
      </w:r>
      <w:r>
        <w:rPr>
          <w:rFonts w:hint="eastAsia"/>
          <w:sz w:val="24"/>
        </w:rPr>
        <w:t>的货款；货到现场安装调试完毕验收合格无质量问题后</w:t>
      </w:r>
      <w:r>
        <w:rPr>
          <w:rFonts w:hint="eastAsia"/>
          <w:sz w:val="24"/>
        </w:rPr>
        <w:t xml:space="preserve">   </w:t>
      </w:r>
      <w:proofErr w:type="gramStart"/>
      <w:r>
        <w:rPr>
          <w:rFonts w:hint="eastAsia"/>
          <w:sz w:val="24"/>
        </w:rPr>
        <w:t>个</w:t>
      </w:r>
      <w:proofErr w:type="gramEnd"/>
      <w:r>
        <w:rPr>
          <w:rFonts w:hint="eastAsia"/>
          <w:sz w:val="24"/>
        </w:rPr>
        <w:t>工作日内支付合同总额</w:t>
      </w:r>
      <w:r>
        <w:rPr>
          <w:rFonts w:hint="eastAsia"/>
          <w:sz w:val="24"/>
        </w:rPr>
        <w:t xml:space="preserve">   %</w:t>
      </w:r>
      <w:r>
        <w:rPr>
          <w:rFonts w:hint="eastAsia"/>
          <w:sz w:val="24"/>
        </w:rPr>
        <w:t>的货款；所有货物使用无质量问题，自验收合格之日起</w:t>
      </w:r>
      <w:r>
        <w:rPr>
          <w:rFonts w:hint="eastAsia"/>
          <w:sz w:val="24"/>
        </w:rPr>
        <w:t xml:space="preserve">   </w:t>
      </w:r>
      <w:proofErr w:type="gramStart"/>
      <w:r>
        <w:rPr>
          <w:rFonts w:hint="eastAsia"/>
          <w:sz w:val="24"/>
        </w:rPr>
        <w:t>个</w:t>
      </w:r>
      <w:proofErr w:type="gramEnd"/>
      <w:r>
        <w:rPr>
          <w:rFonts w:hint="eastAsia"/>
          <w:sz w:val="24"/>
        </w:rPr>
        <w:t>月后</w:t>
      </w:r>
      <w:r>
        <w:rPr>
          <w:rFonts w:hint="eastAsia"/>
          <w:sz w:val="24"/>
        </w:rPr>
        <w:t xml:space="preserve">   </w:t>
      </w:r>
      <w:proofErr w:type="gramStart"/>
      <w:r>
        <w:rPr>
          <w:rFonts w:hint="eastAsia"/>
          <w:sz w:val="24"/>
        </w:rPr>
        <w:t>个</w:t>
      </w:r>
      <w:proofErr w:type="gramEnd"/>
      <w:r>
        <w:rPr>
          <w:rFonts w:hint="eastAsia"/>
          <w:sz w:val="24"/>
        </w:rPr>
        <w:t>工作日内支付其余</w:t>
      </w:r>
      <w:r>
        <w:rPr>
          <w:rFonts w:hint="eastAsia"/>
          <w:sz w:val="24"/>
        </w:rPr>
        <w:t xml:space="preserve">   %</w:t>
      </w:r>
      <w:r>
        <w:rPr>
          <w:rFonts w:hint="eastAsia"/>
          <w:sz w:val="24"/>
        </w:rPr>
        <w:t>的货款。</w:t>
      </w:r>
    </w:p>
    <w:p w:rsidR="002E4AD1" w:rsidRDefault="00C8142B" w:rsidP="00E06571">
      <w:pPr>
        <w:autoSpaceDE w:val="0"/>
        <w:autoSpaceDN w:val="0"/>
        <w:adjustRightInd w:val="0"/>
        <w:spacing w:line="360" w:lineRule="auto"/>
        <w:ind w:firstLineChars="200" w:firstLine="446"/>
        <w:rPr>
          <w:sz w:val="24"/>
        </w:rPr>
      </w:pPr>
      <w:r>
        <w:rPr>
          <w:rFonts w:hint="eastAsia"/>
          <w:sz w:val="24"/>
        </w:rPr>
        <w:t>供方开户银行（汉字全称）：</w:t>
      </w:r>
      <w:r>
        <w:rPr>
          <w:rFonts w:hint="eastAsia"/>
          <w:sz w:val="24"/>
        </w:rPr>
        <w:t xml:space="preserve">              </w:t>
      </w:r>
      <w:r>
        <w:rPr>
          <w:rFonts w:hint="eastAsia"/>
          <w:sz w:val="24"/>
        </w:rPr>
        <w:t>，行号（数字代码）：</w:t>
      </w:r>
      <w:r>
        <w:rPr>
          <w:rFonts w:hint="eastAsia"/>
          <w:sz w:val="24"/>
        </w:rPr>
        <w:t xml:space="preserve">        </w:t>
      </w:r>
      <w:r>
        <w:rPr>
          <w:rFonts w:hint="eastAsia"/>
          <w:sz w:val="24"/>
        </w:rPr>
        <w:t>，</w:t>
      </w:r>
    </w:p>
    <w:p w:rsidR="002E4AD1" w:rsidRDefault="00C8142B" w:rsidP="00E06571">
      <w:pPr>
        <w:autoSpaceDE w:val="0"/>
        <w:autoSpaceDN w:val="0"/>
        <w:adjustRightInd w:val="0"/>
        <w:spacing w:line="360" w:lineRule="auto"/>
        <w:ind w:firstLineChars="200" w:firstLine="446"/>
        <w:rPr>
          <w:sz w:val="24"/>
        </w:rPr>
      </w:pPr>
      <w:proofErr w:type="gramStart"/>
      <w:r>
        <w:rPr>
          <w:rFonts w:hint="eastAsia"/>
          <w:sz w:val="24"/>
        </w:rPr>
        <w:t>帐号</w:t>
      </w:r>
      <w:proofErr w:type="gramEnd"/>
      <w:r>
        <w:rPr>
          <w:rFonts w:hint="eastAsia"/>
          <w:sz w:val="24"/>
        </w:rPr>
        <w:t>：</w:t>
      </w:r>
      <w:r>
        <w:rPr>
          <w:rFonts w:hint="eastAsia"/>
          <w:sz w:val="24"/>
        </w:rPr>
        <w:t xml:space="preserve">                                 </w:t>
      </w:r>
      <w:r>
        <w:rPr>
          <w:rFonts w:hint="eastAsia"/>
          <w:sz w:val="24"/>
        </w:rPr>
        <w:t>。</w:t>
      </w:r>
    </w:p>
    <w:p w:rsidR="002E4AD1" w:rsidRDefault="00C8142B" w:rsidP="00E06571">
      <w:pPr>
        <w:autoSpaceDE w:val="0"/>
        <w:autoSpaceDN w:val="0"/>
        <w:adjustRightInd w:val="0"/>
        <w:spacing w:line="360" w:lineRule="auto"/>
        <w:ind w:firstLineChars="200" w:firstLine="446"/>
        <w:rPr>
          <w:sz w:val="24"/>
        </w:rPr>
      </w:pPr>
      <w:r>
        <w:rPr>
          <w:rFonts w:hint="eastAsia"/>
          <w:sz w:val="24"/>
        </w:rPr>
        <w:t>合同约定的交货期或验收期届满，需方由于不具备现场条件导致供方无法安装和验收，合同顺延，延期</w:t>
      </w:r>
      <w:r>
        <w:rPr>
          <w:rFonts w:hint="eastAsia"/>
          <w:sz w:val="24"/>
        </w:rPr>
        <w:t>30</w:t>
      </w:r>
      <w:r>
        <w:rPr>
          <w:rFonts w:hint="eastAsia"/>
          <w:sz w:val="24"/>
        </w:rPr>
        <w:t>日以上，需方应按约定支付货款，如在实际验收过程中出现质量问题，另行商定；需方无故推迟验收或拒不验收的，则视同“验收合格”并向供方付款，但合同中与验收有关的其他条款以合同实际履行后的验收为准。需方具备现场条件，供方应积极做好安装和验收工作。</w:t>
      </w:r>
    </w:p>
    <w:p w:rsidR="002E4AD1" w:rsidRDefault="00C8142B" w:rsidP="00E06571">
      <w:pPr>
        <w:autoSpaceDE w:val="0"/>
        <w:autoSpaceDN w:val="0"/>
        <w:adjustRightInd w:val="0"/>
        <w:spacing w:line="360" w:lineRule="auto"/>
        <w:ind w:firstLineChars="200" w:firstLine="446"/>
        <w:rPr>
          <w:sz w:val="24"/>
        </w:rPr>
      </w:pPr>
      <w:r>
        <w:rPr>
          <w:rFonts w:hint="eastAsia"/>
          <w:sz w:val="24"/>
        </w:rPr>
        <w:lastRenderedPageBreak/>
        <w:t xml:space="preserve">3. </w:t>
      </w:r>
      <w:r>
        <w:rPr>
          <w:rFonts w:hint="eastAsia"/>
          <w:sz w:val="24"/>
        </w:rPr>
        <w:t>如所供货物出现质量问题，需方在付款期内随时有权停止付款，待供方对该货物消除障碍正常运转后再行付款。付款的时间则相应顺延。</w:t>
      </w:r>
    </w:p>
    <w:p w:rsidR="002E4AD1" w:rsidRDefault="00C8142B" w:rsidP="00E06571">
      <w:pPr>
        <w:autoSpaceDE w:val="0"/>
        <w:autoSpaceDN w:val="0"/>
        <w:adjustRightInd w:val="0"/>
        <w:spacing w:line="360" w:lineRule="auto"/>
        <w:ind w:firstLineChars="200" w:firstLine="446"/>
        <w:rPr>
          <w:sz w:val="24"/>
        </w:rPr>
      </w:pPr>
      <w:r>
        <w:rPr>
          <w:rFonts w:hint="eastAsia"/>
          <w:sz w:val="24"/>
        </w:rPr>
        <w:t>八、违约责任：</w:t>
      </w:r>
    </w:p>
    <w:p w:rsidR="002E4AD1" w:rsidRDefault="00C8142B" w:rsidP="00E06571">
      <w:pPr>
        <w:autoSpaceDE w:val="0"/>
        <w:autoSpaceDN w:val="0"/>
        <w:adjustRightInd w:val="0"/>
        <w:spacing w:line="360" w:lineRule="auto"/>
        <w:ind w:firstLineChars="200" w:firstLine="446"/>
        <w:rPr>
          <w:sz w:val="24"/>
        </w:rPr>
      </w:pPr>
      <w:r>
        <w:rPr>
          <w:rFonts w:hint="eastAsia"/>
          <w:sz w:val="24"/>
        </w:rPr>
        <w:t>需方无正当理由拒收货物的，需方向供方偿付货款总值</w:t>
      </w:r>
      <w:r>
        <w:rPr>
          <w:rFonts w:hint="eastAsia"/>
          <w:sz w:val="24"/>
        </w:rPr>
        <w:t>30%</w:t>
      </w:r>
      <w:r>
        <w:rPr>
          <w:rFonts w:hint="eastAsia"/>
          <w:sz w:val="24"/>
        </w:rPr>
        <w:t>的违约金。</w:t>
      </w:r>
    </w:p>
    <w:p w:rsidR="002E4AD1" w:rsidRDefault="00C8142B" w:rsidP="00E06571">
      <w:pPr>
        <w:autoSpaceDE w:val="0"/>
        <w:autoSpaceDN w:val="0"/>
        <w:adjustRightInd w:val="0"/>
        <w:spacing w:line="360" w:lineRule="auto"/>
        <w:ind w:firstLineChars="200" w:firstLine="446"/>
        <w:rPr>
          <w:sz w:val="24"/>
        </w:rPr>
      </w:pPr>
      <w:r>
        <w:rPr>
          <w:rFonts w:hint="eastAsia"/>
          <w:sz w:val="24"/>
        </w:rPr>
        <w:t>需方逾期支付货款的，需方向供方每日偿付欠款总额</w:t>
      </w:r>
      <w:r>
        <w:rPr>
          <w:rFonts w:hint="eastAsia"/>
          <w:sz w:val="24"/>
        </w:rPr>
        <w:t>5</w:t>
      </w:r>
      <w:r>
        <w:rPr>
          <w:rFonts w:hint="eastAsia"/>
          <w:sz w:val="24"/>
        </w:rPr>
        <w:t>‰的违约金。</w:t>
      </w:r>
    </w:p>
    <w:p w:rsidR="002E4AD1" w:rsidRDefault="00C8142B" w:rsidP="00E06571">
      <w:pPr>
        <w:autoSpaceDE w:val="0"/>
        <w:autoSpaceDN w:val="0"/>
        <w:adjustRightInd w:val="0"/>
        <w:spacing w:line="360" w:lineRule="auto"/>
        <w:ind w:firstLineChars="200" w:firstLine="446"/>
        <w:rPr>
          <w:sz w:val="24"/>
        </w:rPr>
      </w:pPr>
      <w:r>
        <w:rPr>
          <w:rFonts w:hint="eastAsia"/>
          <w:sz w:val="24"/>
        </w:rPr>
        <w:t>供方所交的货物品种、型号、规格、产地及制造商、质量不符合合同规定标准的，需方有权拒收，供方向需方偿付货款总值</w:t>
      </w:r>
      <w:r>
        <w:rPr>
          <w:rFonts w:hint="eastAsia"/>
          <w:sz w:val="24"/>
        </w:rPr>
        <w:t>30%</w:t>
      </w:r>
      <w:r>
        <w:rPr>
          <w:rFonts w:hint="eastAsia"/>
          <w:sz w:val="24"/>
        </w:rPr>
        <w:t>的违约金。</w:t>
      </w:r>
    </w:p>
    <w:p w:rsidR="002E4AD1" w:rsidRDefault="00C8142B" w:rsidP="00E06571">
      <w:pPr>
        <w:autoSpaceDE w:val="0"/>
        <w:autoSpaceDN w:val="0"/>
        <w:adjustRightInd w:val="0"/>
        <w:spacing w:line="360" w:lineRule="auto"/>
        <w:ind w:firstLineChars="200" w:firstLine="446"/>
        <w:rPr>
          <w:sz w:val="24"/>
        </w:rPr>
      </w:pPr>
      <w:r>
        <w:rPr>
          <w:rFonts w:hint="eastAsia"/>
          <w:sz w:val="24"/>
        </w:rPr>
        <w:t>供方不能交付货物的，供方向需方支付货款总值</w:t>
      </w:r>
      <w:r>
        <w:rPr>
          <w:rFonts w:hint="eastAsia"/>
          <w:sz w:val="24"/>
        </w:rPr>
        <w:t>30%</w:t>
      </w:r>
      <w:r>
        <w:rPr>
          <w:rFonts w:hint="eastAsia"/>
          <w:sz w:val="24"/>
        </w:rPr>
        <w:t>的违约金。</w:t>
      </w:r>
    </w:p>
    <w:p w:rsidR="002E4AD1" w:rsidRDefault="00C8142B" w:rsidP="00E06571">
      <w:pPr>
        <w:autoSpaceDE w:val="0"/>
        <w:autoSpaceDN w:val="0"/>
        <w:adjustRightInd w:val="0"/>
        <w:spacing w:line="360" w:lineRule="auto"/>
        <w:ind w:firstLineChars="200" w:firstLine="446"/>
        <w:rPr>
          <w:sz w:val="24"/>
        </w:rPr>
      </w:pPr>
      <w:r>
        <w:rPr>
          <w:rFonts w:hint="eastAsia"/>
          <w:sz w:val="24"/>
        </w:rPr>
        <w:t>供方逾期交付货物的，供方向需方每日偿付货款总额</w:t>
      </w:r>
      <w:r>
        <w:rPr>
          <w:rFonts w:hint="eastAsia"/>
          <w:sz w:val="24"/>
        </w:rPr>
        <w:t>5</w:t>
      </w:r>
      <w:r>
        <w:rPr>
          <w:sz w:val="24"/>
        </w:rPr>
        <w:t>‰</w:t>
      </w:r>
      <w:r>
        <w:rPr>
          <w:rFonts w:hint="eastAsia"/>
          <w:sz w:val="24"/>
        </w:rPr>
        <w:t>的违约金。</w:t>
      </w:r>
    </w:p>
    <w:p w:rsidR="002E4AD1" w:rsidRDefault="00C8142B" w:rsidP="00E06571">
      <w:pPr>
        <w:autoSpaceDE w:val="0"/>
        <w:autoSpaceDN w:val="0"/>
        <w:adjustRightInd w:val="0"/>
        <w:spacing w:line="360" w:lineRule="auto"/>
        <w:ind w:firstLineChars="200" w:firstLine="446"/>
        <w:rPr>
          <w:sz w:val="24"/>
        </w:rPr>
      </w:pPr>
      <w:r>
        <w:rPr>
          <w:rFonts w:hint="eastAsia"/>
          <w:sz w:val="24"/>
        </w:rPr>
        <w:t>九、因货物的质量问题发生争议，依据国家标准，由市场和质量监督管理部门或其认可的技术单位进行质量鉴定，该鉴定结论是终局的，供需双方应当接受，质量鉴定期间所发生的相关费用由货物质量责任方承担。</w:t>
      </w:r>
    </w:p>
    <w:p w:rsidR="002E4AD1" w:rsidRDefault="00C8142B" w:rsidP="00E06571">
      <w:pPr>
        <w:autoSpaceDE w:val="0"/>
        <w:autoSpaceDN w:val="0"/>
        <w:adjustRightInd w:val="0"/>
        <w:spacing w:line="360" w:lineRule="auto"/>
        <w:ind w:firstLineChars="200" w:firstLine="446"/>
        <w:rPr>
          <w:sz w:val="24"/>
        </w:rPr>
      </w:pPr>
      <w:r>
        <w:rPr>
          <w:rFonts w:hint="eastAsia"/>
          <w:sz w:val="24"/>
        </w:rPr>
        <w:t>十、由于供需双方在履行本合同过程中出现问题，由供需双方直接交涉解决，包括采用诉诸法律的手段。</w:t>
      </w:r>
    </w:p>
    <w:p w:rsidR="002E4AD1" w:rsidRDefault="00C8142B" w:rsidP="00E06571">
      <w:pPr>
        <w:autoSpaceDE w:val="0"/>
        <w:autoSpaceDN w:val="0"/>
        <w:adjustRightInd w:val="0"/>
        <w:spacing w:line="360" w:lineRule="auto"/>
        <w:ind w:firstLineChars="200" w:firstLine="446"/>
        <w:rPr>
          <w:sz w:val="24"/>
        </w:rPr>
      </w:pPr>
      <w:r>
        <w:rPr>
          <w:rFonts w:hint="eastAsia"/>
          <w:sz w:val="24"/>
        </w:rPr>
        <w:t>十一、有关涉及本合同供方向天津市政府采购中心所提交的投标文件及有关澄清资料和服务承诺均视为本合同不可分割的部分，对供方具有约束力。</w:t>
      </w:r>
    </w:p>
    <w:p w:rsidR="002E4AD1" w:rsidRDefault="00C8142B" w:rsidP="00E06571">
      <w:pPr>
        <w:autoSpaceDE w:val="0"/>
        <w:autoSpaceDN w:val="0"/>
        <w:adjustRightInd w:val="0"/>
        <w:spacing w:line="360" w:lineRule="auto"/>
        <w:ind w:firstLineChars="200" w:firstLine="446"/>
        <w:rPr>
          <w:sz w:val="24"/>
        </w:rPr>
      </w:pPr>
      <w:r>
        <w:rPr>
          <w:rFonts w:hint="eastAsia"/>
          <w:sz w:val="24"/>
        </w:rPr>
        <w:t>十二、本合同未作明示约定，而又有相关法律、法规规定的，从其规定。本合同发生争议产生的诉讼，由合同履行所在地人民法院管辖。</w:t>
      </w:r>
    </w:p>
    <w:p w:rsidR="002E4AD1" w:rsidRDefault="00C8142B" w:rsidP="00E06571">
      <w:pPr>
        <w:autoSpaceDE w:val="0"/>
        <w:autoSpaceDN w:val="0"/>
        <w:adjustRightInd w:val="0"/>
        <w:spacing w:line="360" w:lineRule="auto"/>
        <w:ind w:firstLineChars="200" w:firstLine="446"/>
        <w:rPr>
          <w:sz w:val="24"/>
        </w:rPr>
      </w:pPr>
      <w:r>
        <w:rPr>
          <w:rFonts w:hint="eastAsia"/>
          <w:sz w:val="24"/>
        </w:rPr>
        <w:t>十三、本合同一式</w:t>
      </w:r>
      <w:r>
        <w:rPr>
          <w:rFonts w:hint="eastAsia"/>
          <w:sz w:val="24"/>
        </w:rPr>
        <w:t xml:space="preserve">   </w:t>
      </w:r>
      <w:r>
        <w:rPr>
          <w:rFonts w:hint="eastAsia"/>
          <w:sz w:val="24"/>
        </w:rPr>
        <w:t>份，供方持</w:t>
      </w:r>
      <w:r>
        <w:rPr>
          <w:rFonts w:hint="eastAsia"/>
          <w:sz w:val="24"/>
        </w:rPr>
        <w:t xml:space="preserve">   </w:t>
      </w:r>
      <w:r>
        <w:rPr>
          <w:rFonts w:hint="eastAsia"/>
          <w:sz w:val="24"/>
        </w:rPr>
        <w:t>份，需方持</w:t>
      </w:r>
      <w:r>
        <w:rPr>
          <w:rFonts w:hint="eastAsia"/>
          <w:sz w:val="24"/>
        </w:rPr>
        <w:t xml:space="preserve">   </w:t>
      </w:r>
      <w:r>
        <w:rPr>
          <w:rFonts w:hint="eastAsia"/>
          <w:sz w:val="24"/>
        </w:rPr>
        <w:t>份，均具同等效力，签字盖章后生效。</w:t>
      </w:r>
    </w:p>
    <w:p w:rsidR="002E4AD1" w:rsidRDefault="00C8142B" w:rsidP="00E06571">
      <w:pPr>
        <w:autoSpaceDE w:val="0"/>
        <w:autoSpaceDN w:val="0"/>
        <w:adjustRightInd w:val="0"/>
        <w:spacing w:line="360" w:lineRule="auto"/>
        <w:ind w:firstLineChars="200" w:firstLine="446"/>
        <w:rPr>
          <w:sz w:val="24"/>
        </w:rPr>
      </w:pPr>
      <w:r>
        <w:rPr>
          <w:rFonts w:hint="eastAsia"/>
          <w:sz w:val="24"/>
        </w:rPr>
        <w:t>供方（公章）：</w:t>
      </w:r>
      <w:r>
        <w:rPr>
          <w:rFonts w:hint="eastAsia"/>
          <w:sz w:val="24"/>
        </w:rPr>
        <w:t xml:space="preserve">                </w:t>
      </w:r>
      <w:r>
        <w:rPr>
          <w:rFonts w:hint="eastAsia"/>
          <w:sz w:val="24"/>
        </w:rPr>
        <w:t>需方（公章）：</w:t>
      </w:r>
    </w:p>
    <w:p w:rsidR="002E4AD1" w:rsidRDefault="00C8142B" w:rsidP="00E06571">
      <w:pPr>
        <w:autoSpaceDE w:val="0"/>
        <w:autoSpaceDN w:val="0"/>
        <w:adjustRightInd w:val="0"/>
        <w:spacing w:line="360" w:lineRule="auto"/>
        <w:ind w:firstLineChars="200" w:firstLine="446"/>
        <w:rPr>
          <w:sz w:val="24"/>
        </w:rPr>
      </w:pPr>
      <w:r>
        <w:rPr>
          <w:rFonts w:hint="eastAsia"/>
          <w:sz w:val="24"/>
        </w:rPr>
        <w:t>地址：</w:t>
      </w:r>
      <w:r>
        <w:rPr>
          <w:rFonts w:hint="eastAsia"/>
          <w:sz w:val="24"/>
        </w:rPr>
        <w:t xml:space="preserve">                       </w:t>
      </w:r>
      <w:r>
        <w:rPr>
          <w:rFonts w:hint="eastAsia"/>
          <w:sz w:val="24"/>
        </w:rPr>
        <w:t>地址：</w:t>
      </w:r>
      <w:r>
        <w:rPr>
          <w:rFonts w:hint="eastAsia"/>
          <w:sz w:val="24"/>
        </w:rPr>
        <w:t xml:space="preserve"> </w:t>
      </w:r>
    </w:p>
    <w:p w:rsidR="002E4AD1" w:rsidRDefault="00C8142B" w:rsidP="00E06571">
      <w:pPr>
        <w:autoSpaceDE w:val="0"/>
        <w:autoSpaceDN w:val="0"/>
        <w:adjustRightInd w:val="0"/>
        <w:spacing w:line="360" w:lineRule="auto"/>
        <w:ind w:firstLineChars="200" w:firstLine="446"/>
        <w:rPr>
          <w:sz w:val="24"/>
        </w:rPr>
      </w:pPr>
      <w:r>
        <w:rPr>
          <w:rFonts w:hint="eastAsia"/>
          <w:sz w:val="24"/>
        </w:rPr>
        <w:t>法定代表人：</w:t>
      </w:r>
      <w:r>
        <w:rPr>
          <w:rFonts w:hint="eastAsia"/>
          <w:sz w:val="24"/>
        </w:rPr>
        <w:t xml:space="preserve">                 </w:t>
      </w:r>
      <w:r>
        <w:rPr>
          <w:rFonts w:hint="eastAsia"/>
          <w:sz w:val="24"/>
        </w:rPr>
        <w:t>法定代表人：</w:t>
      </w:r>
      <w:r>
        <w:rPr>
          <w:rFonts w:hint="eastAsia"/>
          <w:sz w:val="24"/>
        </w:rPr>
        <w:t xml:space="preserve"> </w:t>
      </w:r>
    </w:p>
    <w:p w:rsidR="002E4AD1" w:rsidRDefault="00C8142B" w:rsidP="00E06571">
      <w:pPr>
        <w:autoSpaceDE w:val="0"/>
        <w:autoSpaceDN w:val="0"/>
        <w:adjustRightInd w:val="0"/>
        <w:spacing w:line="360" w:lineRule="auto"/>
        <w:ind w:firstLineChars="200" w:firstLine="446"/>
        <w:rPr>
          <w:sz w:val="24"/>
        </w:rPr>
      </w:pPr>
      <w:r>
        <w:rPr>
          <w:rFonts w:hint="eastAsia"/>
          <w:sz w:val="24"/>
        </w:rPr>
        <w:t>委托代理人：</w:t>
      </w:r>
      <w:r>
        <w:rPr>
          <w:rFonts w:hint="eastAsia"/>
          <w:sz w:val="24"/>
        </w:rPr>
        <w:t xml:space="preserve">                 </w:t>
      </w:r>
      <w:r>
        <w:rPr>
          <w:rFonts w:hint="eastAsia"/>
          <w:sz w:val="24"/>
        </w:rPr>
        <w:t>委托代理人：</w:t>
      </w:r>
      <w:r>
        <w:rPr>
          <w:rFonts w:hint="eastAsia"/>
          <w:sz w:val="24"/>
        </w:rPr>
        <w:t xml:space="preserve"> </w:t>
      </w:r>
    </w:p>
    <w:p w:rsidR="002E4AD1" w:rsidRDefault="00C8142B" w:rsidP="00E06571">
      <w:pPr>
        <w:autoSpaceDE w:val="0"/>
        <w:autoSpaceDN w:val="0"/>
        <w:adjustRightInd w:val="0"/>
        <w:spacing w:line="360" w:lineRule="auto"/>
        <w:ind w:firstLineChars="200" w:firstLine="446"/>
        <w:rPr>
          <w:sz w:val="24"/>
        </w:rPr>
      </w:pPr>
      <w:r>
        <w:rPr>
          <w:rFonts w:hint="eastAsia"/>
          <w:sz w:val="24"/>
        </w:rPr>
        <w:lastRenderedPageBreak/>
        <w:t>电话：</w:t>
      </w:r>
      <w:r>
        <w:rPr>
          <w:rFonts w:hint="eastAsia"/>
          <w:sz w:val="24"/>
        </w:rPr>
        <w:t xml:space="preserve">                       </w:t>
      </w:r>
      <w:r>
        <w:rPr>
          <w:rFonts w:hint="eastAsia"/>
          <w:sz w:val="24"/>
        </w:rPr>
        <w:t>电话：</w:t>
      </w:r>
    </w:p>
    <w:p w:rsidR="002E4AD1" w:rsidRDefault="00C8142B" w:rsidP="00E06571">
      <w:pPr>
        <w:autoSpaceDE w:val="0"/>
        <w:autoSpaceDN w:val="0"/>
        <w:adjustRightInd w:val="0"/>
        <w:spacing w:line="360" w:lineRule="auto"/>
        <w:ind w:firstLineChars="200" w:firstLine="446"/>
        <w:rPr>
          <w:sz w:val="24"/>
        </w:rPr>
      </w:pPr>
      <w:r>
        <w:rPr>
          <w:rFonts w:hint="eastAsia"/>
          <w:sz w:val="24"/>
        </w:rPr>
        <w:t>时间：</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sz w:val="24"/>
        </w:rPr>
        <w:br w:type="page"/>
      </w:r>
    </w:p>
    <w:p w:rsidR="002E4AD1" w:rsidRDefault="00C8142B">
      <w:pPr>
        <w:pStyle w:val="ac"/>
        <w:rPr>
          <w:rFonts w:ascii="Times New Roman" w:hAnsi="Times New Roman"/>
        </w:rPr>
      </w:pPr>
      <w:r>
        <w:rPr>
          <w:rFonts w:ascii="Times New Roman" w:hAnsi="Times New Roman" w:hint="eastAsia"/>
        </w:rPr>
        <w:lastRenderedPageBreak/>
        <w:t>第五部分</w:t>
      </w:r>
      <w:r>
        <w:rPr>
          <w:rFonts w:ascii="Times New Roman" w:hAnsi="Times New Roman" w:hint="eastAsia"/>
        </w:rPr>
        <w:t xml:space="preserve">  </w:t>
      </w:r>
      <w:r>
        <w:rPr>
          <w:rFonts w:ascii="Times New Roman" w:hAnsi="Times New Roman" w:hint="eastAsia"/>
        </w:rPr>
        <w:t>投标文件格式</w:t>
      </w:r>
    </w:p>
    <w:p w:rsidR="002E4AD1" w:rsidRDefault="00C8142B">
      <w:pPr>
        <w:autoSpaceDN w:val="0"/>
        <w:spacing w:line="360" w:lineRule="auto"/>
        <w:jc w:val="center"/>
        <w:rPr>
          <w:b/>
          <w:bCs/>
          <w:sz w:val="24"/>
        </w:rPr>
      </w:pPr>
      <w:r>
        <w:rPr>
          <w:rFonts w:hint="eastAsia"/>
          <w:b/>
          <w:bCs/>
          <w:sz w:val="24"/>
        </w:rPr>
        <w:t>投标文件封面格式</w:t>
      </w:r>
    </w:p>
    <w:p w:rsidR="002E4AD1" w:rsidRDefault="002E4AD1">
      <w:pPr>
        <w:autoSpaceDE w:val="0"/>
        <w:autoSpaceDN w:val="0"/>
        <w:adjustRightInd w:val="0"/>
        <w:spacing w:line="520" w:lineRule="exact"/>
      </w:pPr>
    </w:p>
    <w:p w:rsidR="002E4AD1" w:rsidRDefault="00C8142B">
      <w:pPr>
        <w:autoSpaceDE w:val="0"/>
        <w:autoSpaceDN w:val="0"/>
        <w:adjustRightInd w:val="0"/>
        <w:spacing w:line="520" w:lineRule="exact"/>
        <w:rPr>
          <w:b/>
          <w:kern w:val="0"/>
          <w:sz w:val="24"/>
        </w:rPr>
      </w:pPr>
      <w:r>
        <w:rPr>
          <w:noProof/>
        </w:rP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rsidR="002E4AD1" w:rsidRDefault="002E4AD1">
      <w:pPr>
        <w:autoSpaceDE w:val="0"/>
        <w:autoSpaceDN w:val="0"/>
        <w:adjustRightInd w:val="0"/>
        <w:spacing w:line="520" w:lineRule="exact"/>
        <w:rPr>
          <w:b/>
          <w:kern w:val="0"/>
          <w:sz w:val="24"/>
        </w:rPr>
      </w:pPr>
    </w:p>
    <w:p w:rsidR="002E4AD1" w:rsidRDefault="002E4AD1">
      <w:pPr>
        <w:autoSpaceDE w:val="0"/>
        <w:autoSpaceDN w:val="0"/>
        <w:adjustRightInd w:val="0"/>
        <w:spacing w:line="520" w:lineRule="exact"/>
        <w:rPr>
          <w:b/>
          <w:kern w:val="0"/>
          <w:sz w:val="24"/>
        </w:rPr>
      </w:pPr>
    </w:p>
    <w:p w:rsidR="002E4AD1" w:rsidRDefault="00C8142B">
      <w:pPr>
        <w:autoSpaceDE w:val="0"/>
        <w:autoSpaceDN w:val="0"/>
        <w:adjustRightInd w:val="0"/>
        <w:jc w:val="center"/>
        <w:rPr>
          <w:kern w:val="0"/>
          <w:sz w:val="144"/>
          <w:szCs w:val="144"/>
        </w:rPr>
      </w:pPr>
      <w:r>
        <w:rPr>
          <w:rFonts w:hint="eastAsia"/>
          <w:sz w:val="160"/>
          <w:szCs w:val="84"/>
        </w:rPr>
        <w:t>投</w:t>
      </w:r>
      <w:r>
        <w:rPr>
          <w:rFonts w:hint="eastAsia"/>
          <w:sz w:val="90"/>
          <w:szCs w:val="90"/>
        </w:rPr>
        <w:t xml:space="preserve"> </w:t>
      </w:r>
      <w:r>
        <w:rPr>
          <w:rFonts w:hint="eastAsia"/>
          <w:sz w:val="160"/>
          <w:szCs w:val="84"/>
        </w:rPr>
        <w:t>标</w:t>
      </w:r>
      <w:r>
        <w:rPr>
          <w:rFonts w:hint="eastAsia"/>
          <w:sz w:val="84"/>
          <w:szCs w:val="84"/>
        </w:rPr>
        <w:t xml:space="preserve"> </w:t>
      </w:r>
      <w:r>
        <w:rPr>
          <w:rFonts w:hint="eastAsia"/>
          <w:sz w:val="160"/>
          <w:szCs w:val="84"/>
        </w:rPr>
        <w:t>文</w:t>
      </w:r>
      <w:r>
        <w:rPr>
          <w:rFonts w:hint="eastAsia"/>
          <w:sz w:val="84"/>
          <w:szCs w:val="84"/>
        </w:rPr>
        <w:t xml:space="preserve"> </w:t>
      </w:r>
      <w:r>
        <w:rPr>
          <w:rFonts w:hint="eastAsia"/>
          <w:sz w:val="160"/>
          <w:szCs w:val="84"/>
        </w:rPr>
        <w:t>件</w:t>
      </w:r>
    </w:p>
    <w:p w:rsidR="002E4AD1" w:rsidRDefault="002E4AD1">
      <w:pPr>
        <w:autoSpaceDE w:val="0"/>
        <w:autoSpaceDN w:val="0"/>
        <w:adjustRightInd w:val="0"/>
        <w:spacing w:line="520" w:lineRule="exact"/>
        <w:rPr>
          <w:b/>
          <w:kern w:val="0"/>
          <w:sz w:val="36"/>
          <w:szCs w:val="36"/>
        </w:rPr>
      </w:pPr>
    </w:p>
    <w:p w:rsidR="002E4AD1" w:rsidRDefault="00C8142B">
      <w:pPr>
        <w:autoSpaceDE w:val="0"/>
        <w:autoSpaceDN w:val="0"/>
        <w:adjustRightInd w:val="0"/>
        <w:spacing w:line="520" w:lineRule="exact"/>
        <w:jc w:val="center"/>
        <w:rPr>
          <w:b/>
          <w:kern w:val="0"/>
          <w:sz w:val="24"/>
        </w:rPr>
      </w:pPr>
      <w:r>
        <w:rPr>
          <w:rFonts w:hint="eastAsia"/>
          <w:b/>
          <w:kern w:val="0"/>
          <w:sz w:val="24"/>
        </w:rPr>
        <w:t>（加盖电子签章）</w:t>
      </w:r>
    </w:p>
    <w:p w:rsidR="002E4AD1" w:rsidRDefault="00C8142B" w:rsidP="00E06571">
      <w:pPr>
        <w:spacing w:beforeLines="30" w:before="85" w:afterLines="70" w:after="199" w:line="540" w:lineRule="exact"/>
        <w:ind w:leftChars="300" w:left="579"/>
        <w:rPr>
          <w:b/>
          <w:sz w:val="34"/>
          <w:szCs w:val="34"/>
        </w:rPr>
      </w:pPr>
      <w:r>
        <w:rPr>
          <w:rFonts w:hint="eastAsia"/>
          <w:b/>
          <w:sz w:val="34"/>
          <w:szCs w:val="34"/>
        </w:rPr>
        <w:t>项目编号：</w:t>
      </w:r>
    </w:p>
    <w:p w:rsidR="002E4AD1" w:rsidRDefault="00C8142B" w:rsidP="00E06571">
      <w:pPr>
        <w:spacing w:beforeLines="30" w:before="85" w:afterLines="70" w:after="199" w:line="540" w:lineRule="exact"/>
        <w:ind w:leftChars="300" w:left="2026" w:hangingChars="446" w:hanging="1447"/>
        <w:rPr>
          <w:b/>
          <w:sz w:val="34"/>
          <w:szCs w:val="34"/>
        </w:rPr>
      </w:pPr>
      <w:r>
        <w:rPr>
          <w:rFonts w:hint="eastAsia"/>
          <w:b/>
          <w:sz w:val="34"/>
          <w:szCs w:val="34"/>
        </w:rPr>
        <w:t>项目名称：</w:t>
      </w:r>
    </w:p>
    <w:p w:rsidR="002E4AD1" w:rsidRDefault="00C8142B" w:rsidP="00E06571">
      <w:pPr>
        <w:spacing w:beforeLines="30" w:before="85" w:afterLines="70" w:after="199" w:line="540" w:lineRule="exact"/>
        <w:ind w:leftChars="300" w:left="2026" w:hangingChars="446" w:hanging="1447"/>
        <w:rPr>
          <w:b/>
          <w:sz w:val="34"/>
          <w:szCs w:val="34"/>
        </w:rPr>
      </w:pPr>
      <w:r>
        <w:rPr>
          <w:rFonts w:hint="eastAsia"/>
          <w:b/>
          <w:sz w:val="34"/>
          <w:szCs w:val="34"/>
        </w:rPr>
        <w:t>投标包号：</w:t>
      </w:r>
    </w:p>
    <w:p w:rsidR="002E4AD1" w:rsidRDefault="00C8142B" w:rsidP="00E06571">
      <w:pPr>
        <w:spacing w:beforeLines="30" w:before="85" w:afterLines="70" w:after="199" w:line="540" w:lineRule="exact"/>
        <w:ind w:leftChars="300" w:left="579"/>
        <w:rPr>
          <w:b/>
          <w:sz w:val="34"/>
          <w:szCs w:val="34"/>
        </w:rPr>
      </w:pPr>
      <w:r>
        <w:rPr>
          <w:rFonts w:hint="eastAsia"/>
          <w:b/>
          <w:sz w:val="34"/>
          <w:szCs w:val="34"/>
        </w:rPr>
        <w:t>投标单位名称：</w:t>
      </w:r>
    </w:p>
    <w:p w:rsidR="002E4AD1" w:rsidRDefault="002E4AD1" w:rsidP="00E06571">
      <w:pPr>
        <w:spacing w:beforeLines="30" w:before="85" w:afterLines="70" w:after="199" w:line="540" w:lineRule="exact"/>
        <w:ind w:leftChars="300" w:left="579"/>
        <w:rPr>
          <w:b/>
          <w:sz w:val="34"/>
          <w:szCs w:val="34"/>
        </w:rPr>
      </w:pPr>
    </w:p>
    <w:p w:rsidR="002E4AD1" w:rsidRDefault="002E4AD1" w:rsidP="00E06571">
      <w:pPr>
        <w:spacing w:beforeLines="30" w:before="85" w:afterLines="70" w:after="199" w:line="540" w:lineRule="exact"/>
        <w:ind w:leftChars="300" w:left="579"/>
        <w:rPr>
          <w:b/>
          <w:sz w:val="34"/>
          <w:szCs w:val="34"/>
        </w:rPr>
      </w:pPr>
    </w:p>
    <w:p w:rsidR="002E4AD1" w:rsidRDefault="002E4AD1" w:rsidP="00E06571">
      <w:pPr>
        <w:spacing w:beforeLines="30" w:before="85" w:afterLines="70" w:after="199" w:line="540" w:lineRule="exact"/>
        <w:ind w:leftChars="300" w:left="579"/>
        <w:rPr>
          <w:b/>
          <w:sz w:val="34"/>
          <w:szCs w:val="34"/>
        </w:rPr>
      </w:pPr>
    </w:p>
    <w:p w:rsidR="002E4AD1" w:rsidRDefault="002E4AD1" w:rsidP="00E06571">
      <w:pPr>
        <w:spacing w:beforeLines="30" w:before="85" w:afterLines="70" w:after="199" w:line="540" w:lineRule="exact"/>
        <w:ind w:leftChars="300" w:left="579"/>
        <w:rPr>
          <w:b/>
          <w:sz w:val="34"/>
          <w:szCs w:val="34"/>
        </w:rPr>
      </w:pPr>
    </w:p>
    <w:p w:rsidR="002E4AD1" w:rsidRDefault="00C8142B" w:rsidP="00E06571">
      <w:pPr>
        <w:spacing w:beforeLines="30" w:before="85" w:afterLines="70" w:after="199" w:line="540" w:lineRule="exact"/>
        <w:ind w:leftChars="300" w:left="579"/>
        <w:rPr>
          <w:b/>
          <w:bCs/>
          <w:sz w:val="24"/>
        </w:rPr>
      </w:pPr>
      <w:r>
        <w:rPr>
          <w:rFonts w:hint="eastAsia"/>
          <w:b/>
          <w:sz w:val="34"/>
          <w:szCs w:val="34"/>
        </w:rPr>
        <w:t>投标日期：</w:t>
      </w:r>
      <w:r>
        <w:rPr>
          <w:rFonts w:hint="eastAsia"/>
          <w:b/>
          <w:sz w:val="34"/>
          <w:szCs w:val="34"/>
        </w:rPr>
        <w:t xml:space="preserve">   </w:t>
      </w:r>
      <w:r>
        <w:rPr>
          <w:rFonts w:hint="eastAsia"/>
          <w:b/>
          <w:sz w:val="34"/>
          <w:szCs w:val="34"/>
        </w:rPr>
        <w:t>年</w:t>
      </w:r>
      <w:r>
        <w:rPr>
          <w:rFonts w:hint="eastAsia"/>
          <w:b/>
          <w:sz w:val="34"/>
          <w:szCs w:val="34"/>
        </w:rPr>
        <w:t xml:space="preserve">   </w:t>
      </w:r>
      <w:r>
        <w:rPr>
          <w:rFonts w:hint="eastAsia"/>
          <w:b/>
          <w:sz w:val="34"/>
          <w:szCs w:val="34"/>
        </w:rPr>
        <w:t>月</w:t>
      </w:r>
      <w:r>
        <w:rPr>
          <w:rFonts w:hint="eastAsia"/>
          <w:b/>
          <w:sz w:val="34"/>
          <w:szCs w:val="34"/>
        </w:rPr>
        <w:t xml:space="preserve">   </w:t>
      </w:r>
      <w:r>
        <w:rPr>
          <w:rFonts w:hint="eastAsia"/>
          <w:b/>
          <w:sz w:val="34"/>
          <w:szCs w:val="34"/>
        </w:rPr>
        <w:t>日</w:t>
      </w:r>
    </w:p>
    <w:p w:rsidR="002E4AD1" w:rsidRDefault="00C8142B">
      <w:pPr>
        <w:widowControl/>
        <w:jc w:val="left"/>
        <w:rPr>
          <w:b/>
          <w:bCs/>
          <w:sz w:val="24"/>
        </w:rPr>
      </w:pPr>
      <w:r>
        <w:rPr>
          <w:b/>
          <w:bCs/>
          <w:sz w:val="24"/>
        </w:rPr>
        <w:br w:type="page"/>
      </w:r>
    </w:p>
    <w:p w:rsidR="002E4AD1" w:rsidRDefault="00C8142B">
      <w:pPr>
        <w:autoSpaceDN w:val="0"/>
        <w:spacing w:line="360" w:lineRule="auto"/>
        <w:jc w:val="center"/>
        <w:rPr>
          <w:b/>
          <w:bCs/>
          <w:sz w:val="24"/>
        </w:rPr>
      </w:pPr>
      <w:r>
        <w:rPr>
          <w:rFonts w:hint="eastAsia"/>
          <w:b/>
          <w:bCs/>
          <w:sz w:val="24"/>
        </w:rPr>
        <w:lastRenderedPageBreak/>
        <w:t>投标文件目录格式</w:t>
      </w:r>
    </w:p>
    <w:p w:rsidR="002E4AD1" w:rsidRDefault="00C8142B">
      <w:pPr>
        <w:autoSpaceDN w:val="0"/>
        <w:spacing w:line="360" w:lineRule="auto"/>
        <w:jc w:val="center"/>
        <w:rPr>
          <w:b/>
          <w:bCs/>
          <w:sz w:val="24"/>
        </w:rPr>
      </w:pPr>
      <w:r>
        <w:rPr>
          <w:rFonts w:hint="eastAsia"/>
          <w:b/>
          <w:bCs/>
          <w:sz w:val="24"/>
        </w:rPr>
        <w:t>（投标人自行编制）</w:t>
      </w:r>
    </w:p>
    <w:p w:rsidR="002E4AD1" w:rsidRDefault="002E4AD1">
      <w:pPr>
        <w:widowControl/>
        <w:jc w:val="center"/>
        <w:rPr>
          <w:b/>
          <w:sz w:val="24"/>
        </w:rPr>
      </w:pPr>
    </w:p>
    <w:p w:rsidR="002E4AD1" w:rsidRDefault="00C8142B">
      <w:pPr>
        <w:widowControl/>
        <w:jc w:val="left"/>
        <w:rPr>
          <w:b/>
          <w:sz w:val="24"/>
        </w:rPr>
      </w:pPr>
      <w:r>
        <w:rPr>
          <w:b/>
          <w:sz w:val="24"/>
        </w:rPr>
        <w:br w:type="page"/>
      </w:r>
    </w:p>
    <w:p w:rsidR="002E4AD1" w:rsidRDefault="00C8142B">
      <w:pPr>
        <w:widowControl/>
        <w:jc w:val="center"/>
        <w:rPr>
          <w:b/>
          <w:sz w:val="24"/>
        </w:rPr>
      </w:pPr>
      <w:r>
        <w:rPr>
          <w:rFonts w:hint="eastAsia"/>
          <w:b/>
          <w:sz w:val="24"/>
        </w:rPr>
        <w:lastRenderedPageBreak/>
        <w:t>评分因素及评标标准页码检索</w:t>
      </w:r>
    </w:p>
    <w:p w:rsidR="002E4AD1" w:rsidRDefault="00C8142B">
      <w:pPr>
        <w:widowControl/>
        <w:jc w:val="center"/>
        <w:rPr>
          <w:b/>
          <w:sz w:val="24"/>
        </w:rPr>
      </w:pPr>
      <w:r>
        <w:rPr>
          <w:b/>
          <w:bCs/>
          <w:sz w:val="24"/>
        </w:rPr>
        <w:t>（需投标人按招标文件</w:t>
      </w:r>
      <w:r>
        <w:rPr>
          <w:b/>
          <w:bCs/>
          <w:sz w:val="24"/>
        </w:rPr>
        <w:t>“</w:t>
      </w:r>
      <w:r>
        <w:rPr>
          <w:b/>
          <w:bCs/>
          <w:sz w:val="24"/>
        </w:rPr>
        <w:t>评分因素及评标标准</w:t>
      </w:r>
      <w:r>
        <w:rPr>
          <w:b/>
          <w:bCs/>
          <w:sz w:val="24"/>
        </w:rPr>
        <w:t>”</w:t>
      </w:r>
      <w:r>
        <w:rPr>
          <w:b/>
          <w:bCs/>
          <w:sz w:val="24"/>
        </w:rPr>
        <w:t>中每个评分项逐项列明页码）</w:t>
      </w:r>
    </w:p>
    <w:p w:rsidR="002E4AD1" w:rsidRDefault="002E4AD1">
      <w:pPr>
        <w:widowControl/>
        <w:jc w:val="center"/>
        <w:rPr>
          <w:b/>
          <w:sz w:val="24"/>
        </w:rPr>
      </w:pPr>
    </w:p>
    <w:p w:rsidR="002E4AD1" w:rsidRDefault="00C8142B">
      <w:pPr>
        <w:widowControl/>
        <w:jc w:val="left"/>
        <w:rPr>
          <w:sz w:val="24"/>
        </w:rPr>
      </w:pPr>
      <w:r>
        <w:rPr>
          <w:sz w:val="24"/>
        </w:rPr>
        <w:br w:type="page"/>
      </w:r>
    </w:p>
    <w:p w:rsidR="002E4AD1" w:rsidRDefault="00C8142B">
      <w:pPr>
        <w:tabs>
          <w:tab w:val="left" w:pos="360"/>
        </w:tabs>
        <w:spacing w:line="360" w:lineRule="auto"/>
        <w:rPr>
          <w:b/>
          <w:sz w:val="24"/>
        </w:rPr>
      </w:pPr>
      <w:r>
        <w:rPr>
          <w:b/>
          <w:sz w:val="24"/>
        </w:rPr>
        <w:lastRenderedPageBreak/>
        <w:t>附件</w:t>
      </w:r>
      <w:r>
        <w:rPr>
          <w:b/>
          <w:sz w:val="24"/>
        </w:rPr>
        <w:t>1</w:t>
      </w:r>
    </w:p>
    <w:p w:rsidR="002E4AD1" w:rsidRDefault="00C8142B">
      <w:pPr>
        <w:autoSpaceDN w:val="0"/>
        <w:spacing w:line="360" w:lineRule="auto"/>
        <w:jc w:val="center"/>
        <w:rPr>
          <w:b/>
          <w:bCs/>
          <w:sz w:val="24"/>
        </w:rPr>
      </w:pPr>
      <w:r>
        <w:rPr>
          <w:b/>
          <w:bCs/>
          <w:sz w:val="24"/>
        </w:rPr>
        <w:t>投标书</w:t>
      </w:r>
    </w:p>
    <w:p w:rsidR="002E4AD1" w:rsidRDefault="00C8142B">
      <w:pPr>
        <w:spacing w:line="360" w:lineRule="auto"/>
        <w:rPr>
          <w:sz w:val="24"/>
        </w:rPr>
      </w:pPr>
      <w:r>
        <w:rPr>
          <w:sz w:val="24"/>
        </w:rPr>
        <w:t>致：天津市政府采购中心</w:t>
      </w:r>
    </w:p>
    <w:p w:rsidR="002E4AD1" w:rsidRDefault="00C8142B" w:rsidP="00E06571">
      <w:pPr>
        <w:spacing w:line="360" w:lineRule="auto"/>
        <w:ind w:firstLineChars="200" w:firstLine="446"/>
        <w:rPr>
          <w:sz w:val="24"/>
        </w:rPr>
      </w:pPr>
      <w:r>
        <w:rPr>
          <w:sz w:val="24"/>
        </w:rPr>
        <w:t>根据贵方为天津市</w:t>
      </w:r>
      <w:r>
        <w:rPr>
          <w:sz w:val="24"/>
          <w:u w:val="single"/>
        </w:rPr>
        <w:t xml:space="preserve">      </w:t>
      </w:r>
      <w:r>
        <w:rPr>
          <w:rFonts w:hint="eastAsia"/>
          <w:sz w:val="24"/>
          <w:u w:val="single"/>
        </w:rPr>
        <w:t xml:space="preserve">   </w:t>
      </w:r>
      <w:r>
        <w:rPr>
          <w:sz w:val="24"/>
          <w:u w:val="single"/>
        </w:rPr>
        <w:t xml:space="preserve">         </w:t>
      </w:r>
      <w:r>
        <w:rPr>
          <w:sz w:val="24"/>
        </w:rPr>
        <w:t>项目（项目编号：</w:t>
      </w:r>
      <w:r>
        <w:rPr>
          <w:sz w:val="24"/>
          <w:u w:val="single"/>
        </w:rPr>
        <w:t xml:space="preserve">             </w:t>
      </w:r>
      <w:r>
        <w:rPr>
          <w:sz w:val="24"/>
        </w:rPr>
        <w:t>）的投标邀请，</w:t>
      </w:r>
      <w:r>
        <w:rPr>
          <w:rFonts w:hint="eastAsia"/>
          <w:sz w:val="24"/>
        </w:rPr>
        <w:t>投标</w:t>
      </w:r>
      <w:r>
        <w:rPr>
          <w:sz w:val="24"/>
        </w:rPr>
        <w:t>代表人</w:t>
      </w:r>
      <w:r>
        <w:rPr>
          <w:sz w:val="24"/>
          <w:u w:val="single"/>
        </w:rPr>
        <w:t xml:space="preserve">       </w:t>
      </w:r>
      <w:r>
        <w:rPr>
          <w:rFonts w:hint="eastAsia"/>
          <w:sz w:val="24"/>
          <w:u w:val="single"/>
        </w:rPr>
        <w:t xml:space="preserve">              </w:t>
      </w:r>
      <w:r>
        <w:rPr>
          <w:sz w:val="24"/>
          <w:u w:val="single"/>
        </w:rPr>
        <w:t xml:space="preserve">      </w:t>
      </w:r>
      <w:r>
        <w:rPr>
          <w:sz w:val="24"/>
        </w:rPr>
        <w:t>（姓名</w:t>
      </w:r>
      <w:r>
        <w:rPr>
          <w:sz w:val="24"/>
          <w:lang w:val="en-GB"/>
        </w:rPr>
        <w:t>/</w:t>
      </w:r>
      <w:r>
        <w:rPr>
          <w:sz w:val="24"/>
        </w:rPr>
        <w:t>职务）经正式授权并代表</w:t>
      </w:r>
      <w:r>
        <w:rPr>
          <w:rFonts w:hint="eastAsia"/>
          <w:sz w:val="24"/>
        </w:rPr>
        <w:t>我公司</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投标单位</w:t>
      </w:r>
      <w:r>
        <w:rPr>
          <w:sz w:val="24"/>
        </w:rPr>
        <w:t>名称、地址）提交</w:t>
      </w:r>
      <w:r>
        <w:rPr>
          <w:rFonts w:hint="eastAsia"/>
          <w:sz w:val="24"/>
        </w:rPr>
        <w:t>网上应答及上传加盖电子签章的投标文件</w:t>
      </w:r>
      <w:r>
        <w:rPr>
          <w:sz w:val="24"/>
        </w:rPr>
        <w:t>。</w:t>
      </w:r>
    </w:p>
    <w:p w:rsidR="002E4AD1" w:rsidRDefault="00C8142B" w:rsidP="00E06571">
      <w:pPr>
        <w:spacing w:line="360" w:lineRule="auto"/>
        <w:ind w:firstLineChars="200" w:firstLine="446"/>
        <w:rPr>
          <w:sz w:val="24"/>
        </w:rPr>
      </w:pPr>
      <w:r>
        <w:rPr>
          <w:sz w:val="24"/>
        </w:rPr>
        <w:t>据此函，签字代表宣布同意如下：</w:t>
      </w:r>
    </w:p>
    <w:p w:rsidR="002E4AD1" w:rsidRDefault="00C8142B" w:rsidP="00E06571">
      <w:pPr>
        <w:spacing w:line="360" w:lineRule="auto"/>
        <w:ind w:firstLineChars="200" w:firstLine="446"/>
        <w:rPr>
          <w:sz w:val="24"/>
        </w:rPr>
      </w:pPr>
      <w:r>
        <w:rPr>
          <w:rFonts w:hint="eastAsia"/>
          <w:sz w:val="24"/>
        </w:rPr>
        <w:t xml:space="preserve">1. </w:t>
      </w:r>
      <w:r>
        <w:rPr>
          <w:rFonts w:hint="eastAsia"/>
          <w:sz w:val="24"/>
        </w:rPr>
        <w:t>所附投标报价表中规定的应提供和交付的货物投标总价为：</w:t>
      </w:r>
    </w:p>
    <w:p w:rsidR="002E4AD1" w:rsidRDefault="00C8142B" w:rsidP="00E06571">
      <w:pPr>
        <w:spacing w:line="360" w:lineRule="auto"/>
        <w:ind w:firstLineChars="200" w:firstLine="446"/>
        <w:rPr>
          <w:sz w:val="24"/>
        </w:rPr>
      </w:pPr>
      <w:r>
        <w:rPr>
          <w:rFonts w:hint="eastAsia"/>
          <w:sz w:val="24"/>
        </w:rPr>
        <w:t>第一包，￥</w:t>
      </w:r>
      <w:r>
        <w:rPr>
          <w:rFonts w:hint="eastAsia"/>
          <w:sz w:val="24"/>
          <w:u w:val="single"/>
        </w:rPr>
        <w:t xml:space="preserve">      </w:t>
      </w:r>
      <w:r>
        <w:rPr>
          <w:rFonts w:hint="eastAsia"/>
          <w:sz w:val="24"/>
        </w:rPr>
        <w:t>元（人民币），大写</w:t>
      </w:r>
      <w:r>
        <w:rPr>
          <w:rFonts w:hint="eastAsia"/>
          <w:sz w:val="24"/>
          <w:u w:val="single"/>
        </w:rPr>
        <w:t xml:space="preserve">                   </w:t>
      </w:r>
      <w:r>
        <w:rPr>
          <w:rFonts w:hint="eastAsia"/>
          <w:sz w:val="24"/>
        </w:rPr>
        <w:t>。</w:t>
      </w:r>
    </w:p>
    <w:p w:rsidR="002E4AD1" w:rsidRDefault="00C8142B" w:rsidP="00E06571">
      <w:pPr>
        <w:spacing w:line="360" w:lineRule="auto"/>
        <w:ind w:firstLineChars="200" w:firstLine="446"/>
        <w:rPr>
          <w:sz w:val="24"/>
        </w:rPr>
      </w:pPr>
      <w:r>
        <w:rPr>
          <w:sz w:val="24"/>
        </w:rPr>
        <w:t>……</w:t>
      </w:r>
    </w:p>
    <w:p w:rsidR="002E4AD1" w:rsidRDefault="00C8142B" w:rsidP="00E06571">
      <w:pPr>
        <w:spacing w:line="360" w:lineRule="auto"/>
        <w:ind w:firstLineChars="200" w:firstLine="446"/>
        <w:rPr>
          <w:sz w:val="24"/>
        </w:rPr>
      </w:pPr>
      <w:r>
        <w:rPr>
          <w:sz w:val="24"/>
        </w:rPr>
        <w:t>2.</w:t>
      </w:r>
      <w:r>
        <w:rPr>
          <w:rFonts w:hint="eastAsia"/>
          <w:sz w:val="24"/>
        </w:rPr>
        <w:t xml:space="preserve"> </w:t>
      </w:r>
      <w:r>
        <w:rPr>
          <w:rFonts w:hint="eastAsia"/>
          <w:sz w:val="24"/>
        </w:rPr>
        <w:t>我公司</w:t>
      </w:r>
      <w:r>
        <w:rPr>
          <w:sz w:val="24"/>
        </w:rPr>
        <w:t>将按招标文件的规定履行合同责任和义务。</w:t>
      </w:r>
    </w:p>
    <w:p w:rsidR="002E4AD1" w:rsidRDefault="00C8142B" w:rsidP="00E06571">
      <w:pPr>
        <w:spacing w:line="360" w:lineRule="auto"/>
        <w:ind w:firstLineChars="200" w:firstLine="446"/>
        <w:rPr>
          <w:sz w:val="24"/>
        </w:rPr>
      </w:pPr>
      <w:r>
        <w:rPr>
          <w:sz w:val="24"/>
        </w:rPr>
        <w:t>3.</w:t>
      </w:r>
      <w:r>
        <w:rPr>
          <w:rFonts w:hint="eastAsia"/>
          <w:sz w:val="24"/>
        </w:rPr>
        <w:t xml:space="preserve"> </w:t>
      </w:r>
      <w:r>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2E4AD1" w:rsidRDefault="00C8142B" w:rsidP="00E06571">
      <w:pPr>
        <w:spacing w:line="360" w:lineRule="auto"/>
        <w:ind w:firstLineChars="200" w:firstLine="446"/>
        <w:rPr>
          <w:sz w:val="24"/>
        </w:rPr>
      </w:pPr>
      <w:r>
        <w:rPr>
          <w:sz w:val="24"/>
        </w:rPr>
        <w:t>4.</w:t>
      </w:r>
      <w:r>
        <w:rPr>
          <w:rFonts w:hint="eastAsia"/>
          <w:sz w:val="24"/>
        </w:rPr>
        <w:t xml:space="preserve"> </w:t>
      </w:r>
      <w:r>
        <w:rPr>
          <w:rFonts w:hint="eastAsia"/>
          <w:sz w:val="24"/>
        </w:rPr>
        <w:t>我公司的投标有效期为提交投标文件的截止之日起</w:t>
      </w:r>
      <w:r>
        <w:rPr>
          <w:rFonts w:hint="eastAsia"/>
          <w:sz w:val="24"/>
        </w:rPr>
        <w:t>60</w:t>
      </w:r>
      <w:r>
        <w:rPr>
          <w:rFonts w:hint="eastAsia"/>
          <w:sz w:val="24"/>
        </w:rPr>
        <w:t>天。</w:t>
      </w:r>
    </w:p>
    <w:p w:rsidR="002E4AD1" w:rsidRDefault="00C8142B" w:rsidP="00E06571">
      <w:pPr>
        <w:spacing w:line="360" w:lineRule="auto"/>
        <w:ind w:firstLineChars="200" w:firstLine="446"/>
        <w:rPr>
          <w:sz w:val="24"/>
        </w:rPr>
      </w:pPr>
      <w:r>
        <w:rPr>
          <w:rFonts w:hint="eastAsia"/>
          <w:sz w:val="24"/>
        </w:rPr>
        <w:t>5</w:t>
      </w:r>
      <w:r>
        <w:rPr>
          <w:sz w:val="24"/>
        </w:rPr>
        <w:t>.</w:t>
      </w:r>
      <w:r>
        <w:rPr>
          <w:rFonts w:hint="eastAsia"/>
          <w:sz w:val="24"/>
        </w:rPr>
        <w:t xml:space="preserve"> </w:t>
      </w:r>
      <w:r>
        <w:rPr>
          <w:rFonts w:hint="eastAsia"/>
          <w:sz w:val="24"/>
        </w:rPr>
        <w:t>我公司同意按照招标方要求</w:t>
      </w:r>
      <w:r>
        <w:rPr>
          <w:sz w:val="24"/>
        </w:rPr>
        <w:t>提供的与投标有关的一切数据或资料</w:t>
      </w:r>
      <w:r>
        <w:rPr>
          <w:rFonts w:hint="eastAsia"/>
          <w:sz w:val="24"/>
        </w:rPr>
        <w:t>，并声明投标文件及所提供的一切资料</w:t>
      </w:r>
      <w:proofErr w:type="gramStart"/>
      <w:r>
        <w:rPr>
          <w:rFonts w:hint="eastAsia"/>
          <w:sz w:val="24"/>
        </w:rPr>
        <w:t>均真实</w:t>
      </w:r>
      <w:proofErr w:type="gramEnd"/>
      <w:r>
        <w:rPr>
          <w:rFonts w:hint="eastAsia"/>
          <w:sz w:val="24"/>
        </w:rPr>
        <w:t>有效。由于我公司提供资料不实而造成的责任和后果由我公司自行承担。</w:t>
      </w:r>
    </w:p>
    <w:p w:rsidR="002E4AD1" w:rsidRDefault="00C8142B" w:rsidP="00E06571">
      <w:pPr>
        <w:spacing w:line="360" w:lineRule="auto"/>
        <w:ind w:firstLineChars="200" w:firstLine="446"/>
        <w:rPr>
          <w:sz w:val="24"/>
        </w:rPr>
      </w:pPr>
      <w:r>
        <w:rPr>
          <w:rFonts w:hint="eastAsia"/>
          <w:sz w:val="24"/>
        </w:rPr>
        <w:t xml:space="preserve">6. </w:t>
      </w:r>
      <w:r>
        <w:rPr>
          <w:rFonts w:hint="eastAsia"/>
          <w:sz w:val="24"/>
        </w:rPr>
        <w:t>我公司保证所投产品来自合法的供货渠道，若中标，则有义务向采购人提供其需要的有效书面证明材料。如果提供非法渠道的商品，视为欺诈，并承担相关责任。</w:t>
      </w:r>
    </w:p>
    <w:p w:rsidR="002E4AD1" w:rsidRDefault="00C8142B" w:rsidP="00E06571">
      <w:pPr>
        <w:spacing w:line="360" w:lineRule="auto"/>
        <w:ind w:firstLineChars="200" w:firstLine="446"/>
        <w:rPr>
          <w:sz w:val="24"/>
        </w:rPr>
      </w:pPr>
      <w:r>
        <w:rPr>
          <w:rFonts w:hint="eastAsia"/>
          <w:sz w:val="24"/>
        </w:rPr>
        <w:t xml:space="preserve">7. </w:t>
      </w:r>
      <w:r>
        <w:rPr>
          <w:rFonts w:hint="eastAsia"/>
          <w:sz w:val="24"/>
        </w:rPr>
        <w:t>我公司已熟知贵中心关于本项目电子招投标的要求和规定。我公司</w:t>
      </w:r>
      <w:proofErr w:type="gramStart"/>
      <w:r>
        <w:rPr>
          <w:rFonts w:hint="eastAsia"/>
          <w:sz w:val="24"/>
        </w:rPr>
        <w:t>完全响应</w:t>
      </w:r>
      <w:proofErr w:type="gramEnd"/>
      <w:r>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Pr>
          <w:rFonts w:hint="eastAsia"/>
          <w:sz w:val="24"/>
        </w:rPr>
        <w:t>缺失均</w:t>
      </w:r>
      <w:proofErr w:type="gramEnd"/>
      <w:r>
        <w:rPr>
          <w:rFonts w:hint="eastAsia"/>
          <w:sz w:val="24"/>
        </w:rPr>
        <w:t>与</w:t>
      </w:r>
      <w:r>
        <w:rPr>
          <w:rFonts w:hint="eastAsia"/>
          <w:sz w:val="24"/>
        </w:rPr>
        <w:lastRenderedPageBreak/>
        <w:t>贵中心无关，我方愿承担因此出现的任何风险和责任。</w:t>
      </w:r>
    </w:p>
    <w:p w:rsidR="002E4AD1" w:rsidRDefault="00C8142B" w:rsidP="00E06571">
      <w:pPr>
        <w:spacing w:line="360" w:lineRule="auto"/>
        <w:ind w:firstLineChars="200" w:firstLine="446"/>
        <w:rPr>
          <w:sz w:val="24"/>
        </w:rPr>
      </w:pPr>
      <w:r>
        <w:rPr>
          <w:rFonts w:hint="eastAsia"/>
          <w:sz w:val="24"/>
        </w:rPr>
        <w:t xml:space="preserve">8. </w:t>
      </w:r>
      <w:r>
        <w:rPr>
          <w:rFonts w:hint="eastAsia"/>
          <w:sz w:val="24"/>
        </w:rPr>
        <w:t>我公司承诺完全符合《政府采购法》、《政府采购法实施条例》等法律法规规定，并随时接受采购人、采购代理机构的检查验证。</w:t>
      </w:r>
      <w:r>
        <w:rPr>
          <w:sz w:val="24"/>
        </w:rPr>
        <w:t>在整个招标过程中，</w:t>
      </w:r>
      <w:r>
        <w:rPr>
          <w:rFonts w:hint="eastAsia"/>
          <w:sz w:val="24"/>
        </w:rPr>
        <w:t>我公司</w:t>
      </w:r>
      <w:r>
        <w:rPr>
          <w:sz w:val="24"/>
        </w:rPr>
        <w:t>若有违规行为，</w:t>
      </w:r>
      <w:r>
        <w:rPr>
          <w:rFonts w:hint="eastAsia"/>
          <w:sz w:val="24"/>
        </w:rPr>
        <w:t>我公司完全接受</w:t>
      </w:r>
      <w:r>
        <w:rPr>
          <w:sz w:val="24"/>
        </w:rPr>
        <w:t>贵</w:t>
      </w:r>
      <w:r>
        <w:rPr>
          <w:rFonts w:hint="eastAsia"/>
          <w:sz w:val="24"/>
        </w:rPr>
        <w:t>中心依照相关法律法规和</w:t>
      </w:r>
      <w:r>
        <w:rPr>
          <w:sz w:val="24"/>
        </w:rPr>
        <w:t>招标文件</w:t>
      </w:r>
      <w:r>
        <w:rPr>
          <w:rFonts w:hint="eastAsia"/>
          <w:sz w:val="24"/>
        </w:rPr>
        <w:t>的</w:t>
      </w:r>
      <w:r>
        <w:rPr>
          <w:sz w:val="24"/>
        </w:rPr>
        <w:t>规定给予</w:t>
      </w:r>
      <w:r>
        <w:rPr>
          <w:rFonts w:hint="eastAsia"/>
          <w:sz w:val="24"/>
        </w:rPr>
        <w:t>处罚</w:t>
      </w:r>
      <w:r>
        <w:rPr>
          <w:sz w:val="24"/>
        </w:rPr>
        <w:t>。</w:t>
      </w:r>
    </w:p>
    <w:p w:rsidR="002E4AD1" w:rsidRDefault="00C8142B" w:rsidP="00E06571">
      <w:pPr>
        <w:spacing w:line="360" w:lineRule="auto"/>
        <w:ind w:firstLineChars="200" w:firstLine="446"/>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2E4AD1" w:rsidRDefault="00C8142B" w:rsidP="00E06571">
      <w:pPr>
        <w:spacing w:line="360" w:lineRule="auto"/>
        <w:ind w:firstLineChars="200" w:firstLine="446"/>
        <w:rPr>
          <w:sz w:val="24"/>
        </w:rPr>
      </w:pPr>
      <w:r>
        <w:rPr>
          <w:rFonts w:hint="eastAsia"/>
          <w:sz w:val="24"/>
        </w:rPr>
        <w:t xml:space="preserve">10. </w:t>
      </w:r>
      <w:r>
        <w:rPr>
          <w:rFonts w:hint="eastAsia"/>
          <w:sz w:val="24"/>
        </w:rPr>
        <w:t>我公司完全认同招标文件中对于节能产品政府采购强制采购产品范围的划定。</w:t>
      </w:r>
    </w:p>
    <w:p w:rsidR="002E4AD1" w:rsidRDefault="00C8142B" w:rsidP="00E06571">
      <w:pPr>
        <w:spacing w:line="360" w:lineRule="auto"/>
        <w:ind w:firstLineChars="200" w:firstLine="446"/>
        <w:rPr>
          <w:sz w:val="24"/>
        </w:rPr>
      </w:pPr>
      <w:r>
        <w:rPr>
          <w:rFonts w:hint="eastAsia"/>
          <w:sz w:val="24"/>
        </w:rPr>
        <w:t>11</w:t>
      </w:r>
      <w:r>
        <w:rPr>
          <w:sz w:val="24"/>
        </w:rPr>
        <w:t>.</w:t>
      </w:r>
      <w:r>
        <w:rPr>
          <w:rFonts w:hint="eastAsia"/>
          <w:sz w:val="24"/>
        </w:rPr>
        <w:t xml:space="preserve"> </w:t>
      </w:r>
      <w:r>
        <w:rPr>
          <w:sz w:val="24"/>
        </w:rPr>
        <w:t>我公司若中标，</w:t>
      </w:r>
      <w:proofErr w:type="gramStart"/>
      <w:r>
        <w:rPr>
          <w:sz w:val="24"/>
        </w:rPr>
        <w:t>本承诺</w:t>
      </w:r>
      <w:proofErr w:type="gramEnd"/>
      <w:r>
        <w:rPr>
          <w:sz w:val="24"/>
        </w:rPr>
        <w:t>将成为合同不可分割的一部分，与合同具有同等的法律效力。</w:t>
      </w:r>
    </w:p>
    <w:p w:rsidR="002E4AD1" w:rsidRDefault="00C8142B" w:rsidP="00E06571">
      <w:pPr>
        <w:spacing w:line="360" w:lineRule="auto"/>
        <w:ind w:firstLineChars="200" w:firstLine="446"/>
        <w:rPr>
          <w:sz w:val="24"/>
        </w:rPr>
      </w:pPr>
      <w:r>
        <w:rPr>
          <w:rFonts w:hint="eastAsia"/>
          <w:sz w:val="24"/>
        </w:rPr>
        <w:t xml:space="preserve">12. </w:t>
      </w:r>
      <w:r>
        <w:rPr>
          <w:rFonts w:hint="eastAsia"/>
          <w:sz w:val="24"/>
        </w:rPr>
        <w:t>如违反上述承诺，我公司投标无效且接受相关部门依法</w:t>
      </w:r>
      <w:proofErr w:type="gramStart"/>
      <w:r>
        <w:rPr>
          <w:rFonts w:hint="eastAsia"/>
          <w:sz w:val="24"/>
        </w:rPr>
        <w:t>作出</w:t>
      </w:r>
      <w:proofErr w:type="gramEnd"/>
      <w:r>
        <w:rPr>
          <w:rFonts w:hint="eastAsia"/>
          <w:sz w:val="24"/>
        </w:rPr>
        <w:t>的处罚，并承担通过“天津市政府采购网”等相关媒体予以公布的任何风险和责任。</w:t>
      </w:r>
    </w:p>
    <w:p w:rsidR="002E4AD1" w:rsidRDefault="00C8142B" w:rsidP="00E06571">
      <w:pPr>
        <w:spacing w:line="360" w:lineRule="auto"/>
        <w:ind w:firstLineChars="200" w:firstLine="446"/>
        <w:rPr>
          <w:sz w:val="24"/>
        </w:rPr>
      </w:pPr>
      <w:r>
        <w:rPr>
          <w:sz w:val="24"/>
        </w:rPr>
        <w:t>1</w:t>
      </w:r>
      <w:r>
        <w:rPr>
          <w:rFonts w:hint="eastAsia"/>
          <w:sz w:val="24"/>
        </w:rPr>
        <w:t>3</w:t>
      </w:r>
      <w:r>
        <w:rPr>
          <w:sz w:val="24"/>
        </w:rPr>
        <w:t xml:space="preserve">. </w:t>
      </w:r>
      <w:r>
        <w:rPr>
          <w:rFonts w:hint="eastAsia"/>
          <w:sz w:val="24"/>
        </w:rPr>
        <w:t>我公司开票信息如下，</w:t>
      </w:r>
      <w:r>
        <w:rPr>
          <w:rFonts w:hint="eastAsia"/>
          <w:b/>
          <w:sz w:val="24"/>
        </w:rPr>
        <w:t>此信息与我公司在税务局注册的信息一致</w:t>
      </w:r>
      <w:r>
        <w:rPr>
          <w:rFonts w:hint="eastAsia"/>
          <w:sz w:val="24"/>
        </w:rPr>
        <w:t>：</w:t>
      </w:r>
    </w:p>
    <w:p w:rsidR="002E4AD1" w:rsidRDefault="00C8142B" w:rsidP="00E06571">
      <w:pPr>
        <w:spacing w:line="360" w:lineRule="auto"/>
        <w:ind w:firstLineChars="200" w:firstLine="446"/>
        <w:rPr>
          <w:sz w:val="24"/>
        </w:rPr>
      </w:pPr>
      <w:r>
        <w:rPr>
          <w:rFonts w:hint="eastAsia"/>
          <w:sz w:val="24"/>
        </w:rPr>
        <w:t>纳税人识别号：</w:t>
      </w:r>
    </w:p>
    <w:p w:rsidR="002E4AD1" w:rsidRDefault="00C8142B" w:rsidP="00E06571">
      <w:pPr>
        <w:spacing w:line="360" w:lineRule="auto"/>
        <w:ind w:firstLineChars="200" w:firstLine="446"/>
        <w:rPr>
          <w:sz w:val="24"/>
        </w:rPr>
      </w:pPr>
      <w:r>
        <w:rPr>
          <w:rFonts w:hint="eastAsia"/>
          <w:sz w:val="24"/>
        </w:rPr>
        <w:t>地址、电话：</w:t>
      </w:r>
    </w:p>
    <w:p w:rsidR="002E4AD1" w:rsidRDefault="00C8142B" w:rsidP="00E06571">
      <w:pPr>
        <w:spacing w:line="360" w:lineRule="auto"/>
        <w:ind w:firstLineChars="200" w:firstLine="446"/>
        <w:rPr>
          <w:sz w:val="24"/>
        </w:rPr>
      </w:pPr>
      <w:r>
        <w:rPr>
          <w:rFonts w:hint="eastAsia"/>
          <w:sz w:val="24"/>
        </w:rPr>
        <w:t>开户行及账号：</w:t>
      </w:r>
    </w:p>
    <w:p w:rsidR="002E4AD1" w:rsidRDefault="00C8142B" w:rsidP="00E06571">
      <w:pPr>
        <w:spacing w:line="360" w:lineRule="auto"/>
        <w:ind w:firstLineChars="200" w:firstLine="446"/>
        <w:rPr>
          <w:sz w:val="24"/>
        </w:rPr>
      </w:pPr>
      <w:r>
        <w:rPr>
          <w:rFonts w:hint="eastAsia"/>
          <w:sz w:val="24"/>
        </w:rPr>
        <w:t>开具发票类型：□增值税专用发票</w:t>
      </w:r>
      <w:r>
        <w:rPr>
          <w:rFonts w:hint="eastAsia"/>
          <w:sz w:val="24"/>
        </w:rPr>
        <w:t xml:space="preserve">         </w:t>
      </w:r>
      <w:r>
        <w:rPr>
          <w:rFonts w:hint="eastAsia"/>
          <w:sz w:val="24"/>
        </w:rPr>
        <w:t>□增值税普通发票</w:t>
      </w:r>
    </w:p>
    <w:p w:rsidR="002E4AD1" w:rsidRDefault="00C8142B" w:rsidP="00E06571">
      <w:pPr>
        <w:spacing w:line="360" w:lineRule="auto"/>
        <w:ind w:firstLineChars="200" w:firstLine="446"/>
        <w:rPr>
          <w:sz w:val="24"/>
        </w:rPr>
      </w:pPr>
      <w:r>
        <w:rPr>
          <w:rFonts w:hint="eastAsia"/>
          <w:sz w:val="24"/>
        </w:rPr>
        <w:t xml:space="preserve">14. </w:t>
      </w:r>
      <w:r>
        <w:rPr>
          <w:rFonts w:hint="eastAsia"/>
          <w:sz w:val="24"/>
        </w:rPr>
        <w:t>我公司选择招标代理服务费</w:t>
      </w:r>
      <w:r>
        <w:rPr>
          <w:sz w:val="24"/>
        </w:rPr>
        <w:t>发票领取方式（请自行选择以下任</w:t>
      </w:r>
      <w:proofErr w:type="gramStart"/>
      <w:r>
        <w:rPr>
          <w:sz w:val="24"/>
        </w:rPr>
        <w:t>一</w:t>
      </w:r>
      <w:proofErr w:type="gramEnd"/>
      <w:r>
        <w:rPr>
          <w:sz w:val="24"/>
        </w:rPr>
        <w:t>方式并在相应</w:t>
      </w:r>
      <w:r>
        <w:rPr>
          <w:rFonts w:hint="eastAsia"/>
          <w:sz w:val="24"/>
        </w:rPr>
        <w:t>□里划“√”</w:t>
      </w:r>
      <w:r>
        <w:rPr>
          <w:sz w:val="24"/>
        </w:rPr>
        <w:t>）：</w:t>
      </w:r>
    </w:p>
    <w:p w:rsidR="002E4AD1" w:rsidRDefault="00C8142B">
      <w:pPr>
        <w:spacing w:line="360" w:lineRule="auto"/>
        <w:ind w:firstLineChars="200" w:firstLine="448"/>
        <w:rPr>
          <w:b/>
          <w:sz w:val="24"/>
        </w:rPr>
      </w:pPr>
      <w:r>
        <w:rPr>
          <w:rFonts w:hint="eastAsia"/>
          <w:b/>
          <w:sz w:val="24"/>
        </w:rPr>
        <w:t>□</w:t>
      </w:r>
      <w:r>
        <w:rPr>
          <w:b/>
          <w:sz w:val="24"/>
        </w:rPr>
        <w:t>上门自取</w:t>
      </w:r>
    </w:p>
    <w:p w:rsidR="002E4AD1" w:rsidRDefault="002E4AD1" w:rsidP="00E06571">
      <w:pPr>
        <w:spacing w:line="360" w:lineRule="auto"/>
        <w:ind w:firstLineChars="200" w:firstLine="446"/>
        <w:rPr>
          <w:sz w:val="24"/>
        </w:rPr>
      </w:pPr>
    </w:p>
    <w:p w:rsidR="002E4AD1" w:rsidRDefault="00C8142B">
      <w:pPr>
        <w:spacing w:line="360" w:lineRule="auto"/>
        <w:ind w:firstLineChars="200" w:firstLine="448"/>
        <w:rPr>
          <w:b/>
          <w:sz w:val="24"/>
        </w:rPr>
      </w:pPr>
      <w:r>
        <w:rPr>
          <w:rFonts w:hint="eastAsia"/>
          <w:b/>
          <w:sz w:val="24"/>
        </w:rPr>
        <w:t>□</w:t>
      </w:r>
      <w:r>
        <w:rPr>
          <w:b/>
          <w:sz w:val="24"/>
        </w:rPr>
        <w:t>到付邮寄</w:t>
      </w:r>
    </w:p>
    <w:p w:rsidR="002E4AD1" w:rsidRDefault="00C8142B" w:rsidP="00E06571">
      <w:pPr>
        <w:spacing w:line="360" w:lineRule="auto"/>
        <w:ind w:firstLineChars="200" w:firstLine="446"/>
        <w:rPr>
          <w:sz w:val="24"/>
        </w:rPr>
      </w:pPr>
      <w:r>
        <w:rPr>
          <w:sz w:val="24"/>
        </w:rPr>
        <w:lastRenderedPageBreak/>
        <w:t>邮寄地址</w:t>
      </w:r>
      <w:r>
        <w:rPr>
          <w:rFonts w:hint="eastAsia"/>
          <w:sz w:val="24"/>
        </w:rPr>
        <w:t>、邮编</w:t>
      </w:r>
      <w:r>
        <w:rPr>
          <w:sz w:val="24"/>
        </w:rPr>
        <w:t>：</w:t>
      </w:r>
    </w:p>
    <w:p w:rsidR="002E4AD1" w:rsidRDefault="00C8142B" w:rsidP="00E06571">
      <w:pPr>
        <w:spacing w:line="360" w:lineRule="auto"/>
        <w:ind w:firstLineChars="200" w:firstLine="446"/>
        <w:rPr>
          <w:sz w:val="24"/>
        </w:rPr>
      </w:pPr>
      <w:r>
        <w:rPr>
          <w:sz w:val="24"/>
        </w:rPr>
        <w:t>邮寄联系人、手机号码：</w:t>
      </w:r>
    </w:p>
    <w:p w:rsidR="002E4AD1" w:rsidRDefault="002E4AD1" w:rsidP="00E06571">
      <w:pPr>
        <w:spacing w:line="360" w:lineRule="auto"/>
        <w:ind w:firstLineChars="200" w:firstLine="446"/>
        <w:rPr>
          <w:sz w:val="24"/>
        </w:rPr>
      </w:pPr>
    </w:p>
    <w:p w:rsidR="002E4AD1" w:rsidRDefault="002E4AD1" w:rsidP="00E06571">
      <w:pPr>
        <w:spacing w:line="360" w:lineRule="auto"/>
        <w:ind w:firstLineChars="200" w:firstLine="446"/>
        <w:rPr>
          <w:sz w:val="24"/>
        </w:rPr>
      </w:pPr>
    </w:p>
    <w:p w:rsidR="002E4AD1" w:rsidRDefault="002E4AD1" w:rsidP="00E06571">
      <w:pPr>
        <w:spacing w:line="360" w:lineRule="auto"/>
        <w:ind w:firstLineChars="200" w:firstLine="446"/>
        <w:rPr>
          <w:sz w:val="24"/>
        </w:rPr>
      </w:pPr>
    </w:p>
    <w:p w:rsidR="002E4AD1" w:rsidRDefault="00C8142B" w:rsidP="00E06571">
      <w:pPr>
        <w:spacing w:line="360" w:lineRule="auto"/>
        <w:ind w:firstLineChars="1700" w:firstLine="3794"/>
        <w:rPr>
          <w:sz w:val="24"/>
        </w:rPr>
      </w:pPr>
      <w:r>
        <w:rPr>
          <w:sz w:val="24"/>
        </w:rPr>
        <w:t>投标人名称：</w:t>
      </w:r>
    </w:p>
    <w:p w:rsidR="002E4AD1" w:rsidRDefault="00C8142B" w:rsidP="00E06571">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2E4AD1" w:rsidRDefault="002E4AD1">
      <w:pPr>
        <w:spacing w:line="460" w:lineRule="exact"/>
        <w:rPr>
          <w:sz w:val="24"/>
        </w:rPr>
      </w:pPr>
    </w:p>
    <w:p w:rsidR="002E4AD1" w:rsidRDefault="00C8142B">
      <w:pPr>
        <w:widowControl/>
        <w:jc w:val="left"/>
        <w:rPr>
          <w:sz w:val="24"/>
        </w:rPr>
      </w:pPr>
      <w:r>
        <w:rPr>
          <w:sz w:val="24"/>
        </w:rPr>
        <w:br w:type="page"/>
      </w:r>
    </w:p>
    <w:p w:rsidR="002E4AD1" w:rsidRDefault="00C8142B">
      <w:pPr>
        <w:tabs>
          <w:tab w:val="left" w:pos="360"/>
        </w:tabs>
        <w:spacing w:line="360" w:lineRule="auto"/>
        <w:rPr>
          <w:b/>
          <w:sz w:val="24"/>
        </w:rPr>
      </w:pPr>
      <w:r>
        <w:rPr>
          <w:b/>
          <w:sz w:val="24"/>
        </w:rPr>
        <w:lastRenderedPageBreak/>
        <w:t>附件</w:t>
      </w:r>
      <w:r>
        <w:rPr>
          <w:rFonts w:hint="eastAsia"/>
          <w:b/>
          <w:sz w:val="24"/>
        </w:rPr>
        <w:t>2-1</w:t>
      </w:r>
    </w:p>
    <w:p w:rsidR="002E4AD1" w:rsidRDefault="002E4AD1">
      <w:pPr>
        <w:autoSpaceDN w:val="0"/>
        <w:spacing w:line="360" w:lineRule="auto"/>
        <w:jc w:val="center"/>
        <w:rPr>
          <w:b/>
          <w:bCs/>
          <w:sz w:val="24"/>
        </w:rPr>
      </w:pPr>
    </w:p>
    <w:p w:rsidR="002E4AD1" w:rsidRDefault="00C8142B">
      <w:pPr>
        <w:autoSpaceDN w:val="0"/>
        <w:spacing w:line="360" w:lineRule="auto"/>
        <w:jc w:val="center"/>
        <w:rPr>
          <w:b/>
          <w:bCs/>
          <w:sz w:val="24"/>
        </w:rPr>
      </w:pPr>
      <w:r>
        <w:rPr>
          <w:rFonts w:hint="eastAsia"/>
          <w:b/>
          <w:bCs/>
          <w:sz w:val="24"/>
        </w:rPr>
        <w:t>供应商资格要求证明文件</w:t>
      </w:r>
    </w:p>
    <w:p w:rsidR="002E4AD1" w:rsidRDefault="002E4AD1">
      <w:pPr>
        <w:spacing w:line="620" w:lineRule="exact"/>
        <w:rPr>
          <w:sz w:val="24"/>
        </w:rPr>
      </w:pPr>
    </w:p>
    <w:p w:rsidR="002E4AD1" w:rsidRDefault="002E4AD1">
      <w:pPr>
        <w:spacing w:line="620" w:lineRule="exact"/>
        <w:rPr>
          <w:sz w:val="24"/>
        </w:rPr>
      </w:pPr>
    </w:p>
    <w:p w:rsidR="002E4AD1" w:rsidRDefault="002E4AD1">
      <w:pPr>
        <w:spacing w:line="620" w:lineRule="exact"/>
        <w:rPr>
          <w:sz w:val="24"/>
        </w:rPr>
      </w:pPr>
    </w:p>
    <w:p w:rsidR="002E4AD1" w:rsidRDefault="002E4AD1">
      <w:pPr>
        <w:spacing w:line="620" w:lineRule="exact"/>
        <w:rPr>
          <w:sz w:val="24"/>
        </w:rPr>
      </w:pPr>
    </w:p>
    <w:p w:rsidR="002E4AD1" w:rsidRDefault="002E4AD1">
      <w:pPr>
        <w:spacing w:line="620" w:lineRule="exact"/>
        <w:rPr>
          <w:sz w:val="24"/>
        </w:rPr>
      </w:pPr>
    </w:p>
    <w:p w:rsidR="002E4AD1" w:rsidRDefault="002E4AD1">
      <w:pPr>
        <w:spacing w:line="620" w:lineRule="exact"/>
        <w:rPr>
          <w:sz w:val="24"/>
        </w:rPr>
      </w:pPr>
    </w:p>
    <w:p w:rsidR="002E4AD1" w:rsidRDefault="00C8142B" w:rsidP="00E06571">
      <w:pPr>
        <w:spacing w:line="360" w:lineRule="auto"/>
        <w:ind w:firstLineChars="300" w:firstLine="669"/>
        <w:rPr>
          <w:sz w:val="24"/>
        </w:rPr>
      </w:pPr>
      <w:r>
        <w:rPr>
          <w:sz w:val="24"/>
        </w:rPr>
        <w:t>注：相关证明材料应</w:t>
      </w:r>
      <w:proofErr w:type="gramStart"/>
      <w:r>
        <w:rPr>
          <w:sz w:val="24"/>
        </w:rPr>
        <w:t>附在此</w:t>
      </w:r>
      <w:proofErr w:type="gramEnd"/>
      <w:r>
        <w:rPr>
          <w:sz w:val="24"/>
        </w:rPr>
        <w:t>页后面。</w:t>
      </w:r>
    </w:p>
    <w:p w:rsidR="002E4AD1" w:rsidRDefault="002E4AD1">
      <w:pPr>
        <w:spacing w:line="620" w:lineRule="exact"/>
        <w:rPr>
          <w:sz w:val="24"/>
        </w:rPr>
      </w:pPr>
    </w:p>
    <w:p w:rsidR="002E4AD1" w:rsidRDefault="002E4AD1">
      <w:pPr>
        <w:spacing w:line="620" w:lineRule="exact"/>
        <w:rPr>
          <w:sz w:val="24"/>
        </w:rPr>
      </w:pPr>
    </w:p>
    <w:p w:rsidR="002E4AD1" w:rsidRDefault="002E4AD1">
      <w:pPr>
        <w:spacing w:line="460" w:lineRule="exact"/>
        <w:rPr>
          <w:sz w:val="24"/>
        </w:rPr>
      </w:pPr>
    </w:p>
    <w:p w:rsidR="002E4AD1" w:rsidRDefault="00C8142B">
      <w:pPr>
        <w:widowControl/>
        <w:jc w:val="left"/>
        <w:rPr>
          <w:sz w:val="24"/>
        </w:rPr>
      </w:pPr>
      <w:r>
        <w:rPr>
          <w:sz w:val="24"/>
        </w:rPr>
        <w:br w:type="page"/>
      </w:r>
    </w:p>
    <w:p w:rsidR="002E4AD1" w:rsidRDefault="00C8142B">
      <w:pPr>
        <w:tabs>
          <w:tab w:val="left" w:pos="360"/>
        </w:tabs>
        <w:spacing w:line="360" w:lineRule="auto"/>
        <w:rPr>
          <w:b/>
          <w:sz w:val="24"/>
        </w:rPr>
      </w:pPr>
      <w:r>
        <w:rPr>
          <w:b/>
          <w:sz w:val="24"/>
        </w:rPr>
        <w:lastRenderedPageBreak/>
        <w:t>附件</w:t>
      </w:r>
      <w:r>
        <w:rPr>
          <w:rFonts w:hint="eastAsia"/>
          <w:b/>
          <w:sz w:val="24"/>
        </w:rPr>
        <w:t>2-2</w:t>
      </w:r>
    </w:p>
    <w:p w:rsidR="002E4AD1" w:rsidRDefault="00C8142B">
      <w:pPr>
        <w:tabs>
          <w:tab w:val="left" w:pos="360"/>
        </w:tabs>
        <w:spacing w:line="360" w:lineRule="auto"/>
        <w:jc w:val="center"/>
        <w:rPr>
          <w:b/>
          <w:bCs/>
          <w:sz w:val="24"/>
        </w:rPr>
      </w:pPr>
      <w:r>
        <w:rPr>
          <w:rFonts w:hint="eastAsia"/>
          <w:b/>
          <w:bCs/>
          <w:sz w:val="24"/>
        </w:rPr>
        <w:t>书面</w:t>
      </w:r>
      <w:r>
        <w:rPr>
          <w:b/>
          <w:bCs/>
          <w:sz w:val="24"/>
        </w:rPr>
        <w:t>声明</w:t>
      </w:r>
    </w:p>
    <w:p w:rsidR="002E4AD1" w:rsidRDefault="002E4AD1">
      <w:pPr>
        <w:pStyle w:val="af1"/>
        <w:tabs>
          <w:tab w:val="left" w:pos="360"/>
        </w:tabs>
        <w:spacing w:line="360" w:lineRule="auto"/>
        <w:ind w:firstLine="446"/>
        <w:rPr>
          <w:sz w:val="24"/>
        </w:rPr>
      </w:pPr>
    </w:p>
    <w:p w:rsidR="002E4AD1" w:rsidRDefault="00C8142B">
      <w:pPr>
        <w:pStyle w:val="af1"/>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rsidR="002E4AD1" w:rsidRDefault="00C8142B">
      <w:pPr>
        <w:pStyle w:val="af1"/>
        <w:tabs>
          <w:tab w:val="left" w:pos="360"/>
        </w:tabs>
        <w:spacing w:line="360" w:lineRule="auto"/>
        <w:ind w:firstLine="446"/>
        <w:rPr>
          <w:sz w:val="24"/>
        </w:rPr>
      </w:pPr>
      <w:r>
        <w:rPr>
          <w:rFonts w:hint="eastAsia"/>
          <w:sz w:val="24"/>
        </w:rPr>
        <w:t>我单位具备良好的商业信誉和健全的财务会计制度，依法缴纳税收和社会保障资金。</w:t>
      </w:r>
    </w:p>
    <w:p w:rsidR="002E4AD1" w:rsidRDefault="002E4AD1">
      <w:pPr>
        <w:pStyle w:val="af1"/>
        <w:tabs>
          <w:tab w:val="left" w:pos="360"/>
        </w:tabs>
        <w:spacing w:line="360" w:lineRule="auto"/>
        <w:ind w:firstLine="446"/>
        <w:rPr>
          <w:sz w:val="24"/>
        </w:rPr>
      </w:pPr>
    </w:p>
    <w:p w:rsidR="002E4AD1" w:rsidRDefault="00C8142B">
      <w:pPr>
        <w:autoSpaceDE w:val="0"/>
        <w:autoSpaceDN w:val="0"/>
        <w:spacing w:line="500" w:lineRule="exact"/>
        <w:ind w:left="3840"/>
        <w:jc w:val="left"/>
        <w:rPr>
          <w:sz w:val="24"/>
          <w:szCs w:val="24"/>
        </w:rPr>
      </w:pPr>
      <w:r>
        <w:rPr>
          <w:sz w:val="24"/>
          <w:szCs w:val="24"/>
        </w:rPr>
        <w:t>投标人名称：</w:t>
      </w:r>
    </w:p>
    <w:p w:rsidR="002E4AD1" w:rsidRDefault="002E4AD1">
      <w:pPr>
        <w:autoSpaceDE w:val="0"/>
        <w:autoSpaceDN w:val="0"/>
        <w:spacing w:line="500" w:lineRule="exact"/>
        <w:ind w:left="3840"/>
        <w:jc w:val="left"/>
        <w:rPr>
          <w:sz w:val="24"/>
          <w:szCs w:val="24"/>
        </w:rPr>
      </w:pPr>
    </w:p>
    <w:p w:rsidR="002E4AD1" w:rsidRDefault="00C8142B">
      <w:pPr>
        <w:autoSpaceDE w:val="0"/>
        <w:autoSpaceDN w:val="0"/>
        <w:spacing w:line="500" w:lineRule="exact"/>
        <w:ind w:left="3840"/>
        <w:jc w:val="left"/>
        <w:rPr>
          <w:sz w:val="24"/>
          <w:szCs w:val="24"/>
        </w:rPr>
      </w:pPr>
      <w:r>
        <w:rPr>
          <w:sz w:val="24"/>
          <w:szCs w:val="24"/>
        </w:rPr>
        <w:t>日期：</w:t>
      </w:r>
    </w:p>
    <w:p w:rsidR="002E4AD1" w:rsidRDefault="002E4AD1">
      <w:pPr>
        <w:autoSpaceDE w:val="0"/>
        <w:autoSpaceDN w:val="0"/>
        <w:spacing w:line="500" w:lineRule="exact"/>
        <w:ind w:left="3840"/>
        <w:jc w:val="left"/>
        <w:rPr>
          <w:sz w:val="24"/>
          <w:szCs w:val="24"/>
        </w:rPr>
      </w:pPr>
    </w:p>
    <w:p w:rsidR="002E4AD1" w:rsidRDefault="00C8142B">
      <w:pPr>
        <w:pStyle w:val="af1"/>
        <w:tabs>
          <w:tab w:val="left" w:pos="360"/>
        </w:tabs>
        <w:spacing w:line="360" w:lineRule="auto"/>
        <w:ind w:firstLineChars="0" w:firstLine="0"/>
        <w:rPr>
          <w:sz w:val="24"/>
          <w:u w:val="single"/>
        </w:rPr>
      </w:pPr>
      <w:r>
        <w:rPr>
          <w:rFonts w:hint="eastAsia"/>
          <w:sz w:val="24"/>
          <w:u w:val="single"/>
        </w:rPr>
        <w:t xml:space="preserve">                                                                     </w:t>
      </w:r>
    </w:p>
    <w:p w:rsidR="002E4AD1" w:rsidRDefault="002E4AD1">
      <w:pPr>
        <w:pStyle w:val="af1"/>
        <w:tabs>
          <w:tab w:val="left" w:pos="360"/>
        </w:tabs>
        <w:spacing w:line="360" w:lineRule="auto"/>
        <w:ind w:firstLine="446"/>
        <w:rPr>
          <w:sz w:val="24"/>
        </w:rPr>
      </w:pPr>
    </w:p>
    <w:p w:rsidR="002E4AD1" w:rsidRDefault="002E4AD1">
      <w:pPr>
        <w:pStyle w:val="af1"/>
        <w:spacing w:line="360" w:lineRule="auto"/>
        <w:ind w:firstLineChars="0" w:firstLine="0"/>
        <w:jc w:val="center"/>
        <w:rPr>
          <w:b/>
          <w:sz w:val="24"/>
        </w:rPr>
      </w:pPr>
    </w:p>
    <w:p w:rsidR="002E4AD1" w:rsidRDefault="002E4AD1">
      <w:pPr>
        <w:pStyle w:val="af1"/>
        <w:spacing w:line="360" w:lineRule="auto"/>
        <w:ind w:firstLineChars="0" w:firstLine="0"/>
        <w:jc w:val="center"/>
        <w:rPr>
          <w:b/>
          <w:sz w:val="24"/>
        </w:rPr>
      </w:pPr>
    </w:p>
    <w:p w:rsidR="002E4AD1" w:rsidRDefault="00C8142B">
      <w:pPr>
        <w:pStyle w:val="af1"/>
        <w:spacing w:line="360" w:lineRule="auto"/>
        <w:ind w:firstLineChars="0" w:firstLine="0"/>
        <w:jc w:val="center"/>
        <w:rPr>
          <w:b/>
          <w:sz w:val="24"/>
        </w:rPr>
      </w:pPr>
      <w:r>
        <w:rPr>
          <w:rFonts w:hint="eastAsia"/>
          <w:b/>
          <w:sz w:val="24"/>
        </w:rPr>
        <w:t>证明材料</w:t>
      </w:r>
    </w:p>
    <w:p w:rsidR="002E4AD1" w:rsidRDefault="002E4AD1">
      <w:pPr>
        <w:pStyle w:val="af1"/>
        <w:tabs>
          <w:tab w:val="left" w:pos="360"/>
        </w:tabs>
        <w:spacing w:line="360" w:lineRule="auto"/>
        <w:ind w:firstLine="446"/>
        <w:rPr>
          <w:sz w:val="24"/>
        </w:rPr>
      </w:pPr>
    </w:p>
    <w:p w:rsidR="002E4AD1" w:rsidRDefault="00C8142B">
      <w:pPr>
        <w:pStyle w:val="af1"/>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rsidR="002E4AD1" w:rsidRDefault="002E4AD1">
      <w:pPr>
        <w:pStyle w:val="af1"/>
        <w:tabs>
          <w:tab w:val="left" w:pos="360"/>
        </w:tabs>
        <w:spacing w:line="360" w:lineRule="auto"/>
        <w:ind w:firstLine="446"/>
        <w:rPr>
          <w:sz w:val="24"/>
        </w:rPr>
      </w:pPr>
    </w:p>
    <w:p w:rsidR="002E4AD1" w:rsidRDefault="002E4AD1">
      <w:pPr>
        <w:pStyle w:val="af1"/>
        <w:tabs>
          <w:tab w:val="left" w:pos="360"/>
        </w:tabs>
        <w:spacing w:line="360" w:lineRule="auto"/>
        <w:ind w:firstLine="446"/>
        <w:rPr>
          <w:sz w:val="24"/>
        </w:rPr>
      </w:pPr>
    </w:p>
    <w:p w:rsidR="002E4AD1" w:rsidRDefault="002E4AD1">
      <w:pPr>
        <w:autoSpaceDE w:val="0"/>
        <w:autoSpaceDN w:val="0"/>
        <w:spacing w:line="500" w:lineRule="exact"/>
        <w:ind w:left="3840"/>
        <w:jc w:val="left"/>
        <w:rPr>
          <w:sz w:val="24"/>
          <w:szCs w:val="24"/>
        </w:rPr>
      </w:pPr>
    </w:p>
    <w:p w:rsidR="002E4AD1" w:rsidRDefault="002E4AD1">
      <w:pPr>
        <w:autoSpaceDE w:val="0"/>
        <w:autoSpaceDN w:val="0"/>
        <w:spacing w:line="500" w:lineRule="exact"/>
        <w:ind w:left="3840"/>
        <w:jc w:val="left"/>
        <w:rPr>
          <w:sz w:val="24"/>
          <w:szCs w:val="24"/>
        </w:rPr>
      </w:pPr>
    </w:p>
    <w:p w:rsidR="002E4AD1" w:rsidRDefault="00C8142B">
      <w:pPr>
        <w:autoSpaceDE w:val="0"/>
        <w:autoSpaceDN w:val="0"/>
        <w:spacing w:line="500" w:lineRule="exact"/>
        <w:ind w:left="3840"/>
        <w:jc w:val="left"/>
        <w:rPr>
          <w:sz w:val="24"/>
          <w:szCs w:val="24"/>
        </w:rPr>
      </w:pPr>
      <w:r>
        <w:rPr>
          <w:sz w:val="24"/>
          <w:szCs w:val="24"/>
        </w:rPr>
        <w:t>投标人名称：</w:t>
      </w:r>
    </w:p>
    <w:p w:rsidR="002E4AD1" w:rsidRDefault="002E4AD1">
      <w:pPr>
        <w:autoSpaceDE w:val="0"/>
        <w:autoSpaceDN w:val="0"/>
        <w:spacing w:line="500" w:lineRule="exact"/>
        <w:ind w:left="3840"/>
        <w:jc w:val="left"/>
        <w:rPr>
          <w:sz w:val="24"/>
          <w:szCs w:val="24"/>
        </w:rPr>
      </w:pPr>
    </w:p>
    <w:p w:rsidR="002E4AD1" w:rsidRDefault="00C8142B">
      <w:pPr>
        <w:autoSpaceDE w:val="0"/>
        <w:autoSpaceDN w:val="0"/>
        <w:spacing w:line="500" w:lineRule="exact"/>
        <w:ind w:left="3840"/>
        <w:jc w:val="left"/>
        <w:rPr>
          <w:b/>
          <w:sz w:val="24"/>
        </w:rPr>
      </w:pPr>
      <w:r>
        <w:rPr>
          <w:sz w:val="24"/>
          <w:szCs w:val="24"/>
        </w:rPr>
        <w:t>日期：</w:t>
      </w:r>
    </w:p>
    <w:p w:rsidR="002E4AD1" w:rsidRDefault="002E4AD1">
      <w:pPr>
        <w:widowControl/>
        <w:jc w:val="left"/>
        <w:rPr>
          <w:b/>
          <w:bCs/>
          <w:sz w:val="24"/>
        </w:rPr>
      </w:pPr>
    </w:p>
    <w:p w:rsidR="002E4AD1" w:rsidRDefault="00C8142B">
      <w:pPr>
        <w:widowControl/>
        <w:jc w:val="left"/>
        <w:rPr>
          <w:b/>
          <w:bCs/>
          <w:sz w:val="24"/>
        </w:rPr>
      </w:pPr>
      <w:r>
        <w:rPr>
          <w:b/>
          <w:bCs/>
          <w:sz w:val="24"/>
        </w:rPr>
        <w:br w:type="page"/>
      </w:r>
    </w:p>
    <w:p w:rsidR="002E4AD1" w:rsidRDefault="00C8142B">
      <w:pPr>
        <w:tabs>
          <w:tab w:val="left" w:pos="360"/>
        </w:tabs>
        <w:spacing w:line="360" w:lineRule="auto"/>
        <w:rPr>
          <w:b/>
          <w:sz w:val="24"/>
        </w:rPr>
      </w:pPr>
      <w:r>
        <w:rPr>
          <w:b/>
          <w:sz w:val="24"/>
        </w:rPr>
        <w:lastRenderedPageBreak/>
        <w:t>附件</w:t>
      </w:r>
      <w:r>
        <w:rPr>
          <w:rFonts w:hint="eastAsia"/>
          <w:b/>
          <w:sz w:val="24"/>
        </w:rPr>
        <w:t>3</w:t>
      </w:r>
    </w:p>
    <w:p w:rsidR="002E4AD1" w:rsidRDefault="00C8142B">
      <w:pPr>
        <w:autoSpaceDN w:val="0"/>
        <w:spacing w:line="360" w:lineRule="auto"/>
        <w:jc w:val="center"/>
        <w:rPr>
          <w:b/>
          <w:bCs/>
          <w:sz w:val="24"/>
        </w:rPr>
      </w:pPr>
      <w:r>
        <w:rPr>
          <w:rFonts w:hint="eastAsia"/>
          <w:b/>
          <w:bCs/>
          <w:sz w:val="24"/>
        </w:rPr>
        <w:t>投标</w:t>
      </w:r>
      <w:r>
        <w:rPr>
          <w:b/>
          <w:bCs/>
          <w:sz w:val="24"/>
        </w:rPr>
        <w:t>代表人授权书</w:t>
      </w:r>
    </w:p>
    <w:p w:rsidR="002E4AD1" w:rsidRDefault="002E4AD1">
      <w:pPr>
        <w:spacing w:line="360" w:lineRule="auto"/>
        <w:rPr>
          <w:sz w:val="24"/>
          <w:szCs w:val="21"/>
        </w:rPr>
      </w:pPr>
    </w:p>
    <w:p w:rsidR="002E4AD1" w:rsidRDefault="00C8142B">
      <w:pPr>
        <w:spacing w:line="360" w:lineRule="auto"/>
        <w:rPr>
          <w:sz w:val="24"/>
          <w:szCs w:val="21"/>
        </w:rPr>
      </w:pPr>
      <w:r>
        <w:rPr>
          <w:sz w:val="24"/>
          <w:szCs w:val="21"/>
        </w:rPr>
        <w:t>致：天津市政府采购中心</w:t>
      </w:r>
    </w:p>
    <w:p w:rsidR="002E4AD1" w:rsidRDefault="00C8142B" w:rsidP="00E06571">
      <w:pPr>
        <w:snapToGrid w:val="0"/>
        <w:spacing w:line="360" w:lineRule="auto"/>
        <w:ind w:firstLineChars="200" w:firstLine="446"/>
        <w:rPr>
          <w:sz w:val="24"/>
          <w:szCs w:val="21"/>
        </w:rPr>
      </w:pPr>
      <w:r>
        <w:rPr>
          <w:rFonts w:hint="eastAsia"/>
          <w:sz w:val="24"/>
          <w:szCs w:val="21"/>
        </w:rPr>
        <w:t>我单位</w:t>
      </w:r>
      <w:r>
        <w:rPr>
          <w:sz w:val="24"/>
          <w:szCs w:val="21"/>
        </w:rPr>
        <w:t>授权委托在职职工</w:t>
      </w:r>
      <w:r>
        <w:rPr>
          <w:sz w:val="24"/>
          <w:szCs w:val="21"/>
        </w:rPr>
        <w:t>_______________</w:t>
      </w:r>
      <w:r>
        <w:rPr>
          <w:sz w:val="24"/>
          <w:szCs w:val="21"/>
        </w:rPr>
        <w:t>（姓名，职务）（身份证号码：</w:t>
      </w:r>
      <w:r>
        <w:rPr>
          <w:sz w:val="24"/>
          <w:szCs w:val="21"/>
        </w:rPr>
        <w:t>____________________</w:t>
      </w:r>
      <w:r>
        <w:rPr>
          <w:sz w:val="24"/>
          <w:szCs w:val="21"/>
        </w:rPr>
        <w:t>、联系电话：</w:t>
      </w:r>
      <w:r>
        <w:rPr>
          <w:sz w:val="24"/>
          <w:szCs w:val="21"/>
        </w:rPr>
        <w:t>_______________</w:t>
      </w:r>
      <w:r>
        <w:rPr>
          <w:sz w:val="24"/>
          <w:szCs w:val="21"/>
        </w:rPr>
        <w:t>）作为投标代表人以我方的名义参加贵中心</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）的投标活动，并代表我方全权办理针对上述项目的投标、开标、投标文件澄清、签约等一切具体事务和签署相关文件。</w:t>
      </w:r>
    </w:p>
    <w:p w:rsidR="002E4AD1" w:rsidRDefault="00C8142B" w:rsidP="00E06571">
      <w:pPr>
        <w:snapToGrid w:val="0"/>
        <w:spacing w:line="360" w:lineRule="auto"/>
        <w:ind w:firstLineChars="200" w:firstLine="446"/>
        <w:rPr>
          <w:sz w:val="24"/>
          <w:szCs w:val="21"/>
        </w:rPr>
      </w:pPr>
      <w:r>
        <w:rPr>
          <w:sz w:val="24"/>
          <w:szCs w:val="21"/>
        </w:rPr>
        <w:t>我方对</w:t>
      </w:r>
      <w:r>
        <w:rPr>
          <w:rFonts w:hint="eastAsia"/>
          <w:sz w:val="24"/>
          <w:szCs w:val="21"/>
        </w:rPr>
        <w:t>投标代表人</w:t>
      </w:r>
      <w:r>
        <w:rPr>
          <w:sz w:val="24"/>
          <w:szCs w:val="21"/>
        </w:rPr>
        <w:t>的签名事项负全部责任。</w:t>
      </w:r>
    </w:p>
    <w:p w:rsidR="002E4AD1" w:rsidRDefault="00C8142B" w:rsidP="00E06571">
      <w:pPr>
        <w:snapToGrid w:val="0"/>
        <w:spacing w:line="360" w:lineRule="auto"/>
        <w:ind w:firstLineChars="200" w:firstLine="446"/>
        <w:rPr>
          <w:sz w:val="24"/>
          <w:szCs w:val="21"/>
        </w:rPr>
      </w:pPr>
      <w:r>
        <w:rPr>
          <w:sz w:val="24"/>
          <w:szCs w:val="21"/>
        </w:rPr>
        <w:t>本授权书至投标有效期结束前始终有效。</w:t>
      </w:r>
    </w:p>
    <w:p w:rsidR="002E4AD1" w:rsidRDefault="00C8142B" w:rsidP="00E06571">
      <w:pPr>
        <w:snapToGrid w:val="0"/>
        <w:spacing w:line="360" w:lineRule="auto"/>
        <w:ind w:firstLineChars="200" w:firstLine="446"/>
        <w:rPr>
          <w:sz w:val="24"/>
          <w:szCs w:val="21"/>
        </w:rPr>
      </w:pPr>
      <w:r>
        <w:rPr>
          <w:sz w:val="24"/>
          <w:szCs w:val="21"/>
        </w:rPr>
        <w:t>投标代表人无转委托权，特此委托。</w:t>
      </w:r>
    </w:p>
    <w:p w:rsidR="002E4AD1" w:rsidRDefault="002E4AD1" w:rsidP="00E06571">
      <w:pPr>
        <w:spacing w:line="360" w:lineRule="auto"/>
        <w:ind w:firstLineChars="200" w:firstLine="446"/>
        <w:rPr>
          <w:sz w:val="24"/>
        </w:rPr>
      </w:pPr>
    </w:p>
    <w:p w:rsidR="002E4AD1" w:rsidRDefault="002E4AD1" w:rsidP="00E06571">
      <w:pPr>
        <w:spacing w:line="360" w:lineRule="auto"/>
        <w:ind w:firstLineChars="200" w:firstLine="446"/>
        <w:rPr>
          <w:sz w:val="24"/>
        </w:rPr>
      </w:pPr>
    </w:p>
    <w:p w:rsidR="002E4AD1" w:rsidRDefault="00C8142B" w:rsidP="00E06571">
      <w:pPr>
        <w:spacing w:line="360" w:lineRule="auto"/>
        <w:ind w:firstLineChars="2100" w:firstLine="4686"/>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tbl>
      <w:tblPr>
        <w:tblStyle w:val="af0"/>
        <w:tblW w:w="8528" w:type="dxa"/>
        <w:tblLayout w:type="fixed"/>
        <w:tblLook w:val="04A0" w:firstRow="1" w:lastRow="0" w:firstColumn="1" w:lastColumn="0" w:noHBand="0" w:noVBand="1"/>
      </w:tblPr>
      <w:tblGrid>
        <w:gridCol w:w="4264"/>
        <w:gridCol w:w="4264"/>
      </w:tblGrid>
      <w:tr w:rsidR="002E4AD1">
        <w:tc>
          <w:tcPr>
            <w:tcW w:w="4264" w:type="dxa"/>
          </w:tcPr>
          <w:p w:rsidR="002E4AD1" w:rsidRDefault="00C8142B">
            <w:pPr>
              <w:spacing w:line="360" w:lineRule="auto"/>
              <w:jc w:val="left"/>
              <w:rPr>
                <w:sz w:val="24"/>
              </w:rPr>
            </w:pPr>
            <w:r>
              <w:rPr>
                <w:rFonts w:hint="eastAsia"/>
                <w:sz w:val="24"/>
              </w:rPr>
              <w:t>投标代表人身份证正面</w:t>
            </w:r>
          </w:p>
          <w:p w:rsidR="002E4AD1" w:rsidRDefault="002E4AD1">
            <w:pPr>
              <w:spacing w:line="360" w:lineRule="auto"/>
              <w:jc w:val="left"/>
              <w:rPr>
                <w:sz w:val="24"/>
              </w:rPr>
            </w:pPr>
          </w:p>
          <w:p w:rsidR="002E4AD1" w:rsidRDefault="002E4AD1">
            <w:pPr>
              <w:spacing w:line="360" w:lineRule="auto"/>
              <w:jc w:val="left"/>
              <w:rPr>
                <w:sz w:val="24"/>
              </w:rPr>
            </w:pPr>
          </w:p>
          <w:p w:rsidR="002E4AD1" w:rsidRDefault="002E4AD1">
            <w:pPr>
              <w:spacing w:line="360" w:lineRule="auto"/>
              <w:jc w:val="left"/>
              <w:rPr>
                <w:sz w:val="24"/>
              </w:rPr>
            </w:pPr>
          </w:p>
          <w:p w:rsidR="002E4AD1" w:rsidRDefault="002E4AD1">
            <w:pPr>
              <w:spacing w:line="360" w:lineRule="auto"/>
              <w:jc w:val="left"/>
              <w:rPr>
                <w:sz w:val="24"/>
              </w:rPr>
            </w:pPr>
          </w:p>
          <w:p w:rsidR="002E4AD1" w:rsidRDefault="002E4AD1">
            <w:pPr>
              <w:spacing w:line="360" w:lineRule="auto"/>
              <w:jc w:val="left"/>
              <w:rPr>
                <w:sz w:val="24"/>
              </w:rPr>
            </w:pPr>
          </w:p>
        </w:tc>
        <w:tc>
          <w:tcPr>
            <w:tcW w:w="4264" w:type="dxa"/>
          </w:tcPr>
          <w:p w:rsidR="002E4AD1" w:rsidRDefault="00C8142B">
            <w:pPr>
              <w:spacing w:line="360" w:lineRule="auto"/>
              <w:jc w:val="left"/>
              <w:rPr>
                <w:sz w:val="24"/>
              </w:rPr>
            </w:pPr>
            <w:r>
              <w:rPr>
                <w:rFonts w:hint="eastAsia"/>
                <w:sz w:val="24"/>
              </w:rPr>
              <w:t>投标代表人身份证背面</w:t>
            </w:r>
          </w:p>
        </w:tc>
      </w:tr>
    </w:tbl>
    <w:p w:rsidR="002E4AD1" w:rsidRDefault="002E4AD1" w:rsidP="00E06571">
      <w:pPr>
        <w:spacing w:line="360" w:lineRule="auto"/>
        <w:ind w:firstLineChars="2100" w:firstLine="4686"/>
        <w:rPr>
          <w:sz w:val="24"/>
        </w:rPr>
      </w:pPr>
    </w:p>
    <w:p w:rsidR="002E4AD1" w:rsidRDefault="00C8142B">
      <w:pPr>
        <w:widowControl/>
        <w:jc w:val="left"/>
        <w:rPr>
          <w:b/>
          <w:sz w:val="24"/>
        </w:rPr>
      </w:pPr>
      <w:r>
        <w:rPr>
          <w:sz w:val="24"/>
        </w:rPr>
        <w:br w:type="page"/>
      </w:r>
      <w:r>
        <w:rPr>
          <w:b/>
          <w:sz w:val="24"/>
        </w:rPr>
        <w:lastRenderedPageBreak/>
        <w:t>附件</w:t>
      </w:r>
      <w:r>
        <w:rPr>
          <w:rFonts w:hint="eastAsia"/>
          <w:b/>
          <w:sz w:val="24"/>
        </w:rPr>
        <w:t>4</w:t>
      </w:r>
    </w:p>
    <w:p w:rsidR="002E4AD1" w:rsidRDefault="00C8142B">
      <w:pPr>
        <w:autoSpaceDN w:val="0"/>
        <w:spacing w:line="360" w:lineRule="auto"/>
        <w:jc w:val="center"/>
        <w:rPr>
          <w:b/>
          <w:bCs/>
          <w:sz w:val="24"/>
        </w:rPr>
      </w:pPr>
      <w:r>
        <w:rPr>
          <w:b/>
          <w:bCs/>
          <w:sz w:val="24"/>
        </w:rPr>
        <w:t>开标一览表</w:t>
      </w:r>
    </w:p>
    <w:p w:rsidR="002E4AD1" w:rsidRDefault="002E4AD1">
      <w:pPr>
        <w:ind w:right="84"/>
        <w:rPr>
          <w:sz w:val="24"/>
        </w:rPr>
      </w:pPr>
    </w:p>
    <w:p w:rsidR="002E4AD1" w:rsidRDefault="00C8142B">
      <w:pPr>
        <w:spacing w:line="460" w:lineRule="exact"/>
        <w:ind w:left="192"/>
        <w:rPr>
          <w:sz w:val="24"/>
        </w:rPr>
      </w:pPr>
      <w:r>
        <w:rPr>
          <w:sz w:val="24"/>
        </w:rPr>
        <w:t>项目名称：</w:t>
      </w:r>
      <w:r>
        <w:rPr>
          <w:sz w:val="24"/>
          <w:u w:val="single"/>
        </w:rPr>
        <w:t xml:space="preserve">                    </w:t>
      </w:r>
      <w:r>
        <w:rPr>
          <w:sz w:val="24"/>
        </w:rPr>
        <w:t xml:space="preserve">                  </w:t>
      </w:r>
    </w:p>
    <w:p w:rsidR="002E4AD1" w:rsidRDefault="00C8142B">
      <w:pPr>
        <w:spacing w:line="460" w:lineRule="exact"/>
        <w:ind w:left="192"/>
        <w:rPr>
          <w:sz w:val="24"/>
        </w:rPr>
      </w:pPr>
      <w:r>
        <w:rPr>
          <w:sz w:val="24"/>
        </w:rPr>
        <w:t>项目编号：</w:t>
      </w:r>
      <w:r>
        <w:rPr>
          <w:sz w:val="24"/>
          <w:u w:val="single"/>
        </w:rPr>
        <w:t xml:space="preserve">                    </w:t>
      </w:r>
      <w:r>
        <w:rPr>
          <w:sz w:val="24"/>
        </w:rPr>
        <w:t xml:space="preserve">                  </w:t>
      </w:r>
    </w:p>
    <w:p w:rsidR="002E4AD1" w:rsidRDefault="00C8142B">
      <w:pPr>
        <w:spacing w:line="460" w:lineRule="exact"/>
        <w:rPr>
          <w:sz w:val="24"/>
        </w:rPr>
      </w:pPr>
      <w:r>
        <w:rPr>
          <w:sz w:val="24"/>
        </w:rPr>
        <w:t xml:space="preserve">                                                       </w:t>
      </w:r>
      <w:r>
        <w:rPr>
          <w:sz w:val="24"/>
        </w:rPr>
        <w:t>单位：元</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
        <w:gridCol w:w="1707"/>
        <w:gridCol w:w="1463"/>
        <w:gridCol w:w="1605"/>
        <w:gridCol w:w="1463"/>
        <w:gridCol w:w="1314"/>
      </w:tblGrid>
      <w:tr w:rsidR="002E4AD1">
        <w:trPr>
          <w:jc w:val="center"/>
        </w:trPr>
        <w:tc>
          <w:tcPr>
            <w:tcW w:w="976" w:type="dxa"/>
            <w:vAlign w:val="center"/>
          </w:tcPr>
          <w:p w:rsidR="002E4AD1" w:rsidRDefault="00C8142B">
            <w:pPr>
              <w:spacing w:line="460" w:lineRule="exact"/>
              <w:jc w:val="center"/>
              <w:rPr>
                <w:sz w:val="24"/>
              </w:rPr>
            </w:pPr>
            <w:proofErr w:type="gramStart"/>
            <w:r>
              <w:rPr>
                <w:rFonts w:hint="eastAsia"/>
                <w:sz w:val="24"/>
              </w:rPr>
              <w:t>包</w:t>
            </w:r>
            <w:r>
              <w:rPr>
                <w:sz w:val="24"/>
              </w:rPr>
              <w:t>号</w:t>
            </w:r>
            <w:proofErr w:type="gramEnd"/>
          </w:p>
        </w:tc>
        <w:tc>
          <w:tcPr>
            <w:tcW w:w="1707" w:type="dxa"/>
            <w:vAlign w:val="center"/>
          </w:tcPr>
          <w:p w:rsidR="002E4AD1" w:rsidRDefault="00C8142B">
            <w:pPr>
              <w:spacing w:line="460" w:lineRule="exact"/>
              <w:jc w:val="center"/>
              <w:rPr>
                <w:sz w:val="24"/>
              </w:rPr>
            </w:pPr>
            <w:r>
              <w:rPr>
                <w:rFonts w:hint="eastAsia"/>
                <w:sz w:val="24"/>
              </w:rPr>
              <w:t>包</w:t>
            </w:r>
            <w:r>
              <w:rPr>
                <w:sz w:val="24"/>
              </w:rPr>
              <w:t>名称</w:t>
            </w:r>
          </w:p>
        </w:tc>
        <w:tc>
          <w:tcPr>
            <w:tcW w:w="1463" w:type="dxa"/>
            <w:vAlign w:val="center"/>
          </w:tcPr>
          <w:p w:rsidR="002E4AD1" w:rsidRDefault="00C8142B">
            <w:pPr>
              <w:spacing w:line="460" w:lineRule="exact"/>
              <w:jc w:val="center"/>
              <w:rPr>
                <w:sz w:val="24"/>
              </w:rPr>
            </w:pPr>
            <w:r>
              <w:rPr>
                <w:sz w:val="24"/>
              </w:rPr>
              <w:t>品牌</w:t>
            </w:r>
          </w:p>
        </w:tc>
        <w:tc>
          <w:tcPr>
            <w:tcW w:w="1605" w:type="dxa"/>
            <w:vAlign w:val="center"/>
          </w:tcPr>
          <w:p w:rsidR="002E4AD1" w:rsidRDefault="00C8142B">
            <w:pPr>
              <w:spacing w:line="460" w:lineRule="exact"/>
              <w:jc w:val="center"/>
              <w:rPr>
                <w:sz w:val="24"/>
              </w:rPr>
            </w:pPr>
            <w:r>
              <w:rPr>
                <w:sz w:val="24"/>
              </w:rPr>
              <w:t>投标总价</w:t>
            </w:r>
          </w:p>
        </w:tc>
        <w:tc>
          <w:tcPr>
            <w:tcW w:w="1463" w:type="dxa"/>
            <w:vAlign w:val="center"/>
          </w:tcPr>
          <w:p w:rsidR="002E4AD1" w:rsidRDefault="00C8142B">
            <w:pPr>
              <w:spacing w:line="460" w:lineRule="exact"/>
              <w:jc w:val="center"/>
              <w:rPr>
                <w:sz w:val="24"/>
              </w:rPr>
            </w:pPr>
            <w:r>
              <w:rPr>
                <w:sz w:val="24"/>
              </w:rPr>
              <w:t>交货期</w:t>
            </w:r>
          </w:p>
        </w:tc>
        <w:tc>
          <w:tcPr>
            <w:tcW w:w="1314" w:type="dxa"/>
            <w:vAlign w:val="center"/>
          </w:tcPr>
          <w:p w:rsidR="002E4AD1" w:rsidRDefault="00C8142B">
            <w:pPr>
              <w:spacing w:line="460" w:lineRule="exact"/>
              <w:jc w:val="center"/>
              <w:rPr>
                <w:sz w:val="24"/>
              </w:rPr>
            </w:pPr>
            <w:r>
              <w:rPr>
                <w:sz w:val="24"/>
              </w:rPr>
              <w:t>备注</w:t>
            </w:r>
          </w:p>
        </w:tc>
      </w:tr>
      <w:tr w:rsidR="002E4AD1">
        <w:trPr>
          <w:jc w:val="center"/>
        </w:trPr>
        <w:tc>
          <w:tcPr>
            <w:tcW w:w="976" w:type="dxa"/>
            <w:vAlign w:val="center"/>
          </w:tcPr>
          <w:p w:rsidR="002E4AD1" w:rsidRDefault="00C8142B">
            <w:pPr>
              <w:spacing w:line="460" w:lineRule="exact"/>
              <w:jc w:val="center"/>
              <w:rPr>
                <w:sz w:val="24"/>
              </w:rPr>
            </w:pPr>
            <w:r>
              <w:rPr>
                <w:sz w:val="24"/>
              </w:rPr>
              <w:t>1</w:t>
            </w:r>
          </w:p>
        </w:tc>
        <w:tc>
          <w:tcPr>
            <w:tcW w:w="1707" w:type="dxa"/>
            <w:vAlign w:val="center"/>
          </w:tcPr>
          <w:p w:rsidR="002E4AD1" w:rsidRDefault="002E4AD1">
            <w:pPr>
              <w:spacing w:line="460" w:lineRule="exact"/>
              <w:jc w:val="center"/>
              <w:rPr>
                <w:sz w:val="24"/>
              </w:rPr>
            </w:pPr>
          </w:p>
        </w:tc>
        <w:tc>
          <w:tcPr>
            <w:tcW w:w="1463" w:type="dxa"/>
            <w:vAlign w:val="center"/>
          </w:tcPr>
          <w:p w:rsidR="002E4AD1" w:rsidRDefault="002E4AD1">
            <w:pPr>
              <w:spacing w:line="460" w:lineRule="exact"/>
              <w:jc w:val="center"/>
              <w:rPr>
                <w:sz w:val="24"/>
              </w:rPr>
            </w:pPr>
          </w:p>
        </w:tc>
        <w:tc>
          <w:tcPr>
            <w:tcW w:w="1605" w:type="dxa"/>
            <w:vAlign w:val="center"/>
          </w:tcPr>
          <w:p w:rsidR="002E4AD1" w:rsidRDefault="002E4AD1">
            <w:pPr>
              <w:spacing w:line="460" w:lineRule="exact"/>
              <w:jc w:val="center"/>
              <w:rPr>
                <w:sz w:val="24"/>
              </w:rPr>
            </w:pPr>
          </w:p>
        </w:tc>
        <w:tc>
          <w:tcPr>
            <w:tcW w:w="1463" w:type="dxa"/>
            <w:vAlign w:val="center"/>
          </w:tcPr>
          <w:p w:rsidR="002E4AD1" w:rsidRDefault="002E4AD1">
            <w:pPr>
              <w:spacing w:line="460" w:lineRule="exact"/>
              <w:jc w:val="center"/>
              <w:rPr>
                <w:sz w:val="24"/>
              </w:rPr>
            </w:pPr>
          </w:p>
        </w:tc>
        <w:tc>
          <w:tcPr>
            <w:tcW w:w="1314" w:type="dxa"/>
            <w:vAlign w:val="center"/>
          </w:tcPr>
          <w:p w:rsidR="002E4AD1" w:rsidRDefault="002E4AD1">
            <w:pPr>
              <w:spacing w:line="460" w:lineRule="exact"/>
              <w:jc w:val="center"/>
              <w:rPr>
                <w:sz w:val="24"/>
              </w:rPr>
            </w:pPr>
          </w:p>
        </w:tc>
      </w:tr>
      <w:tr w:rsidR="002E4AD1">
        <w:trPr>
          <w:jc w:val="center"/>
        </w:trPr>
        <w:tc>
          <w:tcPr>
            <w:tcW w:w="976" w:type="dxa"/>
            <w:vAlign w:val="center"/>
          </w:tcPr>
          <w:p w:rsidR="002E4AD1" w:rsidRDefault="00C8142B">
            <w:pPr>
              <w:spacing w:line="460" w:lineRule="exact"/>
              <w:jc w:val="center"/>
              <w:rPr>
                <w:sz w:val="24"/>
              </w:rPr>
            </w:pPr>
            <w:r>
              <w:rPr>
                <w:rFonts w:hint="eastAsia"/>
                <w:sz w:val="24"/>
              </w:rPr>
              <w:t>2</w:t>
            </w:r>
          </w:p>
        </w:tc>
        <w:tc>
          <w:tcPr>
            <w:tcW w:w="1707" w:type="dxa"/>
            <w:vAlign w:val="center"/>
          </w:tcPr>
          <w:p w:rsidR="002E4AD1" w:rsidRDefault="002E4AD1">
            <w:pPr>
              <w:spacing w:line="460" w:lineRule="exact"/>
              <w:jc w:val="center"/>
              <w:rPr>
                <w:sz w:val="24"/>
              </w:rPr>
            </w:pPr>
          </w:p>
        </w:tc>
        <w:tc>
          <w:tcPr>
            <w:tcW w:w="1463" w:type="dxa"/>
            <w:vAlign w:val="center"/>
          </w:tcPr>
          <w:p w:rsidR="002E4AD1" w:rsidRDefault="002E4AD1">
            <w:pPr>
              <w:spacing w:line="460" w:lineRule="exact"/>
              <w:jc w:val="center"/>
              <w:rPr>
                <w:sz w:val="24"/>
              </w:rPr>
            </w:pPr>
          </w:p>
        </w:tc>
        <w:tc>
          <w:tcPr>
            <w:tcW w:w="1605" w:type="dxa"/>
            <w:vAlign w:val="center"/>
          </w:tcPr>
          <w:p w:rsidR="002E4AD1" w:rsidRDefault="002E4AD1">
            <w:pPr>
              <w:spacing w:line="460" w:lineRule="exact"/>
              <w:jc w:val="center"/>
              <w:rPr>
                <w:sz w:val="24"/>
              </w:rPr>
            </w:pPr>
          </w:p>
        </w:tc>
        <w:tc>
          <w:tcPr>
            <w:tcW w:w="1463" w:type="dxa"/>
            <w:vAlign w:val="center"/>
          </w:tcPr>
          <w:p w:rsidR="002E4AD1" w:rsidRDefault="002E4AD1">
            <w:pPr>
              <w:spacing w:line="460" w:lineRule="exact"/>
              <w:jc w:val="center"/>
              <w:rPr>
                <w:sz w:val="24"/>
              </w:rPr>
            </w:pPr>
          </w:p>
        </w:tc>
        <w:tc>
          <w:tcPr>
            <w:tcW w:w="1314" w:type="dxa"/>
            <w:vAlign w:val="center"/>
          </w:tcPr>
          <w:p w:rsidR="002E4AD1" w:rsidRDefault="002E4AD1">
            <w:pPr>
              <w:spacing w:line="460" w:lineRule="exact"/>
              <w:jc w:val="center"/>
              <w:rPr>
                <w:sz w:val="24"/>
              </w:rPr>
            </w:pPr>
          </w:p>
        </w:tc>
      </w:tr>
      <w:tr w:rsidR="002E4AD1">
        <w:trPr>
          <w:jc w:val="center"/>
        </w:trPr>
        <w:tc>
          <w:tcPr>
            <w:tcW w:w="976" w:type="dxa"/>
            <w:vAlign w:val="center"/>
          </w:tcPr>
          <w:p w:rsidR="002E4AD1" w:rsidRDefault="002E4AD1">
            <w:pPr>
              <w:spacing w:line="460" w:lineRule="exact"/>
              <w:jc w:val="center"/>
              <w:rPr>
                <w:sz w:val="24"/>
              </w:rPr>
            </w:pPr>
          </w:p>
        </w:tc>
        <w:tc>
          <w:tcPr>
            <w:tcW w:w="1707" w:type="dxa"/>
            <w:vAlign w:val="center"/>
          </w:tcPr>
          <w:p w:rsidR="002E4AD1" w:rsidRDefault="002E4AD1">
            <w:pPr>
              <w:spacing w:line="460" w:lineRule="exact"/>
              <w:jc w:val="center"/>
              <w:rPr>
                <w:sz w:val="24"/>
              </w:rPr>
            </w:pPr>
          </w:p>
        </w:tc>
        <w:tc>
          <w:tcPr>
            <w:tcW w:w="1463" w:type="dxa"/>
            <w:vAlign w:val="center"/>
          </w:tcPr>
          <w:p w:rsidR="002E4AD1" w:rsidRDefault="002E4AD1">
            <w:pPr>
              <w:spacing w:line="460" w:lineRule="exact"/>
              <w:jc w:val="center"/>
              <w:rPr>
                <w:sz w:val="24"/>
              </w:rPr>
            </w:pPr>
          </w:p>
        </w:tc>
        <w:tc>
          <w:tcPr>
            <w:tcW w:w="1605" w:type="dxa"/>
            <w:vAlign w:val="center"/>
          </w:tcPr>
          <w:p w:rsidR="002E4AD1" w:rsidRDefault="002E4AD1">
            <w:pPr>
              <w:spacing w:line="460" w:lineRule="exact"/>
              <w:jc w:val="center"/>
              <w:rPr>
                <w:sz w:val="24"/>
              </w:rPr>
            </w:pPr>
          </w:p>
        </w:tc>
        <w:tc>
          <w:tcPr>
            <w:tcW w:w="1463" w:type="dxa"/>
            <w:vAlign w:val="center"/>
          </w:tcPr>
          <w:p w:rsidR="002E4AD1" w:rsidRDefault="002E4AD1">
            <w:pPr>
              <w:spacing w:line="460" w:lineRule="exact"/>
              <w:jc w:val="center"/>
              <w:rPr>
                <w:sz w:val="24"/>
              </w:rPr>
            </w:pPr>
          </w:p>
        </w:tc>
        <w:tc>
          <w:tcPr>
            <w:tcW w:w="1314" w:type="dxa"/>
            <w:vAlign w:val="center"/>
          </w:tcPr>
          <w:p w:rsidR="002E4AD1" w:rsidRDefault="002E4AD1">
            <w:pPr>
              <w:spacing w:line="460" w:lineRule="exact"/>
              <w:jc w:val="center"/>
              <w:rPr>
                <w:sz w:val="24"/>
              </w:rPr>
            </w:pPr>
          </w:p>
        </w:tc>
      </w:tr>
      <w:tr w:rsidR="002E4AD1">
        <w:trPr>
          <w:jc w:val="center"/>
        </w:trPr>
        <w:tc>
          <w:tcPr>
            <w:tcW w:w="976" w:type="dxa"/>
            <w:vAlign w:val="center"/>
          </w:tcPr>
          <w:p w:rsidR="002E4AD1" w:rsidRDefault="002E4AD1">
            <w:pPr>
              <w:spacing w:line="460" w:lineRule="exact"/>
              <w:jc w:val="center"/>
              <w:rPr>
                <w:sz w:val="24"/>
              </w:rPr>
            </w:pPr>
          </w:p>
        </w:tc>
        <w:tc>
          <w:tcPr>
            <w:tcW w:w="1707" w:type="dxa"/>
            <w:vAlign w:val="center"/>
          </w:tcPr>
          <w:p w:rsidR="002E4AD1" w:rsidRDefault="002E4AD1">
            <w:pPr>
              <w:spacing w:line="460" w:lineRule="exact"/>
              <w:jc w:val="center"/>
              <w:rPr>
                <w:sz w:val="24"/>
              </w:rPr>
            </w:pPr>
          </w:p>
        </w:tc>
        <w:tc>
          <w:tcPr>
            <w:tcW w:w="1463" w:type="dxa"/>
            <w:vAlign w:val="center"/>
          </w:tcPr>
          <w:p w:rsidR="002E4AD1" w:rsidRDefault="002E4AD1">
            <w:pPr>
              <w:spacing w:line="460" w:lineRule="exact"/>
              <w:jc w:val="center"/>
              <w:rPr>
                <w:sz w:val="24"/>
              </w:rPr>
            </w:pPr>
          </w:p>
        </w:tc>
        <w:tc>
          <w:tcPr>
            <w:tcW w:w="1605" w:type="dxa"/>
            <w:vAlign w:val="center"/>
          </w:tcPr>
          <w:p w:rsidR="002E4AD1" w:rsidRDefault="002E4AD1">
            <w:pPr>
              <w:spacing w:line="460" w:lineRule="exact"/>
              <w:jc w:val="center"/>
              <w:rPr>
                <w:sz w:val="24"/>
              </w:rPr>
            </w:pPr>
          </w:p>
        </w:tc>
        <w:tc>
          <w:tcPr>
            <w:tcW w:w="1463" w:type="dxa"/>
            <w:vAlign w:val="center"/>
          </w:tcPr>
          <w:p w:rsidR="002E4AD1" w:rsidRDefault="002E4AD1">
            <w:pPr>
              <w:spacing w:line="460" w:lineRule="exact"/>
              <w:jc w:val="center"/>
              <w:rPr>
                <w:sz w:val="24"/>
              </w:rPr>
            </w:pPr>
          </w:p>
        </w:tc>
        <w:tc>
          <w:tcPr>
            <w:tcW w:w="1314" w:type="dxa"/>
            <w:vAlign w:val="center"/>
          </w:tcPr>
          <w:p w:rsidR="002E4AD1" w:rsidRDefault="002E4AD1">
            <w:pPr>
              <w:spacing w:line="460" w:lineRule="exact"/>
              <w:jc w:val="center"/>
              <w:rPr>
                <w:sz w:val="24"/>
              </w:rPr>
            </w:pPr>
          </w:p>
        </w:tc>
      </w:tr>
      <w:tr w:rsidR="002E4AD1">
        <w:trPr>
          <w:jc w:val="center"/>
        </w:trPr>
        <w:tc>
          <w:tcPr>
            <w:tcW w:w="976" w:type="dxa"/>
            <w:vAlign w:val="center"/>
          </w:tcPr>
          <w:p w:rsidR="002E4AD1" w:rsidRDefault="002E4AD1">
            <w:pPr>
              <w:spacing w:line="460" w:lineRule="exact"/>
              <w:jc w:val="center"/>
              <w:rPr>
                <w:sz w:val="24"/>
              </w:rPr>
            </w:pPr>
          </w:p>
        </w:tc>
        <w:tc>
          <w:tcPr>
            <w:tcW w:w="1707" w:type="dxa"/>
            <w:vAlign w:val="center"/>
          </w:tcPr>
          <w:p w:rsidR="002E4AD1" w:rsidRDefault="002E4AD1">
            <w:pPr>
              <w:spacing w:line="460" w:lineRule="exact"/>
              <w:jc w:val="center"/>
              <w:rPr>
                <w:sz w:val="24"/>
              </w:rPr>
            </w:pPr>
          </w:p>
        </w:tc>
        <w:tc>
          <w:tcPr>
            <w:tcW w:w="1463" w:type="dxa"/>
            <w:vAlign w:val="center"/>
          </w:tcPr>
          <w:p w:rsidR="002E4AD1" w:rsidRDefault="002E4AD1">
            <w:pPr>
              <w:spacing w:line="460" w:lineRule="exact"/>
              <w:jc w:val="center"/>
              <w:rPr>
                <w:sz w:val="24"/>
              </w:rPr>
            </w:pPr>
          </w:p>
        </w:tc>
        <w:tc>
          <w:tcPr>
            <w:tcW w:w="1605" w:type="dxa"/>
            <w:vAlign w:val="center"/>
          </w:tcPr>
          <w:p w:rsidR="002E4AD1" w:rsidRDefault="002E4AD1">
            <w:pPr>
              <w:spacing w:line="460" w:lineRule="exact"/>
              <w:jc w:val="center"/>
              <w:rPr>
                <w:sz w:val="24"/>
              </w:rPr>
            </w:pPr>
          </w:p>
        </w:tc>
        <w:tc>
          <w:tcPr>
            <w:tcW w:w="1463" w:type="dxa"/>
            <w:vAlign w:val="center"/>
          </w:tcPr>
          <w:p w:rsidR="002E4AD1" w:rsidRDefault="002E4AD1">
            <w:pPr>
              <w:spacing w:line="460" w:lineRule="exact"/>
              <w:jc w:val="center"/>
              <w:rPr>
                <w:sz w:val="24"/>
              </w:rPr>
            </w:pPr>
          </w:p>
        </w:tc>
        <w:tc>
          <w:tcPr>
            <w:tcW w:w="1314" w:type="dxa"/>
            <w:vAlign w:val="center"/>
          </w:tcPr>
          <w:p w:rsidR="002E4AD1" w:rsidRDefault="002E4AD1">
            <w:pPr>
              <w:spacing w:line="460" w:lineRule="exact"/>
              <w:jc w:val="center"/>
              <w:rPr>
                <w:sz w:val="24"/>
              </w:rPr>
            </w:pPr>
          </w:p>
        </w:tc>
      </w:tr>
      <w:tr w:rsidR="002E4AD1">
        <w:trPr>
          <w:jc w:val="center"/>
        </w:trPr>
        <w:tc>
          <w:tcPr>
            <w:tcW w:w="976" w:type="dxa"/>
            <w:vAlign w:val="center"/>
          </w:tcPr>
          <w:p w:rsidR="002E4AD1" w:rsidRDefault="002E4AD1">
            <w:pPr>
              <w:spacing w:line="460" w:lineRule="exact"/>
              <w:jc w:val="center"/>
              <w:rPr>
                <w:sz w:val="24"/>
              </w:rPr>
            </w:pPr>
          </w:p>
        </w:tc>
        <w:tc>
          <w:tcPr>
            <w:tcW w:w="1707" w:type="dxa"/>
            <w:vAlign w:val="center"/>
          </w:tcPr>
          <w:p w:rsidR="002E4AD1" w:rsidRDefault="002E4AD1">
            <w:pPr>
              <w:spacing w:line="460" w:lineRule="exact"/>
              <w:jc w:val="center"/>
              <w:rPr>
                <w:sz w:val="24"/>
              </w:rPr>
            </w:pPr>
          </w:p>
        </w:tc>
        <w:tc>
          <w:tcPr>
            <w:tcW w:w="1463" w:type="dxa"/>
            <w:vAlign w:val="center"/>
          </w:tcPr>
          <w:p w:rsidR="002E4AD1" w:rsidRDefault="002E4AD1">
            <w:pPr>
              <w:spacing w:line="460" w:lineRule="exact"/>
              <w:jc w:val="center"/>
              <w:rPr>
                <w:sz w:val="24"/>
              </w:rPr>
            </w:pPr>
          </w:p>
        </w:tc>
        <w:tc>
          <w:tcPr>
            <w:tcW w:w="1605" w:type="dxa"/>
            <w:vAlign w:val="center"/>
          </w:tcPr>
          <w:p w:rsidR="002E4AD1" w:rsidRDefault="002E4AD1">
            <w:pPr>
              <w:spacing w:line="460" w:lineRule="exact"/>
              <w:jc w:val="center"/>
              <w:rPr>
                <w:sz w:val="24"/>
              </w:rPr>
            </w:pPr>
          </w:p>
        </w:tc>
        <w:tc>
          <w:tcPr>
            <w:tcW w:w="1463" w:type="dxa"/>
            <w:vAlign w:val="center"/>
          </w:tcPr>
          <w:p w:rsidR="002E4AD1" w:rsidRDefault="002E4AD1">
            <w:pPr>
              <w:spacing w:line="460" w:lineRule="exact"/>
              <w:jc w:val="center"/>
              <w:rPr>
                <w:sz w:val="24"/>
              </w:rPr>
            </w:pPr>
          </w:p>
        </w:tc>
        <w:tc>
          <w:tcPr>
            <w:tcW w:w="1314" w:type="dxa"/>
            <w:vAlign w:val="center"/>
          </w:tcPr>
          <w:p w:rsidR="002E4AD1" w:rsidRDefault="002E4AD1">
            <w:pPr>
              <w:spacing w:line="460" w:lineRule="exact"/>
              <w:jc w:val="center"/>
              <w:rPr>
                <w:sz w:val="24"/>
              </w:rPr>
            </w:pPr>
          </w:p>
        </w:tc>
      </w:tr>
      <w:tr w:rsidR="002E4AD1">
        <w:trPr>
          <w:jc w:val="center"/>
        </w:trPr>
        <w:tc>
          <w:tcPr>
            <w:tcW w:w="976" w:type="dxa"/>
            <w:vAlign w:val="center"/>
          </w:tcPr>
          <w:p w:rsidR="002E4AD1" w:rsidRDefault="002E4AD1">
            <w:pPr>
              <w:spacing w:line="460" w:lineRule="exact"/>
              <w:jc w:val="center"/>
              <w:rPr>
                <w:sz w:val="24"/>
              </w:rPr>
            </w:pPr>
          </w:p>
        </w:tc>
        <w:tc>
          <w:tcPr>
            <w:tcW w:w="1707" w:type="dxa"/>
            <w:vAlign w:val="center"/>
          </w:tcPr>
          <w:p w:rsidR="002E4AD1" w:rsidRDefault="002E4AD1">
            <w:pPr>
              <w:spacing w:line="460" w:lineRule="exact"/>
              <w:jc w:val="center"/>
              <w:rPr>
                <w:sz w:val="24"/>
              </w:rPr>
            </w:pPr>
          </w:p>
        </w:tc>
        <w:tc>
          <w:tcPr>
            <w:tcW w:w="1463" w:type="dxa"/>
            <w:vAlign w:val="center"/>
          </w:tcPr>
          <w:p w:rsidR="002E4AD1" w:rsidRDefault="002E4AD1">
            <w:pPr>
              <w:spacing w:line="460" w:lineRule="exact"/>
              <w:jc w:val="center"/>
              <w:rPr>
                <w:sz w:val="24"/>
              </w:rPr>
            </w:pPr>
          </w:p>
        </w:tc>
        <w:tc>
          <w:tcPr>
            <w:tcW w:w="1605" w:type="dxa"/>
            <w:vAlign w:val="center"/>
          </w:tcPr>
          <w:p w:rsidR="002E4AD1" w:rsidRDefault="002E4AD1">
            <w:pPr>
              <w:spacing w:line="460" w:lineRule="exact"/>
              <w:jc w:val="center"/>
              <w:rPr>
                <w:sz w:val="24"/>
              </w:rPr>
            </w:pPr>
          </w:p>
        </w:tc>
        <w:tc>
          <w:tcPr>
            <w:tcW w:w="1463" w:type="dxa"/>
            <w:vAlign w:val="center"/>
          </w:tcPr>
          <w:p w:rsidR="002E4AD1" w:rsidRDefault="002E4AD1">
            <w:pPr>
              <w:spacing w:line="460" w:lineRule="exact"/>
              <w:jc w:val="center"/>
              <w:rPr>
                <w:sz w:val="24"/>
              </w:rPr>
            </w:pPr>
          </w:p>
        </w:tc>
        <w:tc>
          <w:tcPr>
            <w:tcW w:w="1314" w:type="dxa"/>
            <w:vAlign w:val="center"/>
          </w:tcPr>
          <w:p w:rsidR="002E4AD1" w:rsidRDefault="002E4AD1">
            <w:pPr>
              <w:spacing w:line="460" w:lineRule="exact"/>
              <w:jc w:val="center"/>
              <w:rPr>
                <w:sz w:val="24"/>
              </w:rPr>
            </w:pPr>
          </w:p>
        </w:tc>
      </w:tr>
      <w:tr w:rsidR="002E4AD1">
        <w:trPr>
          <w:jc w:val="center"/>
        </w:trPr>
        <w:tc>
          <w:tcPr>
            <w:tcW w:w="976" w:type="dxa"/>
            <w:vAlign w:val="center"/>
          </w:tcPr>
          <w:p w:rsidR="002E4AD1" w:rsidRDefault="00C8142B">
            <w:pPr>
              <w:spacing w:line="460" w:lineRule="exact"/>
              <w:jc w:val="center"/>
              <w:rPr>
                <w:sz w:val="24"/>
              </w:rPr>
            </w:pPr>
            <w:r>
              <w:rPr>
                <w:sz w:val="24"/>
              </w:rPr>
              <w:t>…</w:t>
            </w:r>
          </w:p>
        </w:tc>
        <w:tc>
          <w:tcPr>
            <w:tcW w:w="1707" w:type="dxa"/>
            <w:vAlign w:val="center"/>
          </w:tcPr>
          <w:p w:rsidR="002E4AD1" w:rsidRDefault="002E4AD1">
            <w:pPr>
              <w:spacing w:line="460" w:lineRule="exact"/>
              <w:jc w:val="center"/>
              <w:rPr>
                <w:sz w:val="24"/>
              </w:rPr>
            </w:pPr>
          </w:p>
        </w:tc>
        <w:tc>
          <w:tcPr>
            <w:tcW w:w="1463" w:type="dxa"/>
            <w:vAlign w:val="center"/>
          </w:tcPr>
          <w:p w:rsidR="002E4AD1" w:rsidRDefault="002E4AD1">
            <w:pPr>
              <w:spacing w:line="460" w:lineRule="exact"/>
              <w:jc w:val="center"/>
              <w:rPr>
                <w:sz w:val="24"/>
              </w:rPr>
            </w:pPr>
          </w:p>
        </w:tc>
        <w:tc>
          <w:tcPr>
            <w:tcW w:w="1605" w:type="dxa"/>
            <w:vAlign w:val="center"/>
          </w:tcPr>
          <w:p w:rsidR="002E4AD1" w:rsidRDefault="002E4AD1">
            <w:pPr>
              <w:spacing w:line="460" w:lineRule="exact"/>
              <w:jc w:val="center"/>
              <w:rPr>
                <w:sz w:val="24"/>
              </w:rPr>
            </w:pPr>
          </w:p>
        </w:tc>
        <w:tc>
          <w:tcPr>
            <w:tcW w:w="1463" w:type="dxa"/>
            <w:vAlign w:val="center"/>
          </w:tcPr>
          <w:p w:rsidR="002E4AD1" w:rsidRDefault="002E4AD1">
            <w:pPr>
              <w:spacing w:line="460" w:lineRule="exact"/>
              <w:jc w:val="center"/>
              <w:rPr>
                <w:sz w:val="24"/>
              </w:rPr>
            </w:pPr>
          </w:p>
        </w:tc>
        <w:tc>
          <w:tcPr>
            <w:tcW w:w="1314" w:type="dxa"/>
            <w:vAlign w:val="center"/>
          </w:tcPr>
          <w:p w:rsidR="002E4AD1" w:rsidRDefault="002E4AD1">
            <w:pPr>
              <w:spacing w:line="460" w:lineRule="exact"/>
              <w:jc w:val="center"/>
              <w:rPr>
                <w:sz w:val="24"/>
              </w:rPr>
            </w:pPr>
          </w:p>
        </w:tc>
      </w:tr>
      <w:tr w:rsidR="002E4AD1">
        <w:trPr>
          <w:jc w:val="center"/>
        </w:trPr>
        <w:tc>
          <w:tcPr>
            <w:tcW w:w="976" w:type="dxa"/>
            <w:vAlign w:val="center"/>
          </w:tcPr>
          <w:p w:rsidR="002E4AD1" w:rsidRDefault="002E4AD1">
            <w:pPr>
              <w:spacing w:line="460" w:lineRule="exact"/>
              <w:jc w:val="center"/>
              <w:rPr>
                <w:sz w:val="24"/>
              </w:rPr>
            </w:pPr>
          </w:p>
        </w:tc>
        <w:tc>
          <w:tcPr>
            <w:tcW w:w="1707" w:type="dxa"/>
            <w:vAlign w:val="center"/>
          </w:tcPr>
          <w:p w:rsidR="002E4AD1" w:rsidRDefault="002E4AD1">
            <w:pPr>
              <w:spacing w:line="460" w:lineRule="exact"/>
              <w:jc w:val="center"/>
              <w:rPr>
                <w:sz w:val="24"/>
              </w:rPr>
            </w:pPr>
          </w:p>
        </w:tc>
        <w:tc>
          <w:tcPr>
            <w:tcW w:w="1463" w:type="dxa"/>
            <w:vAlign w:val="center"/>
          </w:tcPr>
          <w:p w:rsidR="002E4AD1" w:rsidRDefault="002E4AD1">
            <w:pPr>
              <w:spacing w:line="460" w:lineRule="exact"/>
              <w:jc w:val="center"/>
              <w:rPr>
                <w:sz w:val="24"/>
              </w:rPr>
            </w:pPr>
          </w:p>
        </w:tc>
        <w:tc>
          <w:tcPr>
            <w:tcW w:w="1605" w:type="dxa"/>
            <w:vAlign w:val="center"/>
          </w:tcPr>
          <w:p w:rsidR="002E4AD1" w:rsidRDefault="002E4AD1">
            <w:pPr>
              <w:spacing w:line="460" w:lineRule="exact"/>
              <w:jc w:val="center"/>
              <w:rPr>
                <w:sz w:val="24"/>
              </w:rPr>
            </w:pPr>
          </w:p>
        </w:tc>
        <w:tc>
          <w:tcPr>
            <w:tcW w:w="1463" w:type="dxa"/>
            <w:vAlign w:val="center"/>
          </w:tcPr>
          <w:p w:rsidR="002E4AD1" w:rsidRDefault="002E4AD1">
            <w:pPr>
              <w:spacing w:line="460" w:lineRule="exact"/>
              <w:jc w:val="center"/>
              <w:rPr>
                <w:sz w:val="24"/>
              </w:rPr>
            </w:pPr>
          </w:p>
        </w:tc>
        <w:tc>
          <w:tcPr>
            <w:tcW w:w="1314" w:type="dxa"/>
            <w:vAlign w:val="center"/>
          </w:tcPr>
          <w:p w:rsidR="002E4AD1" w:rsidRDefault="002E4AD1">
            <w:pPr>
              <w:spacing w:line="460" w:lineRule="exact"/>
              <w:jc w:val="center"/>
              <w:rPr>
                <w:sz w:val="24"/>
              </w:rPr>
            </w:pPr>
          </w:p>
        </w:tc>
      </w:tr>
      <w:tr w:rsidR="002E4AD1">
        <w:trPr>
          <w:jc w:val="center"/>
        </w:trPr>
        <w:tc>
          <w:tcPr>
            <w:tcW w:w="976" w:type="dxa"/>
            <w:vAlign w:val="center"/>
          </w:tcPr>
          <w:p w:rsidR="002E4AD1" w:rsidRDefault="002E4AD1">
            <w:pPr>
              <w:spacing w:line="460" w:lineRule="exact"/>
              <w:jc w:val="center"/>
              <w:rPr>
                <w:sz w:val="24"/>
              </w:rPr>
            </w:pPr>
          </w:p>
        </w:tc>
        <w:tc>
          <w:tcPr>
            <w:tcW w:w="1707" w:type="dxa"/>
            <w:vAlign w:val="center"/>
          </w:tcPr>
          <w:p w:rsidR="002E4AD1" w:rsidRDefault="002E4AD1">
            <w:pPr>
              <w:spacing w:line="460" w:lineRule="exact"/>
              <w:jc w:val="center"/>
              <w:rPr>
                <w:sz w:val="24"/>
              </w:rPr>
            </w:pPr>
          </w:p>
        </w:tc>
        <w:tc>
          <w:tcPr>
            <w:tcW w:w="1463" w:type="dxa"/>
            <w:vAlign w:val="center"/>
          </w:tcPr>
          <w:p w:rsidR="002E4AD1" w:rsidRDefault="002E4AD1">
            <w:pPr>
              <w:spacing w:line="460" w:lineRule="exact"/>
              <w:jc w:val="center"/>
              <w:rPr>
                <w:sz w:val="24"/>
              </w:rPr>
            </w:pPr>
          </w:p>
        </w:tc>
        <w:tc>
          <w:tcPr>
            <w:tcW w:w="1605" w:type="dxa"/>
            <w:vAlign w:val="center"/>
          </w:tcPr>
          <w:p w:rsidR="002E4AD1" w:rsidRDefault="002E4AD1">
            <w:pPr>
              <w:spacing w:line="460" w:lineRule="exact"/>
              <w:jc w:val="center"/>
              <w:rPr>
                <w:sz w:val="24"/>
              </w:rPr>
            </w:pPr>
          </w:p>
        </w:tc>
        <w:tc>
          <w:tcPr>
            <w:tcW w:w="1463" w:type="dxa"/>
            <w:vAlign w:val="center"/>
          </w:tcPr>
          <w:p w:rsidR="002E4AD1" w:rsidRDefault="002E4AD1">
            <w:pPr>
              <w:spacing w:line="460" w:lineRule="exact"/>
              <w:jc w:val="center"/>
              <w:rPr>
                <w:sz w:val="24"/>
              </w:rPr>
            </w:pPr>
          </w:p>
        </w:tc>
        <w:tc>
          <w:tcPr>
            <w:tcW w:w="1314" w:type="dxa"/>
            <w:vAlign w:val="center"/>
          </w:tcPr>
          <w:p w:rsidR="002E4AD1" w:rsidRDefault="002E4AD1">
            <w:pPr>
              <w:spacing w:line="460" w:lineRule="exact"/>
              <w:jc w:val="center"/>
              <w:rPr>
                <w:sz w:val="24"/>
              </w:rPr>
            </w:pPr>
          </w:p>
        </w:tc>
      </w:tr>
    </w:tbl>
    <w:p w:rsidR="002E4AD1" w:rsidRDefault="002E4AD1">
      <w:pPr>
        <w:spacing w:line="360" w:lineRule="auto"/>
        <w:ind w:right="84" w:firstLine="420"/>
        <w:rPr>
          <w:sz w:val="24"/>
        </w:rPr>
      </w:pPr>
    </w:p>
    <w:p w:rsidR="002E4AD1" w:rsidRDefault="00C8142B" w:rsidP="00E06571">
      <w:pPr>
        <w:spacing w:line="360" w:lineRule="auto"/>
        <w:ind w:firstLineChars="1700" w:firstLine="3794"/>
        <w:rPr>
          <w:sz w:val="24"/>
        </w:rPr>
      </w:pPr>
      <w:r>
        <w:rPr>
          <w:sz w:val="24"/>
        </w:rPr>
        <w:t>投标人名称：</w:t>
      </w:r>
    </w:p>
    <w:p w:rsidR="002E4AD1" w:rsidRDefault="00C8142B" w:rsidP="00E06571">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2E4AD1" w:rsidRDefault="002E4AD1">
      <w:pPr>
        <w:spacing w:line="360" w:lineRule="auto"/>
        <w:ind w:right="84" w:firstLine="420"/>
        <w:rPr>
          <w:sz w:val="24"/>
        </w:rPr>
      </w:pPr>
    </w:p>
    <w:p w:rsidR="002E4AD1" w:rsidRDefault="00C8142B">
      <w:pPr>
        <w:widowControl/>
        <w:jc w:val="left"/>
        <w:rPr>
          <w:sz w:val="24"/>
        </w:rPr>
      </w:pPr>
      <w:r>
        <w:rPr>
          <w:sz w:val="24"/>
        </w:rPr>
        <w:br w:type="page"/>
      </w:r>
    </w:p>
    <w:p w:rsidR="002E4AD1" w:rsidRDefault="00C8142B">
      <w:pPr>
        <w:tabs>
          <w:tab w:val="left" w:pos="360"/>
        </w:tabs>
        <w:spacing w:line="360" w:lineRule="auto"/>
        <w:rPr>
          <w:b/>
          <w:sz w:val="24"/>
        </w:rPr>
      </w:pPr>
      <w:r>
        <w:rPr>
          <w:b/>
          <w:sz w:val="24"/>
        </w:rPr>
        <w:lastRenderedPageBreak/>
        <w:t>附件</w:t>
      </w:r>
      <w:r>
        <w:rPr>
          <w:rFonts w:hint="eastAsia"/>
          <w:b/>
          <w:sz w:val="24"/>
        </w:rPr>
        <w:t>5</w:t>
      </w:r>
    </w:p>
    <w:p w:rsidR="002E4AD1" w:rsidRDefault="00C8142B">
      <w:pPr>
        <w:autoSpaceDN w:val="0"/>
        <w:spacing w:line="360" w:lineRule="auto"/>
        <w:jc w:val="center"/>
        <w:rPr>
          <w:b/>
          <w:bCs/>
          <w:sz w:val="24"/>
        </w:rPr>
      </w:pPr>
      <w:r>
        <w:rPr>
          <w:b/>
          <w:bCs/>
          <w:sz w:val="24"/>
        </w:rPr>
        <w:t>开标分项一览表</w:t>
      </w:r>
    </w:p>
    <w:p w:rsidR="002E4AD1" w:rsidRDefault="002E4AD1">
      <w:pPr>
        <w:ind w:right="84"/>
        <w:rPr>
          <w:sz w:val="24"/>
        </w:rPr>
      </w:pPr>
    </w:p>
    <w:p w:rsidR="002E4AD1" w:rsidRDefault="00C8142B">
      <w:pPr>
        <w:spacing w:line="460" w:lineRule="exact"/>
        <w:ind w:left="192"/>
        <w:rPr>
          <w:sz w:val="24"/>
        </w:rPr>
      </w:pPr>
      <w:r>
        <w:rPr>
          <w:sz w:val="24"/>
        </w:rPr>
        <w:t>项目名称：</w:t>
      </w:r>
      <w:r>
        <w:rPr>
          <w:sz w:val="24"/>
          <w:u w:val="single"/>
        </w:rPr>
        <w:t xml:space="preserve">                    </w:t>
      </w:r>
    </w:p>
    <w:p w:rsidR="002E4AD1" w:rsidRDefault="00C8142B">
      <w:pPr>
        <w:spacing w:line="460" w:lineRule="exact"/>
        <w:ind w:left="192"/>
        <w:rPr>
          <w:sz w:val="24"/>
        </w:rPr>
      </w:pPr>
      <w:r>
        <w:rPr>
          <w:sz w:val="24"/>
        </w:rPr>
        <w:t>项目编号：</w:t>
      </w:r>
      <w:r>
        <w:rPr>
          <w:sz w:val="24"/>
          <w:u w:val="single"/>
        </w:rPr>
        <w:t xml:space="preserve">                    </w:t>
      </w:r>
    </w:p>
    <w:p w:rsidR="002E4AD1" w:rsidRDefault="00C8142B">
      <w:pPr>
        <w:spacing w:line="460" w:lineRule="exact"/>
        <w:ind w:left="192"/>
        <w:rPr>
          <w:sz w:val="24"/>
        </w:rPr>
      </w:pPr>
      <w:r>
        <w:rPr>
          <w:rFonts w:hint="eastAsia"/>
          <w:sz w:val="24"/>
        </w:rPr>
        <w:t>包</w:t>
      </w:r>
      <w:r>
        <w:rPr>
          <w:rFonts w:hint="eastAsia"/>
          <w:sz w:val="24"/>
        </w:rPr>
        <w:t xml:space="preserve">    </w:t>
      </w:r>
      <w:r>
        <w:rPr>
          <w:rFonts w:hint="eastAsia"/>
          <w:sz w:val="24"/>
        </w:rPr>
        <w:t>号：</w:t>
      </w:r>
      <w:r>
        <w:rPr>
          <w:sz w:val="24"/>
          <w:u w:val="single"/>
        </w:rPr>
        <w:t xml:space="preserve">                    </w:t>
      </w:r>
    </w:p>
    <w:p w:rsidR="002E4AD1" w:rsidRDefault="00C8142B" w:rsidP="00E06571">
      <w:pPr>
        <w:spacing w:line="460" w:lineRule="exact"/>
        <w:ind w:firstLineChars="2900" w:firstLine="6472"/>
        <w:rPr>
          <w:sz w:val="24"/>
        </w:rPr>
      </w:pPr>
      <w:r>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1348"/>
        <w:gridCol w:w="716"/>
        <w:gridCol w:w="715"/>
        <w:gridCol w:w="1230"/>
        <w:gridCol w:w="715"/>
        <w:gridCol w:w="1235"/>
        <w:gridCol w:w="715"/>
        <w:gridCol w:w="795"/>
        <w:gridCol w:w="767"/>
        <w:gridCol w:w="737"/>
      </w:tblGrid>
      <w:tr w:rsidR="002E4AD1">
        <w:trPr>
          <w:jc w:val="center"/>
        </w:trPr>
        <w:tc>
          <w:tcPr>
            <w:tcW w:w="813" w:type="dxa"/>
            <w:vAlign w:val="center"/>
          </w:tcPr>
          <w:p w:rsidR="002E4AD1" w:rsidRDefault="00C8142B">
            <w:pPr>
              <w:widowControl/>
              <w:jc w:val="center"/>
              <w:rPr>
                <w:bCs/>
                <w:kern w:val="0"/>
                <w:sz w:val="24"/>
                <w:szCs w:val="24"/>
              </w:rPr>
            </w:pPr>
            <w:proofErr w:type="gramStart"/>
            <w:r>
              <w:rPr>
                <w:bCs/>
                <w:kern w:val="0"/>
                <w:sz w:val="24"/>
                <w:szCs w:val="24"/>
              </w:rPr>
              <w:t>项号</w:t>
            </w:r>
            <w:proofErr w:type="gramEnd"/>
          </w:p>
        </w:tc>
        <w:tc>
          <w:tcPr>
            <w:tcW w:w="1348" w:type="dxa"/>
            <w:vAlign w:val="center"/>
          </w:tcPr>
          <w:p w:rsidR="002E4AD1" w:rsidRDefault="00C8142B">
            <w:pPr>
              <w:widowControl/>
              <w:jc w:val="center"/>
              <w:rPr>
                <w:bCs/>
                <w:kern w:val="0"/>
                <w:sz w:val="24"/>
                <w:szCs w:val="24"/>
              </w:rPr>
            </w:pPr>
            <w:r>
              <w:rPr>
                <w:rFonts w:hint="eastAsia"/>
                <w:bCs/>
                <w:kern w:val="0"/>
                <w:sz w:val="24"/>
                <w:szCs w:val="24"/>
              </w:rPr>
              <w:t>标的</w:t>
            </w:r>
            <w:r>
              <w:rPr>
                <w:bCs/>
                <w:kern w:val="0"/>
                <w:sz w:val="24"/>
                <w:szCs w:val="24"/>
              </w:rPr>
              <w:t>名称</w:t>
            </w:r>
          </w:p>
        </w:tc>
        <w:tc>
          <w:tcPr>
            <w:tcW w:w="716" w:type="dxa"/>
            <w:vAlign w:val="center"/>
          </w:tcPr>
          <w:p w:rsidR="002E4AD1" w:rsidRDefault="00C8142B">
            <w:pPr>
              <w:widowControl/>
              <w:jc w:val="center"/>
              <w:rPr>
                <w:bCs/>
                <w:kern w:val="0"/>
                <w:sz w:val="24"/>
                <w:szCs w:val="24"/>
              </w:rPr>
            </w:pPr>
            <w:r>
              <w:rPr>
                <w:bCs/>
                <w:kern w:val="0"/>
                <w:sz w:val="24"/>
                <w:szCs w:val="24"/>
              </w:rPr>
              <w:t>品牌</w:t>
            </w:r>
          </w:p>
        </w:tc>
        <w:tc>
          <w:tcPr>
            <w:tcW w:w="715" w:type="dxa"/>
            <w:vAlign w:val="center"/>
          </w:tcPr>
          <w:p w:rsidR="002E4AD1" w:rsidRDefault="00C8142B">
            <w:pPr>
              <w:widowControl/>
              <w:jc w:val="center"/>
              <w:rPr>
                <w:bCs/>
                <w:kern w:val="0"/>
                <w:sz w:val="24"/>
                <w:szCs w:val="24"/>
              </w:rPr>
            </w:pPr>
            <w:r>
              <w:rPr>
                <w:bCs/>
                <w:kern w:val="0"/>
                <w:sz w:val="24"/>
                <w:szCs w:val="24"/>
              </w:rPr>
              <w:t>规格型号</w:t>
            </w:r>
          </w:p>
        </w:tc>
        <w:tc>
          <w:tcPr>
            <w:tcW w:w="1230" w:type="dxa"/>
            <w:vAlign w:val="center"/>
          </w:tcPr>
          <w:p w:rsidR="002E4AD1" w:rsidRDefault="00C8142B">
            <w:pPr>
              <w:widowControl/>
              <w:jc w:val="center"/>
              <w:rPr>
                <w:bCs/>
                <w:kern w:val="0"/>
                <w:sz w:val="24"/>
                <w:szCs w:val="24"/>
              </w:rPr>
            </w:pPr>
            <w:r>
              <w:rPr>
                <w:bCs/>
                <w:kern w:val="0"/>
                <w:sz w:val="24"/>
                <w:szCs w:val="24"/>
              </w:rPr>
              <w:t>制造商</w:t>
            </w:r>
          </w:p>
        </w:tc>
        <w:tc>
          <w:tcPr>
            <w:tcW w:w="715" w:type="dxa"/>
            <w:vAlign w:val="center"/>
          </w:tcPr>
          <w:p w:rsidR="002E4AD1" w:rsidRDefault="00C8142B">
            <w:pPr>
              <w:widowControl/>
              <w:jc w:val="center"/>
              <w:rPr>
                <w:bCs/>
                <w:kern w:val="0"/>
                <w:sz w:val="24"/>
                <w:szCs w:val="24"/>
              </w:rPr>
            </w:pPr>
            <w:r>
              <w:rPr>
                <w:bCs/>
                <w:kern w:val="0"/>
                <w:sz w:val="24"/>
                <w:szCs w:val="24"/>
              </w:rPr>
              <w:t>产地</w:t>
            </w:r>
          </w:p>
        </w:tc>
        <w:tc>
          <w:tcPr>
            <w:tcW w:w="1235" w:type="dxa"/>
            <w:vAlign w:val="center"/>
          </w:tcPr>
          <w:p w:rsidR="002E4AD1" w:rsidRDefault="00C8142B">
            <w:pPr>
              <w:widowControl/>
              <w:jc w:val="center"/>
              <w:rPr>
                <w:bCs/>
                <w:kern w:val="0"/>
                <w:sz w:val="24"/>
                <w:szCs w:val="24"/>
              </w:rPr>
            </w:pPr>
            <w:r>
              <w:rPr>
                <w:bCs/>
                <w:kern w:val="0"/>
                <w:sz w:val="24"/>
                <w:szCs w:val="24"/>
              </w:rPr>
              <w:t>商品属性</w:t>
            </w:r>
          </w:p>
        </w:tc>
        <w:tc>
          <w:tcPr>
            <w:tcW w:w="715" w:type="dxa"/>
            <w:vAlign w:val="center"/>
          </w:tcPr>
          <w:p w:rsidR="002E4AD1" w:rsidRDefault="00C8142B">
            <w:pPr>
              <w:widowControl/>
              <w:jc w:val="center"/>
              <w:rPr>
                <w:bCs/>
                <w:kern w:val="0"/>
                <w:sz w:val="24"/>
                <w:szCs w:val="24"/>
              </w:rPr>
            </w:pPr>
            <w:r>
              <w:rPr>
                <w:bCs/>
                <w:kern w:val="0"/>
                <w:sz w:val="24"/>
                <w:szCs w:val="24"/>
              </w:rPr>
              <w:t>单价</w:t>
            </w:r>
          </w:p>
        </w:tc>
        <w:tc>
          <w:tcPr>
            <w:tcW w:w="795" w:type="dxa"/>
            <w:vAlign w:val="center"/>
          </w:tcPr>
          <w:p w:rsidR="002E4AD1" w:rsidRDefault="00C8142B">
            <w:pPr>
              <w:widowControl/>
              <w:jc w:val="center"/>
              <w:rPr>
                <w:bCs/>
                <w:kern w:val="0"/>
                <w:sz w:val="24"/>
                <w:szCs w:val="24"/>
              </w:rPr>
            </w:pPr>
            <w:r>
              <w:rPr>
                <w:bCs/>
                <w:kern w:val="0"/>
                <w:sz w:val="24"/>
                <w:szCs w:val="24"/>
              </w:rPr>
              <w:t>采购数量</w:t>
            </w:r>
          </w:p>
        </w:tc>
        <w:tc>
          <w:tcPr>
            <w:tcW w:w="767" w:type="dxa"/>
            <w:vAlign w:val="center"/>
          </w:tcPr>
          <w:p w:rsidR="002E4AD1" w:rsidRDefault="00C8142B">
            <w:pPr>
              <w:widowControl/>
              <w:jc w:val="center"/>
              <w:rPr>
                <w:bCs/>
                <w:kern w:val="0"/>
                <w:sz w:val="24"/>
                <w:szCs w:val="24"/>
              </w:rPr>
            </w:pPr>
            <w:r>
              <w:rPr>
                <w:bCs/>
                <w:kern w:val="0"/>
                <w:sz w:val="24"/>
                <w:szCs w:val="24"/>
              </w:rPr>
              <w:t>计量单位</w:t>
            </w:r>
          </w:p>
        </w:tc>
        <w:tc>
          <w:tcPr>
            <w:tcW w:w="737" w:type="dxa"/>
            <w:vAlign w:val="center"/>
          </w:tcPr>
          <w:p w:rsidR="002E4AD1" w:rsidRDefault="00C8142B">
            <w:pPr>
              <w:widowControl/>
              <w:jc w:val="center"/>
              <w:rPr>
                <w:bCs/>
                <w:kern w:val="0"/>
                <w:sz w:val="24"/>
                <w:szCs w:val="24"/>
              </w:rPr>
            </w:pPr>
            <w:r>
              <w:rPr>
                <w:bCs/>
                <w:kern w:val="0"/>
                <w:sz w:val="24"/>
                <w:szCs w:val="24"/>
              </w:rPr>
              <w:t>总价</w:t>
            </w:r>
          </w:p>
        </w:tc>
      </w:tr>
      <w:tr w:rsidR="002E4AD1">
        <w:trPr>
          <w:jc w:val="center"/>
        </w:trPr>
        <w:tc>
          <w:tcPr>
            <w:tcW w:w="813" w:type="dxa"/>
            <w:vAlign w:val="center"/>
          </w:tcPr>
          <w:p w:rsidR="002E4AD1" w:rsidRDefault="002E4AD1">
            <w:pPr>
              <w:widowControl/>
              <w:jc w:val="center"/>
              <w:rPr>
                <w:kern w:val="0"/>
                <w:sz w:val="24"/>
                <w:szCs w:val="24"/>
              </w:rPr>
            </w:pPr>
          </w:p>
        </w:tc>
        <w:tc>
          <w:tcPr>
            <w:tcW w:w="1348" w:type="dxa"/>
            <w:vAlign w:val="center"/>
          </w:tcPr>
          <w:p w:rsidR="002E4AD1" w:rsidRDefault="002E4AD1">
            <w:pPr>
              <w:widowControl/>
              <w:jc w:val="center"/>
              <w:rPr>
                <w:kern w:val="0"/>
                <w:sz w:val="24"/>
                <w:szCs w:val="24"/>
              </w:rPr>
            </w:pPr>
          </w:p>
        </w:tc>
        <w:tc>
          <w:tcPr>
            <w:tcW w:w="716" w:type="dxa"/>
            <w:vAlign w:val="center"/>
          </w:tcPr>
          <w:p w:rsidR="002E4AD1" w:rsidRDefault="002E4AD1">
            <w:pPr>
              <w:widowControl/>
              <w:jc w:val="center"/>
              <w:rPr>
                <w:kern w:val="0"/>
                <w:sz w:val="24"/>
                <w:szCs w:val="24"/>
              </w:rPr>
            </w:pPr>
          </w:p>
        </w:tc>
        <w:tc>
          <w:tcPr>
            <w:tcW w:w="715" w:type="dxa"/>
            <w:vAlign w:val="center"/>
          </w:tcPr>
          <w:p w:rsidR="002E4AD1" w:rsidRDefault="002E4AD1">
            <w:pPr>
              <w:widowControl/>
              <w:jc w:val="center"/>
              <w:rPr>
                <w:kern w:val="0"/>
                <w:sz w:val="24"/>
                <w:szCs w:val="24"/>
              </w:rPr>
            </w:pPr>
          </w:p>
        </w:tc>
        <w:tc>
          <w:tcPr>
            <w:tcW w:w="1230" w:type="dxa"/>
            <w:vAlign w:val="center"/>
          </w:tcPr>
          <w:p w:rsidR="002E4AD1" w:rsidRDefault="002E4AD1">
            <w:pPr>
              <w:widowControl/>
              <w:jc w:val="center"/>
              <w:rPr>
                <w:kern w:val="0"/>
                <w:sz w:val="24"/>
                <w:szCs w:val="24"/>
              </w:rPr>
            </w:pPr>
          </w:p>
        </w:tc>
        <w:tc>
          <w:tcPr>
            <w:tcW w:w="715" w:type="dxa"/>
            <w:vAlign w:val="center"/>
          </w:tcPr>
          <w:p w:rsidR="002E4AD1" w:rsidRDefault="002E4AD1">
            <w:pPr>
              <w:widowControl/>
              <w:jc w:val="center"/>
              <w:rPr>
                <w:kern w:val="0"/>
                <w:sz w:val="24"/>
                <w:szCs w:val="24"/>
              </w:rPr>
            </w:pPr>
          </w:p>
        </w:tc>
        <w:tc>
          <w:tcPr>
            <w:tcW w:w="1235" w:type="dxa"/>
            <w:vAlign w:val="center"/>
          </w:tcPr>
          <w:p w:rsidR="002E4AD1" w:rsidRDefault="002E4AD1">
            <w:pPr>
              <w:widowControl/>
              <w:jc w:val="center"/>
              <w:rPr>
                <w:kern w:val="0"/>
                <w:sz w:val="24"/>
                <w:szCs w:val="18"/>
              </w:rPr>
            </w:pPr>
          </w:p>
        </w:tc>
        <w:tc>
          <w:tcPr>
            <w:tcW w:w="715" w:type="dxa"/>
            <w:vAlign w:val="center"/>
          </w:tcPr>
          <w:p w:rsidR="002E4AD1" w:rsidRDefault="002E4AD1">
            <w:pPr>
              <w:widowControl/>
              <w:jc w:val="center"/>
              <w:rPr>
                <w:kern w:val="0"/>
                <w:sz w:val="24"/>
                <w:szCs w:val="18"/>
              </w:rPr>
            </w:pPr>
          </w:p>
        </w:tc>
        <w:tc>
          <w:tcPr>
            <w:tcW w:w="795" w:type="dxa"/>
            <w:vAlign w:val="center"/>
          </w:tcPr>
          <w:p w:rsidR="002E4AD1" w:rsidRDefault="002E4AD1">
            <w:pPr>
              <w:widowControl/>
              <w:jc w:val="center"/>
              <w:rPr>
                <w:kern w:val="0"/>
                <w:sz w:val="24"/>
                <w:szCs w:val="24"/>
              </w:rPr>
            </w:pPr>
          </w:p>
        </w:tc>
        <w:tc>
          <w:tcPr>
            <w:tcW w:w="767" w:type="dxa"/>
            <w:vAlign w:val="center"/>
          </w:tcPr>
          <w:p w:rsidR="002E4AD1" w:rsidRDefault="002E4AD1">
            <w:pPr>
              <w:widowControl/>
              <w:jc w:val="center"/>
              <w:rPr>
                <w:kern w:val="0"/>
                <w:sz w:val="24"/>
                <w:szCs w:val="18"/>
              </w:rPr>
            </w:pPr>
          </w:p>
        </w:tc>
        <w:tc>
          <w:tcPr>
            <w:tcW w:w="737" w:type="dxa"/>
            <w:vAlign w:val="center"/>
          </w:tcPr>
          <w:p w:rsidR="002E4AD1" w:rsidRDefault="002E4AD1">
            <w:pPr>
              <w:widowControl/>
              <w:jc w:val="center"/>
              <w:rPr>
                <w:kern w:val="0"/>
                <w:sz w:val="24"/>
                <w:szCs w:val="24"/>
              </w:rPr>
            </w:pPr>
          </w:p>
        </w:tc>
      </w:tr>
      <w:tr w:rsidR="002E4AD1">
        <w:trPr>
          <w:jc w:val="center"/>
        </w:trPr>
        <w:tc>
          <w:tcPr>
            <w:tcW w:w="813" w:type="dxa"/>
            <w:vAlign w:val="center"/>
          </w:tcPr>
          <w:p w:rsidR="002E4AD1" w:rsidRDefault="002E4AD1">
            <w:pPr>
              <w:widowControl/>
              <w:jc w:val="center"/>
              <w:rPr>
                <w:kern w:val="0"/>
                <w:sz w:val="24"/>
                <w:szCs w:val="24"/>
              </w:rPr>
            </w:pPr>
          </w:p>
        </w:tc>
        <w:tc>
          <w:tcPr>
            <w:tcW w:w="1348" w:type="dxa"/>
            <w:vAlign w:val="center"/>
          </w:tcPr>
          <w:p w:rsidR="002E4AD1" w:rsidRDefault="002E4AD1">
            <w:pPr>
              <w:widowControl/>
              <w:jc w:val="center"/>
              <w:rPr>
                <w:kern w:val="0"/>
                <w:sz w:val="24"/>
                <w:szCs w:val="24"/>
              </w:rPr>
            </w:pPr>
          </w:p>
        </w:tc>
        <w:tc>
          <w:tcPr>
            <w:tcW w:w="716" w:type="dxa"/>
            <w:vAlign w:val="center"/>
          </w:tcPr>
          <w:p w:rsidR="002E4AD1" w:rsidRDefault="002E4AD1">
            <w:pPr>
              <w:widowControl/>
              <w:jc w:val="center"/>
              <w:rPr>
                <w:kern w:val="0"/>
                <w:sz w:val="24"/>
                <w:szCs w:val="24"/>
              </w:rPr>
            </w:pPr>
          </w:p>
        </w:tc>
        <w:tc>
          <w:tcPr>
            <w:tcW w:w="715" w:type="dxa"/>
            <w:vAlign w:val="center"/>
          </w:tcPr>
          <w:p w:rsidR="002E4AD1" w:rsidRDefault="002E4AD1">
            <w:pPr>
              <w:widowControl/>
              <w:jc w:val="center"/>
              <w:rPr>
                <w:kern w:val="0"/>
                <w:sz w:val="24"/>
                <w:szCs w:val="24"/>
              </w:rPr>
            </w:pPr>
          </w:p>
        </w:tc>
        <w:tc>
          <w:tcPr>
            <w:tcW w:w="1230" w:type="dxa"/>
            <w:vAlign w:val="center"/>
          </w:tcPr>
          <w:p w:rsidR="002E4AD1" w:rsidRDefault="002E4AD1">
            <w:pPr>
              <w:widowControl/>
              <w:jc w:val="center"/>
              <w:rPr>
                <w:kern w:val="0"/>
                <w:sz w:val="24"/>
                <w:szCs w:val="24"/>
              </w:rPr>
            </w:pPr>
          </w:p>
        </w:tc>
        <w:tc>
          <w:tcPr>
            <w:tcW w:w="715" w:type="dxa"/>
            <w:vAlign w:val="center"/>
          </w:tcPr>
          <w:p w:rsidR="002E4AD1" w:rsidRDefault="002E4AD1">
            <w:pPr>
              <w:widowControl/>
              <w:jc w:val="center"/>
              <w:rPr>
                <w:kern w:val="0"/>
                <w:sz w:val="24"/>
                <w:szCs w:val="24"/>
              </w:rPr>
            </w:pPr>
          </w:p>
        </w:tc>
        <w:tc>
          <w:tcPr>
            <w:tcW w:w="1235" w:type="dxa"/>
            <w:vAlign w:val="center"/>
          </w:tcPr>
          <w:p w:rsidR="002E4AD1" w:rsidRDefault="002E4AD1">
            <w:pPr>
              <w:widowControl/>
              <w:jc w:val="center"/>
              <w:rPr>
                <w:kern w:val="0"/>
                <w:sz w:val="24"/>
                <w:szCs w:val="18"/>
              </w:rPr>
            </w:pPr>
          </w:p>
        </w:tc>
        <w:tc>
          <w:tcPr>
            <w:tcW w:w="715" w:type="dxa"/>
            <w:vAlign w:val="center"/>
          </w:tcPr>
          <w:p w:rsidR="002E4AD1" w:rsidRDefault="002E4AD1">
            <w:pPr>
              <w:widowControl/>
              <w:jc w:val="center"/>
              <w:rPr>
                <w:kern w:val="0"/>
                <w:sz w:val="24"/>
                <w:szCs w:val="18"/>
              </w:rPr>
            </w:pPr>
          </w:p>
        </w:tc>
        <w:tc>
          <w:tcPr>
            <w:tcW w:w="795" w:type="dxa"/>
            <w:vAlign w:val="center"/>
          </w:tcPr>
          <w:p w:rsidR="002E4AD1" w:rsidRDefault="002E4AD1">
            <w:pPr>
              <w:widowControl/>
              <w:jc w:val="center"/>
              <w:rPr>
                <w:kern w:val="0"/>
                <w:sz w:val="24"/>
                <w:szCs w:val="24"/>
              </w:rPr>
            </w:pPr>
          </w:p>
        </w:tc>
        <w:tc>
          <w:tcPr>
            <w:tcW w:w="767" w:type="dxa"/>
            <w:vAlign w:val="center"/>
          </w:tcPr>
          <w:p w:rsidR="002E4AD1" w:rsidRDefault="002E4AD1">
            <w:pPr>
              <w:widowControl/>
              <w:jc w:val="center"/>
              <w:rPr>
                <w:kern w:val="0"/>
                <w:sz w:val="24"/>
                <w:szCs w:val="24"/>
              </w:rPr>
            </w:pPr>
          </w:p>
        </w:tc>
        <w:tc>
          <w:tcPr>
            <w:tcW w:w="737" w:type="dxa"/>
            <w:vAlign w:val="center"/>
          </w:tcPr>
          <w:p w:rsidR="002E4AD1" w:rsidRDefault="002E4AD1">
            <w:pPr>
              <w:widowControl/>
              <w:jc w:val="center"/>
              <w:rPr>
                <w:kern w:val="0"/>
                <w:sz w:val="24"/>
                <w:szCs w:val="24"/>
              </w:rPr>
            </w:pPr>
          </w:p>
        </w:tc>
      </w:tr>
      <w:tr w:rsidR="002E4AD1">
        <w:trPr>
          <w:jc w:val="center"/>
        </w:trPr>
        <w:tc>
          <w:tcPr>
            <w:tcW w:w="813" w:type="dxa"/>
            <w:vAlign w:val="center"/>
          </w:tcPr>
          <w:p w:rsidR="002E4AD1" w:rsidRDefault="002E4AD1">
            <w:pPr>
              <w:widowControl/>
              <w:jc w:val="center"/>
              <w:rPr>
                <w:kern w:val="0"/>
                <w:sz w:val="24"/>
                <w:szCs w:val="24"/>
              </w:rPr>
            </w:pPr>
          </w:p>
        </w:tc>
        <w:tc>
          <w:tcPr>
            <w:tcW w:w="1348" w:type="dxa"/>
            <w:vAlign w:val="center"/>
          </w:tcPr>
          <w:p w:rsidR="002E4AD1" w:rsidRDefault="002E4AD1">
            <w:pPr>
              <w:widowControl/>
              <w:jc w:val="center"/>
              <w:rPr>
                <w:kern w:val="0"/>
                <w:sz w:val="24"/>
                <w:szCs w:val="24"/>
              </w:rPr>
            </w:pPr>
          </w:p>
        </w:tc>
        <w:tc>
          <w:tcPr>
            <w:tcW w:w="716" w:type="dxa"/>
            <w:vAlign w:val="center"/>
          </w:tcPr>
          <w:p w:rsidR="002E4AD1" w:rsidRDefault="002E4AD1">
            <w:pPr>
              <w:widowControl/>
              <w:jc w:val="center"/>
              <w:rPr>
                <w:kern w:val="0"/>
                <w:sz w:val="24"/>
                <w:szCs w:val="24"/>
              </w:rPr>
            </w:pPr>
          </w:p>
        </w:tc>
        <w:tc>
          <w:tcPr>
            <w:tcW w:w="715" w:type="dxa"/>
            <w:vAlign w:val="center"/>
          </w:tcPr>
          <w:p w:rsidR="002E4AD1" w:rsidRDefault="002E4AD1">
            <w:pPr>
              <w:widowControl/>
              <w:jc w:val="center"/>
              <w:rPr>
                <w:kern w:val="0"/>
                <w:sz w:val="24"/>
                <w:szCs w:val="24"/>
              </w:rPr>
            </w:pPr>
          </w:p>
        </w:tc>
        <w:tc>
          <w:tcPr>
            <w:tcW w:w="1230" w:type="dxa"/>
            <w:vAlign w:val="center"/>
          </w:tcPr>
          <w:p w:rsidR="002E4AD1" w:rsidRDefault="002E4AD1">
            <w:pPr>
              <w:widowControl/>
              <w:jc w:val="center"/>
              <w:rPr>
                <w:kern w:val="0"/>
                <w:sz w:val="24"/>
                <w:szCs w:val="24"/>
              </w:rPr>
            </w:pPr>
          </w:p>
        </w:tc>
        <w:tc>
          <w:tcPr>
            <w:tcW w:w="715" w:type="dxa"/>
            <w:vAlign w:val="center"/>
          </w:tcPr>
          <w:p w:rsidR="002E4AD1" w:rsidRDefault="002E4AD1">
            <w:pPr>
              <w:widowControl/>
              <w:jc w:val="center"/>
              <w:rPr>
                <w:kern w:val="0"/>
                <w:sz w:val="24"/>
                <w:szCs w:val="24"/>
              </w:rPr>
            </w:pPr>
          </w:p>
        </w:tc>
        <w:tc>
          <w:tcPr>
            <w:tcW w:w="1235" w:type="dxa"/>
            <w:vAlign w:val="center"/>
          </w:tcPr>
          <w:p w:rsidR="002E4AD1" w:rsidRDefault="002E4AD1">
            <w:pPr>
              <w:widowControl/>
              <w:jc w:val="center"/>
              <w:rPr>
                <w:kern w:val="0"/>
                <w:sz w:val="24"/>
                <w:szCs w:val="18"/>
              </w:rPr>
            </w:pPr>
          </w:p>
        </w:tc>
        <w:tc>
          <w:tcPr>
            <w:tcW w:w="715" w:type="dxa"/>
            <w:vAlign w:val="center"/>
          </w:tcPr>
          <w:p w:rsidR="002E4AD1" w:rsidRDefault="002E4AD1">
            <w:pPr>
              <w:widowControl/>
              <w:jc w:val="center"/>
              <w:rPr>
                <w:kern w:val="0"/>
                <w:sz w:val="24"/>
                <w:szCs w:val="18"/>
              </w:rPr>
            </w:pPr>
          </w:p>
        </w:tc>
        <w:tc>
          <w:tcPr>
            <w:tcW w:w="795" w:type="dxa"/>
            <w:vAlign w:val="center"/>
          </w:tcPr>
          <w:p w:rsidR="002E4AD1" w:rsidRDefault="002E4AD1">
            <w:pPr>
              <w:widowControl/>
              <w:jc w:val="center"/>
              <w:rPr>
                <w:kern w:val="0"/>
                <w:sz w:val="24"/>
                <w:szCs w:val="24"/>
              </w:rPr>
            </w:pPr>
          </w:p>
        </w:tc>
        <w:tc>
          <w:tcPr>
            <w:tcW w:w="767" w:type="dxa"/>
            <w:vAlign w:val="center"/>
          </w:tcPr>
          <w:p w:rsidR="002E4AD1" w:rsidRDefault="002E4AD1">
            <w:pPr>
              <w:widowControl/>
              <w:jc w:val="center"/>
              <w:rPr>
                <w:kern w:val="0"/>
                <w:sz w:val="24"/>
                <w:szCs w:val="24"/>
              </w:rPr>
            </w:pPr>
          </w:p>
        </w:tc>
        <w:tc>
          <w:tcPr>
            <w:tcW w:w="737" w:type="dxa"/>
            <w:vAlign w:val="center"/>
          </w:tcPr>
          <w:p w:rsidR="002E4AD1" w:rsidRDefault="002E4AD1">
            <w:pPr>
              <w:widowControl/>
              <w:jc w:val="center"/>
              <w:rPr>
                <w:kern w:val="0"/>
                <w:sz w:val="24"/>
                <w:szCs w:val="24"/>
              </w:rPr>
            </w:pPr>
          </w:p>
        </w:tc>
      </w:tr>
      <w:tr w:rsidR="002E4AD1">
        <w:trPr>
          <w:jc w:val="center"/>
        </w:trPr>
        <w:tc>
          <w:tcPr>
            <w:tcW w:w="813" w:type="dxa"/>
            <w:vAlign w:val="center"/>
          </w:tcPr>
          <w:p w:rsidR="002E4AD1" w:rsidRDefault="002E4AD1">
            <w:pPr>
              <w:widowControl/>
              <w:jc w:val="center"/>
              <w:rPr>
                <w:kern w:val="0"/>
                <w:sz w:val="24"/>
                <w:szCs w:val="24"/>
              </w:rPr>
            </w:pPr>
          </w:p>
        </w:tc>
        <w:tc>
          <w:tcPr>
            <w:tcW w:w="1348" w:type="dxa"/>
            <w:vAlign w:val="center"/>
          </w:tcPr>
          <w:p w:rsidR="002E4AD1" w:rsidRDefault="002E4AD1">
            <w:pPr>
              <w:widowControl/>
              <w:jc w:val="center"/>
              <w:rPr>
                <w:kern w:val="0"/>
                <w:sz w:val="24"/>
                <w:szCs w:val="24"/>
              </w:rPr>
            </w:pPr>
          </w:p>
        </w:tc>
        <w:tc>
          <w:tcPr>
            <w:tcW w:w="716" w:type="dxa"/>
            <w:vAlign w:val="center"/>
          </w:tcPr>
          <w:p w:rsidR="002E4AD1" w:rsidRDefault="002E4AD1">
            <w:pPr>
              <w:widowControl/>
              <w:jc w:val="center"/>
              <w:rPr>
                <w:kern w:val="0"/>
                <w:sz w:val="24"/>
                <w:szCs w:val="24"/>
              </w:rPr>
            </w:pPr>
          </w:p>
        </w:tc>
        <w:tc>
          <w:tcPr>
            <w:tcW w:w="715" w:type="dxa"/>
            <w:vAlign w:val="center"/>
          </w:tcPr>
          <w:p w:rsidR="002E4AD1" w:rsidRDefault="002E4AD1">
            <w:pPr>
              <w:widowControl/>
              <w:jc w:val="center"/>
              <w:rPr>
                <w:kern w:val="0"/>
                <w:sz w:val="24"/>
                <w:szCs w:val="24"/>
              </w:rPr>
            </w:pPr>
          </w:p>
        </w:tc>
        <w:tc>
          <w:tcPr>
            <w:tcW w:w="1230" w:type="dxa"/>
            <w:vAlign w:val="center"/>
          </w:tcPr>
          <w:p w:rsidR="002E4AD1" w:rsidRDefault="002E4AD1">
            <w:pPr>
              <w:widowControl/>
              <w:jc w:val="center"/>
              <w:rPr>
                <w:kern w:val="0"/>
                <w:sz w:val="24"/>
                <w:szCs w:val="24"/>
              </w:rPr>
            </w:pPr>
          </w:p>
        </w:tc>
        <w:tc>
          <w:tcPr>
            <w:tcW w:w="715" w:type="dxa"/>
            <w:vAlign w:val="center"/>
          </w:tcPr>
          <w:p w:rsidR="002E4AD1" w:rsidRDefault="002E4AD1">
            <w:pPr>
              <w:widowControl/>
              <w:jc w:val="center"/>
              <w:rPr>
                <w:kern w:val="0"/>
                <w:sz w:val="24"/>
                <w:szCs w:val="24"/>
              </w:rPr>
            </w:pPr>
          </w:p>
        </w:tc>
        <w:tc>
          <w:tcPr>
            <w:tcW w:w="1235" w:type="dxa"/>
            <w:vAlign w:val="center"/>
          </w:tcPr>
          <w:p w:rsidR="002E4AD1" w:rsidRDefault="002E4AD1">
            <w:pPr>
              <w:widowControl/>
              <w:jc w:val="center"/>
              <w:rPr>
                <w:kern w:val="0"/>
                <w:sz w:val="24"/>
                <w:szCs w:val="18"/>
              </w:rPr>
            </w:pPr>
          </w:p>
        </w:tc>
        <w:tc>
          <w:tcPr>
            <w:tcW w:w="715" w:type="dxa"/>
            <w:vAlign w:val="center"/>
          </w:tcPr>
          <w:p w:rsidR="002E4AD1" w:rsidRDefault="002E4AD1">
            <w:pPr>
              <w:widowControl/>
              <w:jc w:val="center"/>
              <w:rPr>
                <w:kern w:val="0"/>
                <w:sz w:val="24"/>
                <w:szCs w:val="24"/>
              </w:rPr>
            </w:pPr>
          </w:p>
        </w:tc>
        <w:tc>
          <w:tcPr>
            <w:tcW w:w="795" w:type="dxa"/>
            <w:vAlign w:val="center"/>
          </w:tcPr>
          <w:p w:rsidR="002E4AD1" w:rsidRDefault="002E4AD1">
            <w:pPr>
              <w:widowControl/>
              <w:jc w:val="center"/>
              <w:rPr>
                <w:kern w:val="0"/>
                <w:sz w:val="24"/>
                <w:szCs w:val="24"/>
              </w:rPr>
            </w:pPr>
          </w:p>
        </w:tc>
        <w:tc>
          <w:tcPr>
            <w:tcW w:w="767" w:type="dxa"/>
            <w:vAlign w:val="center"/>
          </w:tcPr>
          <w:p w:rsidR="002E4AD1" w:rsidRDefault="002E4AD1">
            <w:pPr>
              <w:widowControl/>
              <w:jc w:val="center"/>
              <w:rPr>
                <w:kern w:val="0"/>
                <w:sz w:val="24"/>
                <w:szCs w:val="24"/>
              </w:rPr>
            </w:pPr>
          </w:p>
        </w:tc>
        <w:tc>
          <w:tcPr>
            <w:tcW w:w="737" w:type="dxa"/>
            <w:vAlign w:val="center"/>
          </w:tcPr>
          <w:p w:rsidR="002E4AD1" w:rsidRDefault="002E4AD1">
            <w:pPr>
              <w:widowControl/>
              <w:jc w:val="center"/>
              <w:rPr>
                <w:kern w:val="0"/>
                <w:sz w:val="24"/>
                <w:szCs w:val="24"/>
              </w:rPr>
            </w:pPr>
          </w:p>
        </w:tc>
      </w:tr>
      <w:tr w:rsidR="002E4AD1">
        <w:trPr>
          <w:jc w:val="center"/>
        </w:trPr>
        <w:tc>
          <w:tcPr>
            <w:tcW w:w="813" w:type="dxa"/>
            <w:vAlign w:val="center"/>
          </w:tcPr>
          <w:p w:rsidR="002E4AD1" w:rsidRDefault="002E4AD1">
            <w:pPr>
              <w:widowControl/>
              <w:jc w:val="center"/>
              <w:rPr>
                <w:kern w:val="0"/>
                <w:sz w:val="24"/>
                <w:szCs w:val="24"/>
              </w:rPr>
            </w:pPr>
          </w:p>
        </w:tc>
        <w:tc>
          <w:tcPr>
            <w:tcW w:w="1348" w:type="dxa"/>
            <w:vAlign w:val="center"/>
          </w:tcPr>
          <w:p w:rsidR="002E4AD1" w:rsidRDefault="002E4AD1">
            <w:pPr>
              <w:widowControl/>
              <w:jc w:val="center"/>
              <w:rPr>
                <w:kern w:val="0"/>
                <w:sz w:val="24"/>
                <w:szCs w:val="24"/>
              </w:rPr>
            </w:pPr>
          </w:p>
        </w:tc>
        <w:tc>
          <w:tcPr>
            <w:tcW w:w="716" w:type="dxa"/>
            <w:vAlign w:val="center"/>
          </w:tcPr>
          <w:p w:rsidR="002E4AD1" w:rsidRDefault="002E4AD1">
            <w:pPr>
              <w:widowControl/>
              <w:jc w:val="center"/>
              <w:rPr>
                <w:kern w:val="0"/>
                <w:sz w:val="24"/>
                <w:szCs w:val="24"/>
              </w:rPr>
            </w:pPr>
          </w:p>
        </w:tc>
        <w:tc>
          <w:tcPr>
            <w:tcW w:w="715" w:type="dxa"/>
            <w:vAlign w:val="center"/>
          </w:tcPr>
          <w:p w:rsidR="002E4AD1" w:rsidRDefault="002E4AD1">
            <w:pPr>
              <w:widowControl/>
              <w:jc w:val="center"/>
              <w:rPr>
                <w:kern w:val="0"/>
                <w:sz w:val="24"/>
                <w:szCs w:val="24"/>
              </w:rPr>
            </w:pPr>
          </w:p>
        </w:tc>
        <w:tc>
          <w:tcPr>
            <w:tcW w:w="1230" w:type="dxa"/>
            <w:vAlign w:val="center"/>
          </w:tcPr>
          <w:p w:rsidR="002E4AD1" w:rsidRDefault="002E4AD1">
            <w:pPr>
              <w:widowControl/>
              <w:jc w:val="center"/>
              <w:rPr>
                <w:kern w:val="0"/>
                <w:sz w:val="24"/>
                <w:szCs w:val="24"/>
              </w:rPr>
            </w:pPr>
          </w:p>
        </w:tc>
        <w:tc>
          <w:tcPr>
            <w:tcW w:w="715" w:type="dxa"/>
            <w:vAlign w:val="center"/>
          </w:tcPr>
          <w:p w:rsidR="002E4AD1" w:rsidRDefault="002E4AD1">
            <w:pPr>
              <w:widowControl/>
              <w:jc w:val="center"/>
              <w:rPr>
                <w:kern w:val="0"/>
                <w:sz w:val="24"/>
                <w:szCs w:val="24"/>
              </w:rPr>
            </w:pPr>
          </w:p>
        </w:tc>
        <w:tc>
          <w:tcPr>
            <w:tcW w:w="1235" w:type="dxa"/>
            <w:vAlign w:val="center"/>
          </w:tcPr>
          <w:p w:rsidR="002E4AD1" w:rsidRDefault="002E4AD1">
            <w:pPr>
              <w:widowControl/>
              <w:jc w:val="center"/>
              <w:rPr>
                <w:kern w:val="0"/>
                <w:sz w:val="24"/>
                <w:szCs w:val="24"/>
              </w:rPr>
            </w:pPr>
          </w:p>
        </w:tc>
        <w:tc>
          <w:tcPr>
            <w:tcW w:w="715" w:type="dxa"/>
            <w:vAlign w:val="center"/>
          </w:tcPr>
          <w:p w:rsidR="002E4AD1" w:rsidRDefault="002E4AD1">
            <w:pPr>
              <w:widowControl/>
              <w:jc w:val="center"/>
              <w:rPr>
                <w:kern w:val="0"/>
                <w:sz w:val="24"/>
                <w:szCs w:val="24"/>
              </w:rPr>
            </w:pPr>
          </w:p>
        </w:tc>
        <w:tc>
          <w:tcPr>
            <w:tcW w:w="795" w:type="dxa"/>
            <w:vAlign w:val="center"/>
          </w:tcPr>
          <w:p w:rsidR="002E4AD1" w:rsidRDefault="002E4AD1">
            <w:pPr>
              <w:widowControl/>
              <w:jc w:val="center"/>
              <w:rPr>
                <w:kern w:val="0"/>
                <w:sz w:val="24"/>
                <w:szCs w:val="24"/>
              </w:rPr>
            </w:pPr>
          </w:p>
        </w:tc>
        <w:tc>
          <w:tcPr>
            <w:tcW w:w="767" w:type="dxa"/>
            <w:vAlign w:val="center"/>
          </w:tcPr>
          <w:p w:rsidR="002E4AD1" w:rsidRDefault="002E4AD1">
            <w:pPr>
              <w:widowControl/>
              <w:jc w:val="center"/>
              <w:rPr>
                <w:kern w:val="0"/>
                <w:sz w:val="24"/>
                <w:szCs w:val="24"/>
              </w:rPr>
            </w:pPr>
          </w:p>
        </w:tc>
        <w:tc>
          <w:tcPr>
            <w:tcW w:w="737" w:type="dxa"/>
            <w:vAlign w:val="center"/>
          </w:tcPr>
          <w:p w:rsidR="002E4AD1" w:rsidRDefault="002E4AD1">
            <w:pPr>
              <w:widowControl/>
              <w:jc w:val="center"/>
              <w:rPr>
                <w:kern w:val="0"/>
                <w:sz w:val="24"/>
                <w:szCs w:val="24"/>
              </w:rPr>
            </w:pPr>
          </w:p>
        </w:tc>
      </w:tr>
      <w:tr w:rsidR="002E4AD1">
        <w:trPr>
          <w:jc w:val="center"/>
        </w:trPr>
        <w:tc>
          <w:tcPr>
            <w:tcW w:w="813" w:type="dxa"/>
            <w:vAlign w:val="center"/>
          </w:tcPr>
          <w:p w:rsidR="002E4AD1" w:rsidRDefault="002E4AD1">
            <w:pPr>
              <w:widowControl/>
              <w:jc w:val="center"/>
              <w:rPr>
                <w:kern w:val="0"/>
                <w:sz w:val="24"/>
                <w:szCs w:val="24"/>
              </w:rPr>
            </w:pPr>
          </w:p>
        </w:tc>
        <w:tc>
          <w:tcPr>
            <w:tcW w:w="1348" w:type="dxa"/>
            <w:vAlign w:val="center"/>
          </w:tcPr>
          <w:p w:rsidR="002E4AD1" w:rsidRDefault="002E4AD1">
            <w:pPr>
              <w:widowControl/>
              <w:jc w:val="center"/>
              <w:rPr>
                <w:kern w:val="0"/>
                <w:sz w:val="24"/>
                <w:szCs w:val="24"/>
              </w:rPr>
            </w:pPr>
          </w:p>
        </w:tc>
        <w:tc>
          <w:tcPr>
            <w:tcW w:w="716" w:type="dxa"/>
            <w:vAlign w:val="center"/>
          </w:tcPr>
          <w:p w:rsidR="002E4AD1" w:rsidRDefault="002E4AD1">
            <w:pPr>
              <w:widowControl/>
              <w:jc w:val="center"/>
              <w:rPr>
                <w:kern w:val="0"/>
                <w:sz w:val="24"/>
                <w:szCs w:val="24"/>
              </w:rPr>
            </w:pPr>
          </w:p>
        </w:tc>
        <w:tc>
          <w:tcPr>
            <w:tcW w:w="715" w:type="dxa"/>
            <w:vAlign w:val="center"/>
          </w:tcPr>
          <w:p w:rsidR="002E4AD1" w:rsidRDefault="002E4AD1">
            <w:pPr>
              <w:widowControl/>
              <w:jc w:val="center"/>
              <w:rPr>
                <w:kern w:val="0"/>
                <w:sz w:val="24"/>
                <w:szCs w:val="24"/>
              </w:rPr>
            </w:pPr>
          </w:p>
        </w:tc>
        <w:tc>
          <w:tcPr>
            <w:tcW w:w="1230" w:type="dxa"/>
            <w:vAlign w:val="center"/>
          </w:tcPr>
          <w:p w:rsidR="002E4AD1" w:rsidRDefault="002E4AD1">
            <w:pPr>
              <w:widowControl/>
              <w:jc w:val="center"/>
              <w:rPr>
                <w:kern w:val="0"/>
                <w:sz w:val="24"/>
                <w:szCs w:val="24"/>
              </w:rPr>
            </w:pPr>
          </w:p>
        </w:tc>
        <w:tc>
          <w:tcPr>
            <w:tcW w:w="715" w:type="dxa"/>
            <w:vAlign w:val="center"/>
          </w:tcPr>
          <w:p w:rsidR="002E4AD1" w:rsidRDefault="002E4AD1">
            <w:pPr>
              <w:widowControl/>
              <w:jc w:val="center"/>
              <w:rPr>
                <w:kern w:val="0"/>
                <w:sz w:val="24"/>
                <w:szCs w:val="24"/>
              </w:rPr>
            </w:pPr>
          </w:p>
        </w:tc>
        <w:tc>
          <w:tcPr>
            <w:tcW w:w="1235" w:type="dxa"/>
            <w:vAlign w:val="center"/>
          </w:tcPr>
          <w:p w:rsidR="002E4AD1" w:rsidRDefault="002E4AD1">
            <w:pPr>
              <w:widowControl/>
              <w:jc w:val="center"/>
              <w:rPr>
                <w:kern w:val="0"/>
                <w:sz w:val="24"/>
                <w:szCs w:val="24"/>
              </w:rPr>
            </w:pPr>
          </w:p>
        </w:tc>
        <w:tc>
          <w:tcPr>
            <w:tcW w:w="715" w:type="dxa"/>
            <w:vAlign w:val="center"/>
          </w:tcPr>
          <w:p w:rsidR="002E4AD1" w:rsidRDefault="002E4AD1">
            <w:pPr>
              <w:widowControl/>
              <w:jc w:val="center"/>
              <w:rPr>
                <w:kern w:val="0"/>
                <w:sz w:val="24"/>
                <w:szCs w:val="24"/>
              </w:rPr>
            </w:pPr>
          </w:p>
        </w:tc>
        <w:tc>
          <w:tcPr>
            <w:tcW w:w="795" w:type="dxa"/>
            <w:vAlign w:val="center"/>
          </w:tcPr>
          <w:p w:rsidR="002E4AD1" w:rsidRDefault="002E4AD1">
            <w:pPr>
              <w:widowControl/>
              <w:jc w:val="center"/>
              <w:rPr>
                <w:kern w:val="0"/>
                <w:sz w:val="24"/>
                <w:szCs w:val="24"/>
              </w:rPr>
            </w:pPr>
          </w:p>
        </w:tc>
        <w:tc>
          <w:tcPr>
            <w:tcW w:w="767" w:type="dxa"/>
            <w:vAlign w:val="center"/>
          </w:tcPr>
          <w:p w:rsidR="002E4AD1" w:rsidRDefault="002E4AD1">
            <w:pPr>
              <w:widowControl/>
              <w:jc w:val="center"/>
              <w:rPr>
                <w:kern w:val="0"/>
                <w:sz w:val="24"/>
                <w:szCs w:val="24"/>
              </w:rPr>
            </w:pPr>
          </w:p>
        </w:tc>
        <w:tc>
          <w:tcPr>
            <w:tcW w:w="737" w:type="dxa"/>
            <w:vAlign w:val="center"/>
          </w:tcPr>
          <w:p w:rsidR="002E4AD1" w:rsidRDefault="002E4AD1">
            <w:pPr>
              <w:widowControl/>
              <w:jc w:val="center"/>
              <w:rPr>
                <w:kern w:val="0"/>
                <w:sz w:val="24"/>
                <w:szCs w:val="24"/>
              </w:rPr>
            </w:pPr>
          </w:p>
        </w:tc>
      </w:tr>
      <w:tr w:rsidR="002E4AD1">
        <w:trPr>
          <w:jc w:val="center"/>
        </w:trPr>
        <w:tc>
          <w:tcPr>
            <w:tcW w:w="813" w:type="dxa"/>
            <w:vAlign w:val="center"/>
          </w:tcPr>
          <w:p w:rsidR="002E4AD1" w:rsidRDefault="002E4AD1">
            <w:pPr>
              <w:widowControl/>
              <w:jc w:val="center"/>
              <w:rPr>
                <w:kern w:val="0"/>
                <w:sz w:val="24"/>
                <w:szCs w:val="24"/>
              </w:rPr>
            </w:pPr>
          </w:p>
        </w:tc>
        <w:tc>
          <w:tcPr>
            <w:tcW w:w="1348" w:type="dxa"/>
            <w:vAlign w:val="center"/>
          </w:tcPr>
          <w:p w:rsidR="002E4AD1" w:rsidRDefault="002E4AD1">
            <w:pPr>
              <w:widowControl/>
              <w:jc w:val="center"/>
              <w:rPr>
                <w:kern w:val="0"/>
                <w:sz w:val="24"/>
                <w:szCs w:val="24"/>
              </w:rPr>
            </w:pPr>
          </w:p>
        </w:tc>
        <w:tc>
          <w:tcPr>
            <w:tcW w:w="716" w:type="dxa"/>
            <w:vAlign w:val="center"/>
          </w:tcPr>
          <w:p w:rsidR="002E4AD1" w:rsidRDefault="002E4AD1">
            <w:pPr>
              <w:widowControl/>
              <w:jc w:val="center"/>
              <w:rPr>
                <w:kern w:val="0"/>
                <w:sz w:val="24"/>
                <w:szCs w:val="24"/>
              </w:rPr>
            </w:pPr>
          </w:p>
        </w:tc>
        <w:tc>
          <w:tcPr>
            <w:tcW w:w="715" w:type="dxa"/>
            <w:vAlign w:val="center"/>
          </w:tcPr>
          <w:p w:rsidR="002E4AD1" w:rsidRDefault="002E4AD1">
            <w:pPr>
              <w:widowControl/>
              <w:jc w:val="center"/>
              <w:rPr>
                <w:kern w:val="0"/>
                <w:sz w:val="24"/>
                <w:szCs w:val="24"/>
              </w:rPr>
            </w:pPr>
          </w:p>
        </w:tc>
        <w:tc>
          <w:tcPr>
            <w:tcW w:w="1230" w:type="dxa"/>
            <w:vAlign w:val="center"/>
          </w:tcPr>
          <w:p w:rsidR="002E4AD1" w:rsidRDefault="002E4AD1">
            <w:pPr>
              <w:widowControl/>
              <w:jc w:val="center"/>
              <w:rPr>
                <w:kern w:val="0"/>
                <w:sz w:val="24"/>
                <w:szCs w:val="24"/>
              </w:rPr>
            </w:pPr>
          </w:p>
        </w:tc>
        <w:tc>
          <w:tcPr>
            <w:tcW w:w="715" w:type="dxa"/>
            <w:vAlign w:val="center"/>
          </w:tcPr>
          <w:p w:rsidR="002E4AD1" w:rsidRDefault="002E4AD1">
            <w:pPr>
              <w:widowControl/>
              <w:jc w:val="center"/>
              <w:rPr>
                <w:kern w:val="0"/>
                <w:sz w:val="24"/>
                <w:szCs w:val="24"/>
              </w:rPr>
            </w:pPr>
          </w:p>
        </w:tc>
        <w:tc>
          <w:tcPr>
            <w:tcW w:w="1235" w:type="dxa"/>
            <w:vAlign w:val="center"/>
          </w:tcPr>
          <w:p w:rsidR="002E4AD1" w:rsidRDefault="002E4AD1">
            <w:pPr>
              <w:widowControl/>
              <w:jc w:val="center"/>
              <w:rPr>
                <w:kern w:val="0"/>
                <w:sz w:val="24"/>
                <w:szCs w:val="24"/>
              </w:rPr>
            </w:pPr>
          </w:p>
        </w:tc>
        <w:tc>
          <w:tcPr>
            <w:tcW w:w="715" w:type="dxa"/>
            <w:vAlign w:val="center"/>
          </w:tcPr>
          <w:p w:rsidR="002E4AD1" w:rsidRDefault="002E4AD1">
            <w:pPr>
              <w:widowControl/>
              <w:jc w:val="center"/>
              <w:rPr>
                <w:kern w:val="0"/>
                <w:sz w:val="24"/>
                <w:szCs w:val="24"/>
              </w:rPr>
            </w:pPr>
          </w:p>
        </w:tc>
        <w:tc>
          <w:tcPr>
            <w:tcW w:w="795" w:type="dxa"/>
            <w:vAlign w:val="center"/>
          </w:tcPr>
          <w:p w:rsidR="002E4AD1" w:rsidRDefault="002E4AD1">
            <w:pPr>
              <w:widowControl/>
              <w:jc w:val="center"/>
              <w:rPr>
                <w:kern w:val="0"/>
                <w:sz w:val="24"/>
                <w:szCs w:val="24"/>
              </w:rPr>
            </w:pPr>
          </w:p>
        </w:tc>
        <w:tc>
          <w:tcPr>
            <w:tcW w:w="767" w:type="dxa"/>
            <w:vAlign w:val="center"/>
          </w:tcPr>
          <w:p w:rsidR="002E4AD1" w:rsidRDefault="002E4AD1">
            <w:pPr>
              <w:widowControl/>
              <w:jc w:val="center"/>
              <w:rPr>
                <w:kern w:val="0"/>
                <w:sz w:val="24"/>
                <w:szCs w:val="24"/>
              </w:rPr>
            </w:pPr>
          </w:p>
        </w:tc>
        <w:tc>
          <w:tcPr>
            <w:tcW w:w="737" w:type="dxa"/>
            <w:vAlign w:val="center"/>
          </w:tcPr>
          <w:p w:rsidR="002E4AD1" w:rsidRDefault="002E4AD1">
            <w:pPr>
              <w:widowControl/>
              <w:jc w:val="center"/>
              <w:rPr>
                <w:kern w:val="0"/>
                <w:sz w:val="24"/>
                <w:szCs w:val="24"/>
              </w:rPr>
            </w:pPr>
          </w:p>
        </w:tc>
      </w:tr>
    </w:tbl>
    <w:p w:rsidR="002E4AD1" w:rsidRDefault="002E4AD1">
      <w:pPr>
        <w:ind w:left="180"/>
        <w:rPr>
          <w:sz w:val="24"/>
        </w:rPr>
      </w:pPr>
    </w:p>
    <w:p w:rsidR="002E4AD1" w:rsidRDefault="00C8142B">
      <w:pPr>
        <w:spacing w:line="360" w:lineRule="auto"/>
        <w:ind w:left="181"/>
        <w:rPr>
          <w:sz w:val="24"/>
          <w:szCs w:val="24"/>
        </w:rPr>
      </w:pPr>
      <w:r>
        <w:rPr>
          <w:sz w:val="24"/>
          <w:szCs w:val="24"/>
        </w:rPr>
        <w:t>注：</w:t>
      </w:r>
    </w:p>
    <w:p w:rsidR="002E4AD1" w:rsidRDefault="00C8142B">
      <w:pPr>
        <w:spacing w:line="360" w:lineRule="auto"/>
        <w:ind w:left="181"/>
        <w:rPr>
          <w:sz w:val="24"/>
          <w:szCs w:val="24"/>
        </w:rPr>
      </w:pPr>
      <w:r>
        <w:rPr>
          <w:sz w:val="24"/>
          <w:szCs w:val="24"/>
        </w:rPr>
        <w:t xml:space="preserve">1. </w:t>
      </w:r>
      <w:r>
        <w:rPr>
          <w:sz w:val="24"/>
          <w:szCs w:val="24"/>
        </w:rPr>
        <w:t>商品属性应在</w:t>
      </w:r>
      <w:r>
        <w:rPr>
          <w:sz w:val="24"/>
          <w:szCs w:val="24"/>
        </w:rPr>
        <w:t>“</w:t>
      </w:r>
      <w:r>
        <w:rPr>
          <w:sz w:val="24"/>
          <w:szCs w:val="24"/>
        </w:rPr>
        <w:t>环保产品</w:t>
      </w:r>
      <w:r>
        <w:rPr>
          <w:sz w:val="24"/>
          <w:szCs w:val="24"/>
        </w:rPr>
        <w:t>”</w:t>
      </w:r>
      <w:r>
        <w:rPr>
          <w:sz w:val="24"/>
          <w:szCs w:val="24"/>
        </w:rPr>
        <w:t>、</w:t>
      </w:r>
      <w:r>
        <w:rPr>
          <w:sz w:val="24"/>
          <w:szCs w:val="24"/>
        </w:rPr>
        <w:t>“</w:t>
      </w:r>
      <w:r>
        <w:rPr>
          <w:sz w:val="24"/>
          <w:szCs w:val="24"/>
        </w:rPr>
        <w:t>节能、节水产品</w:t>
      </w:r>
      <w:r>
        <w:rPr>
          <w:sz w:val="24"/>
          <w:szCs w:val="24"/>
        </w:rPr>
        <w:t>”</w:t>
      </w:r>
      <w:r>
        <w:rPr>
          <w:sz w:val="24"/>
          <w:szCs w:val="24"/>
        </w:rPr>
        <w:t>、</w:t>
      </w:r>
      <w:r>
        <w:rPr>
          <w:sz w:val="24"/>
          <w:szCs w:val="24"/>
        </w:rPr>
        <w:t>“</w:t>
      </w:r>
      <w:r>
        <w:rPr>
          <w:sz w:val="24"/>
          <w:szCs w:val="24"/>
        </w:rPr>
        <w:t>自主知识产权产品</w:t>
      </w:r>
      <w:r>
        <w:rPr>
          <w:sz w:val="24"/>
          <w:szCs w:val="24"/>
        </w:rPr>
        <w:t>”</w:t>
      </w:r>
      <w:r>
        <w:rPr>
          <w:sz w:val="24"/>
          <w:szCs w:val="24"/>
        </w:rPr>
        <w:t>、</w:t>
      </w:r>
      <w:r>
        <w:rPr>
          <w:sz w:val="24"/>
          <w:szCs w:val="24"/>
        </w:rPr>
        <w:t>“</w:t>
      </w:r>
      <w:r>
        <w:rPr>
          <w:sz w:val="24"/>
          <w:szCs w:val="24"/>
        </w:rPr>
        <w:t>无</w:t>
      </w:r>
      <w:r>
        <w:rPr>
          <w:sz w:val="24"/>
          <w:szCs w:val="24"/>
        </w:rPr>
        <w:t>”</w:t>
      </w:r>
      <w:r>
        <w:rPr>
          <w:sz w:val="24"/>
          <w:szCs w:val="24"/>
        </w:rPr>
        <w:t>四个选择项中选择填写。</w:t>
      </w:r>
    </w:p>
    <w:p w:rsidR="002E4AD1" w:rsidRDefault="00C8142B">
      <w:pPr>
        <w:spacing w:line="360" w:lineRule="auto"/>
        <w:ind w:left="181"/>
        <w:rPr>
          <w:sz w:val="24"/>
          <w:szCs w:val="24"/>
        </w:rPr>
      </w:pPr>
      <w:r>
        <w:rPr>
          <w:sz w:val="24"/>
          <w:szCs w:val="24"/>
        </w:rPr>
        <w:t xml:space="preserve">2. </w:t>
      </w:r>
      <w:r>
        <w:rPr>
          <w:sz w:val="24"/>
          <w:szCs w:val="24"/>
        </w:rPr>
        <w:t>开标分项一览表中应列明开标一览表中每项的分项内容。</w:t>
      </w:r>
    </w:p>
    <w:p w:rsidR="002E4AD1" w:rsidRDefault="00C8142B">
      <w:pPr>
        <w:spacing w:line="360" w:lineRule="auto"/>
        <w:ind w:left="181"/>
        <w:rPr>
          <w:sz w:val="24"/>
          <w:szCs w:val="24"/>
        </w:rPr>
      </w:pPr>
      <w:r>
        <w:rPr>
          <w:rFonts w:hint="eastAsia"/>
          <w:sz w:val="24"/>
          <w:szCs w:val="24"/>
        </w:rPr>
        <w:t xml:space="preserve">3. </w:t>
      </w:r>
      <w:r>
        <w:rPr>
          <w:rFonts w:hint="eastAsia"/>
          <w:sz w:val="24"/>
          <w:szCs w:val="24"/>
        </w:rPr>
        <w:t>如国产产品，产地精确到省级行政区域。如进口产品，产地精确到国家。</w:t>
      </w:r>
    </w:p>
    <w:p w:rsidR="002E4AD1" w:rsidRDefault="002E4AD1">
      <w:pPr>
        <w:spacing w:line="360" w:lineRule="auto"/>
        <w:ind w:left="181"/>
        <w:rPr>
          <w:sz w:val="24"/>
          <w:szCs w:val="24"/>
        </w:rPr>
      </w:pPr>
    </w:p>
    <w:p w:rsidR="002E4AD1" w:rsidRDefault="00C8142B" w:rsidP="00E06571">
      <w:pPr>
        <w:spacing w:line="360" w:lineRule="auto"/>
        <w:ind w:firstLineChars="1700" w:firstLine="3794"/>
        <w:rPr>
          <w:sz w:val="24"/>
        </w:rPr>
      </w:pPr>
      <w:r>
        <w:rPr>
          <w:sz w:val="24"/>
        </w:rPr>
        <w:t>投标人名称：</w:t>
      </w:r>
    </w:p>
    <w:p w:rsidR="002E4AD1" w:rsidRDefault="00C8142B" w:rsidP="00E06571">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2E4AD1" w:rsidRDefault="00C8142B">
      <w:pPr>
        <w:widowControl/>
        <w:jc w:val="left"/>
        <w:rPr>
          <w:sz w:val="24"/>
        </w:rPr>
      </w:pPr>
      <w:r>
        <w:rPr>
          <w:sz w:val="24"/>
        </w:rPr>
        <w:br w:type="page"/>
      </w:r>
    </w:p>
    <w:p w:rsidR="002E4AD1" w:rsidRDefault="00C8142B">
      <w:pPr>
        <w:tabs>
          <w:tab w:val="left" w:pos="360"/>
        </w:tabs>
        <w:spacing w:line="360" w:lineRule="auto"/>
        <w:rPr>
          <w:b/>
          <w:sz w:val="24"/>
        </w:rPr>
      </w:pPr>
      <w:r>
        <w:rPr>
          <w:b/>
          <w:sz w:val="24"/>
        </w:rPr>
        <w:lastRenderedPageBreak/>
        <w:t>附件</w:t>
      </w:r>
      <w:r>
        <w:rPr>
          <w:rFonts w:hint="eastAsia"/>
          <w:b/>
          <w:sz w:val="24"/>
        </w:rPr>
        <w:t>6</w:t>
      </w:r>
      <w:r>
        <w:rPr>
          <w:b/>
          <w:sz w:val="24"/>
        </w:rPr>
        <w:t>-1</w:t>
      </w:r>
    </w:p>
    <w:p w:rsidR="002E4AD1" w:rsidRDefault="00C8142B">
      <w:pPr>
        <w:autoSpaceDN w:val="0"/>
        <w:spacing w:line="360" w:lineRule="auto"/>
        <w:jc w:val="center"/>
        <w:rPr>
          <w:b/>
          <w:bCs/>
          <w:sz w:val="24"/>
        </w:rPr>
      </w:pPr>
      <w:r>
        <w:rPr>
          <w:b/>
          <w:bCs/>
          <w:sz w:val="24"/>
        </w:rPr>
        <w:t>商务要求点对点应答表</w:t>
      </w:r>
    </w:p>
    <w:p w:rsidR="002E4AD1" w:rsidRDefault="002E4AD1">
      <w:pPr>
        <w:spacing w:line="460" w:lineRule="exact"/>
        <w:rPr>
          <w:sz w:val="24"/>
        </w:rPr>
      </w:pPr>
    </w:p>
    <w:p w:rsidR="002E4AD1" w:rsidRDefault="00C8142B">
      <w:pPr>
        <w:spacing w:line="460" w:lineRule="exact"/>
        <w:rPr>
          <w:sz w:val="24"/>
        </w:rPr>
      </w:pPr>
      <w:r>
        <w:rPr>
          <w:sz w:val="24"/>
        </w:rPr>
        <w:t>项目名称：</w:t>
      </w:r>
      <w:r>
        <w:rPr>
          <w:sz w:val="24"/>
          <w:u w:val="single"/>
        </w:rPr>
        <w:t xml:space="preserve">                    </w:t>
      </w:r>
    </w:p>
    <w:p w:rsidR="002E4AD1" w:rsidRDefault="00C8142B">
      <w:pPr>
        <w:spacing w:line="460" w:lineRule="exact"/>
        <w:rPr>
          <w:sz w:val="24"/>
        </w:rPr>
      </w:pPr>
      <w:r>
        <w:rPr>
          <w:sz w:val="24"/>
        </w:rPr>
        <w:t>项目编号：</w:t>
      </w:r>
      <w:r>
        <w:rPr>
          <w:sz w:val="24"/>
          <w:u w:val="single"/>
        </w:rPr>
        <w:t xml:space="preserve">                    </w:t>
      </w:r>
    </w:p>
    <w:p w:rsidR="002E4AD1" w:rsidRDefault="00C8142B">
      <w:pPr>
        <w:spacing w:line="460" w:lineRule="exact"/>
        <w:rPr>
          <w:sz w:val="24"/>
          <w:u w:val="single"/>
        </w:rPr>
      </w:pPr>
      <w:r>
        <w:rPr>
          <w:sz w:val="24"/>
        </w:rPr>
        <w:t>包号：</w:t>
      </w:r>
      <w:r>
        <w:rPr>
          <w:sz w:val="24"/>
          <w:u w:val="single"/>
        </w:rPr>
        <w:t xml:space="preserve">                        </w:t>
      </w:r>
    </w:p>
    <w:p w:rsidR="002E4AD1" w:rsidRDefault="002E4AD1">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500"/>
        <w:gridCol w:w="2680"/>
        <w:gridCol w:w="1979"/>
        <w:gridCol w:w="1241"/>
      </w:tblGrid>
      <w:tr w:rsidR="002E4AD1">
        <w:trPr>
          <w:jc w:val="center"/>
        </w:trPr>
        <w:tc>
          <w:tcPr>
            <w:tcW w:w="1080" w:type="dxa"/>
            <w:shd w:val="clear" w:color="auto" w:fill="auto"/>
            <w:vAlign w:val="center"/>
          </w:tcPr>
          <w:p w:rsidR="002E4AD1" w:rsidRDefault="00C8142B">
            <w:pPr>
              <w:widowControl/>
              <w:snapToGrid w:val="0"/>
              <w:jc w:val="center"/>
              <w:rPr>
                <w:kern w:val="0"/>
                <w:sz w:val="24"/>
                <w:szCs w:val="21"/>
              </w:rPr>
            </w:pPr>
            <w:r>
              <w:rPr>
                <w:kern w:val="0"/>
                <w:sz w:val="24"/>
                <w:szCs w:val="21"/>
              </w:rPr>
              <w:t>序号</w:t>
            </w:r>
          </w:p>
        </w:tc>
        <w:tc>
          <w:tcPr>
            <w:tcW w:w="2500" w:type="dxa"/>
            <w:shd w:val="clear" w:color="auto" w:fill="auto"/>
            <w:vAlign w:val="center"/>
          </w:tcPr>
          <w:p w:rsidR="002E4AD1" w:rsidRDefault="00C8142B">
            <w:pPr>
              <w:widowControl/>
              <w:snapToGrid w:val="0"/>
              <w:jc w:val="center"/>
              <w:rPr>
                <w:kern w:val="0"/>
                <w:sz w:val="24"/>
                <w:szCs w:val="21"/>
              </w:rPr>
            </w:pPr>
            <w:r>
              <w:rPr>
                <w:kern w:val="0"/>
                <w:sz w:val="24"/>
                <w:szCs w:val="21"/>
              </w:rPr>
              <w:t>招标要求</w:t>
            </w:r>
          </w:p>
        </w:tc>
        <w:tc>
          <w:tcPr>
            <w:tcW w:w="2680" w:type="dxa"/>
            <w:shd w:val="clear" w:color="auto" w:fill="auto"/>
            <w:vAlign w:val="center"/>
          </w:tcPr>
          <w:p w:rsidR="002E4AD1" w:rsidRDefault="00C8142B">
            <w:pPr>
              <w:widowControl/>
              <w:snapToGrid w:val="0"/>
              <w:jc w:val="center"/>
              <w:rPr>
                <w:kern w:val="0"/>
                <w:sz w:val="24"/>
                <w:szCs w:val="21"/>
              </w:rPr>
            </w:pPr>
            <w:r>
              <w:rPr>
                <w:kern w:val="0"/>
                <w:sz w:val="24"/>
                <w:szCs w:val="21"/>
              </w:rPr>
              <w:t>投标应答</w:t>
            </w:r>
          </w:p>
        </w:tc>
        <w:tc>
          <w:tcPr>
            <w:tcW w:w="1979" w:type="dxa"/>
            <w:shd w:val="clear" w:color="auto" w:fill="auto"/>
            <w:vAlign w:val="center"/>
          </w:tcPr>
          <w:p w:rsidR="002E4AD1" w:rsidRDefault="00C8142B">
            <w:pPr>
              <w:widowControl/>
              <w:snapToGrid w:val="0"/>
              <w:jc w:val="center"/>
              <w:rPr>
                <w:kern w:val="0"/>
                <w:sz w:val="24"/>
                <w:szCs w:val="21"/>
              </w:rPr>
            </w:pPr>
            <w:r>
              <w:rPr>
                <w:kern w:val="0"/>
                <w:sz w:val="24"/>
                <w:szCs w:val="21"/>
              </w:rPr>
              <w:t>偏离说明</w:t>
            </w:r>
          </w:p>
        </w:tc>
        <w:tc>
          <w:tcPr>
            <w:tcW w:w="1241" w:type="dxa"/>
            <w:shd w:val="clear" w:color="auto" w:fill="auto"/>
            <w:vAlign w:val="center"/>
          </w:tcPr>
          <w:p w:rsidR="002E4AD1" w:rsidRDefault="00C8142B">
            <w:pPr>
              <w:widowControl/>
              <w:snapToGrid w:val="0"/>
              <w:jc w:val="center"/>
              <w:rPr>
                <w:kern w:val="0"/>
                <w:sz w:val="24"/>
                <w:szCs w:val="21"/>
              </w:rPr>
            </w:pPr>
            <w:r>
              <w:rPr>
                <w:kern w:val="0"/>
                <w:sz w:val="24"/>
                <w:szCs w:val="21"/>
              </w:rPr>
              <w:t>备注</w:t>
            </w:r>
          </w:p>
        </w:tc>
      </w:tr>
      <w:tr w:rsidR="002E4AD1">
        <w:trPr>
          <w:jc w:val="center"/>
        </w:trPr>
        <w:tc>
          <w:tcPr>
            <w:tcW w:w="9480" w:type="dxa"/>
            <w:gridSpan w:val="5"/>
            <w:shd w:val="clear" w:color="auto" w:fill="auto"/>
            <w:vAlign w:val="center"/>
          </w:tcPr>
          <w:p w:rsidR="002E4AD1" w:rsidRDefault="00C8142B">
            <w:pPr>
              <w:widowControl/>
              <w:snapToGrid w:val="0"/>
              <w:jc w:val="left"/>
              <w:rPr>
                <w:kern w:val="0"/>
                <w:sz w:val="24"/>
                <w:szCs w:val="21"/>
              </w:rPr>
            </w:pPr>
            <w:r>
              <w:rPr>
                <w:kern w:val="0"/>
                <w:sz w:val="24"/>
                <w:szCs w:val="21"/>
              </w:rPr>
              <w:t>（</w:t>
            </w:r>
            <w:r>
              <w:rPr>
                <w:rFonts w:hint="eastAsia"/>
                <w:kern w:val="0"/>
                <w:sz w:val="24"/>
                <w:szCs w:val="21"/>
              </w:rPr>
              <w:t>一</w:t>
            </w:r>
            <w:r>
              <w:rPr>
                <w:kern w:val="0"/>
                <w:sz w:val="24"/>
                <w:szCs w:val="21"/>
              </w:rPr>
              <w:t>）报价要求</w:t>
            </w:r>
          </w:p>
        </w:tc>
      </w:tr>
      <w:tr w:rsidR="002E4AD1">
        <w:trPr>
          <w:jc w:val="center"/>
        </w:trPr>
        <w:tc>
          <w:tcPr>
            <w:tcW w:w="1080" w:type="dxa"/>
            <w:shd w:val="clear" w:color="auto" w:fill="auto"/>
            <w:vAlign w:val="center"/>
          </w:tcPr>
          <w:p w:rsidR="002E4AD1" w:rsidRDefault="002E4AD1">
            <w:pPr>
              <w:widowControl/>
              <w:snapToGrid w:val="0"/>
              <w:jc w:val="center"/>
              <w:rPr>
                <w:kern w:val="0"/>
                <w:sz w:val="24"/>
                <w:szCs w:val="21"/>
              </w:rPr>
            </w:pPr>
          </w:p>
        </w:tc>
        <w:tc>
          <w:tcPr>
            <w:tcW w:w="2500" w:type="dxa"/>
            <w:shd w:val="clear" w:color="auto" w:fill="auto"/>
            <w:vAlign w:val="center"/>
          </w:tcPr>
          <w:p w:rsidR="002E4AD1" w:rsidRDefault="002E4AD1">
            <w:pPr>
              <w:widowControl/>
              <w:snapToGrid w:val="0"/>
              <w:jc w:val="left"/>
              <w:rPr>
                <w:kern w:val="0"/>
                <w:sz w:val="24"/>
                <w:szCs w:val="21"/>
              </w:rPr>
            </w:pPr>
          </w:p>
        </w:tc>
        <w:tc>
          <w:tcPr>
            <w:tcW w:w="2680" w:type="dxa"/>
            <w:shd w:val="clear" w:color="auto" w:fill="auto"/>
            <w:vAlign w:val="center"/>
          </w:tcPr>
          <w:p w:rsidR="002E4AD1" w:rsidRDefault="002E4AD1">
            <w:pPr>
              <w:widowControl/>
              <w:snapToGrid w:val="0"/>
              <w:jc w:val="left"/>
              <w:rPr>
                <w:kern w:val="0"/>
                <w:sz w:val="24"/>
                <w:szCs w:val="21"/>
              </w:rPr>
            </w:pPr>
          </w:p>
        </w:tc>
        <w:tc>
          <w:tcPr>
            <w:tcW w:w="1979" w:type="dxa"/>
            <w:shd w:val="clear" w:color="auto" w:fill="auto"/>
            <w:vAlign w:val="center"/>
          </w:tcPr>
          <w:p w:rsidR="002E4AD1" w:rsidRDefault="002E4AD1">
            <w:pPr>
              <w:widowControl/>
              <w:snapToGrid w:val="0"/>
              <w:jc w:val="left"/>
              <w:rPr>
                <w:kern w:val="0"/>
                <w:sz w:val="24"/>
                <w:szCs w:val="21"/>
              </w:rPr>
            </w:pPr>
          </w:p>
        </w:tc>
        <w:tc>
          <w:tcPr>
            <w:tcW w:w="1241" w:type="dxa"/>
            <w:shd w:val="clear" w:color="auto" w:fill="auto"/>
            <w:vAlign w:val="center"/>
          </w:tcPr>
          <w:p w:rsidR="002E4AD1" w:rsidRDefault="002E4AD1">
            <w:pPr>
              <w:widowControl/>
              <w:snapToGrid w:val="0"/>
              <w:jc w:val="left"/>
              <w:rPr>
                <w:kern w:val="0"/>
                <w:sz w:val="24"/>
                <w:szCs w:val="21"/>
              </w:rPr>
            </w:pPr>
          </w:p>
        </w:tc>
      </w:tr>
      <w:tr w:rsidR="002E4AD1">
        <w:trPr>
          <w:jc w:val="center"/>
        </w:trPr>
        <w:tc>
          <w:tcPr>
            <w:tcW w:w="1080" w:type="dxa"/>
            <w:shd w:val="clear" w:color="auto" w:fill="auto"/>
            <w:vAlign w:val="center"/>
          </w:tcPr>
          <w:p w:rsidR="002E4AD1" w:rsidRDefault="002E4AD1">
            <w:pPr>
              <w:widowControl/>
              <w:snapToGrid w:val="0"/>
              <w:jc w:val="center"/>
              <w:rPr>
                <w:kern w:val="0"/>
                <w:sz w:val="24"/>
                <w:szCs w:val="21"/>
              </w:rPr>
            </w:pPr>
          </w:p>
        </w:tc>
        <w:tc>
          <w:tcPr>
            <w:tcW w:w="2500" w:type="dxa"/>
            <w:shd w:val="clear" w:color="auto" w:fill="auto"/>
            <w:vAlign w:val="center"/>
          </w:tcPr>
          <w:p w:rsidR="002E4AD1" w:rsidRDefault="002E4AD1">
            <w:pPr>
              <w:widowControl/>
              <w:snapToGrid w:val="0"/>
              <w:jc w:val="left"/>
              <w:rPr>
                <w:kern w:val="0"/>
                <w:sz w:val="24"/>
                <w:szCs w:val="21"/>
              </w:rPr>
            </w:pPr>
          </w:p>
        </w:tc>
        <w:tc>
          <w:tcPr>
            <w:tcW w:w="2680" w:type="dxa"/>
            <w:shd w:val="clear" w:color="auto" w:fill="auto"/>
            <w:vAlign w:val="center"/>
          </w:tcPr>
          <w:p w:rsidR="002E4AD1" w:rsidRDefault="002E4AD1">
            <w:pPr>
              <w:widowControl/>
              <w:snapToGrid w:val="0"/>
              <w:jc w:val="left"/>
              <w:rPr>
                <w:kern w:val="0"/>
                <w:sz w:val="24"/>
                <w:szCs w:val="21"/>
              </w:rPr>
            </w:pPr>
          </w:p>
        </w:tc>
        <w:tc>
          <w:tcPr>
            <w:tcW w:w="1979" w:type="dxa"/>
            <w:shd w:val="clear" w:color="auto" w:fill="auto"/>
            <w:vAlign w:val="center"/>
          </w:tcPr>
          <w:p w:rsidR="002E4AD1" w:rsidRDefault="002E4AD1">
            <w:pPr>
              <w:widowControl/>
              <w:snapToGrid w:val="0"/>
              <w:jc w:val="left"/>
              <w:rPr>
                <w:kern w:val="0"/>
                <w:sz w:val="24"/>
                <w:szCs w:val="21"/>
              </w:rPr>
            </w:pPr>
          </w:p>
        </w:tc>
        <w:tc>
          <w:tcPr>
            <w:tcW w:w="1241" w:type="dxa"/>
            <w:shd w:val="clear" w:color="auto" w:fill="auto"/>
            <w:vAlign w:val="center"/>
          </w:tcPr>
          <w:p w:rsidR="002E4AD1" w:rsidRDefault="002E4AD1">
            <w:pPr>
              <w:widowControl/>
              <w:snapToGrid w:val="0"/>
              <w:jc w:val="left"/>
              <w:rPr>
                <w:kern w:val="0"/>
                <w:sz w:val="24"/>
                <w:szCs w:val="21"/>
              </w:rPr>
            </w:pPr>
          </w:p>
        </w:tc>
      </w:tr>
      <w:tr w:rsidR="002E4AD1">
        <w:trPr>
          <w:jc w:val="center"/>
        </w:trPr>
        <w:tc>
          <w:tcPr>
            <w:tcW w:w="9480" w:type="dxa"/>
            <w:gridSpan w:val="5"/>
            <w:shd w:val="clear" w:color="auto" w:fill="auto"/>
            <w:vAlign w:val="center"/>
          </w:tcPr>
          <w:p w:rsidR="002E4AD1" w:rsidRDefault="00C8142B">
            <w:pPr>
              <w:widowControl/>
              <w:snapToGrid w:val="0"/>
              <w:jc w:val="left"/>
              <w:rPr>
                <w:kern w:val="0"/>
                <w:sz w:val="24"/>
                <w:szCs w:val="21"/>
              </w:rPr>
            </w:pPr>
            <w:r>
              <w:rPr>
                <w:rFonts w:hint="eastAsia"/>
                <w:kern w:val="0"/>
                <w:sz w:val="24"/>
                <w:szCs w:val="21"/>
              </w:rPr>
              <w:t>（二）服务要求</w:t>
            </w:r>
          </w:p>
        </w:tc>
      </w:tr>
      <w:tr w:rsidR="002E4AD1">
        <w:trPr>
          <w:jc w:val="center"/>
        </w:trPr>
        <w:tc>
          <w:tcPr>
            <w:tcW w:w="1080" w:type="dxa"/>
            <w:shd w:val="clear" w:color="auto" w:fill="auto"/>
            <w:vAlign w:val="center"/>
          </w:tcPr>
          <w:p w:rsidR="002E4AD1" w:rsidRDefault="002E4AD1">
            <w:pPr>
              <w:widowControl/>
              <w:snapToGrid w:val="0"/>
              <w:jc w:val="center"/>
              <w:rPr>
                <w:kern w:val="0"/>
                <w:sz w:val="24"/>
                <w:szCs w:val="21"/>
              </w:rPr>
            </w:pPr>
          </w:p>
        </w:tc>
        <w:tc>
          <w:tcPr>
            <w:tcW w:w="2500" w:type="dxa"/>
            <w:shd w:val="clear" w:color="auto" w:fill="auto"/>
            <w:vAlign w:val="center"/>
          </w:tcPr>
          <w:p w:rsidR="002E4AD1" w:rsidRDefault="002E4AD1">
            <w:pPr>
              <w:widowControl/>
              <w:snapToGrid w:val="0"/>
              <w:jc w:val="left"/>
              <w:rPr>
                <w:kern w:val="0"/>
                <w:sz w:val="24"/>
                <w:szCs w:val="21"/>
              </w:rPr>
            </w:pPr>
          </w:p>
        </w:tc>
        <w:tc>
          <w:tcPr>
            <w:tcW w:w="2680" w:type="dxa"/>
            <w:shd w:val="clear" w:color="auto" w:fill="auto"/>
            <w:vAlign w:val="center"/>
          </w:tcPr>
          <w:p w:rsidR="002E4AD1" w:rsidRDefault="002E4AD1">
            <w:pPr>
              <w:widowControl/>
              <w:snapToGrid w:val="0"/>
              <w:jc w:val="left"/>
              <w:rPr>
                <w:kern w:val="0"/>
                <w:sz w:val="24"/>
                <w:szCs w:val="21"/>
              </w:rPr>
            </w:pPr>
          </w:p>
        </w:tc>
        <w:tc>
          <w:tcPr>
            <w:tcW w:w="1979" w:type="dxa"/>
            <w:shd w:val="clear" w:color="auto" w:fill="auto"/>
            <w:vAlign w:val="center"/>
          </w:tcPr>
          <w:p w:rsidR="002E4AD1" w:rsidRDefault="002E4AD1">
            <w:pPr>
              <w:widowControl/>
              <w:snapToGrid w:val="0"/>
              <w:jc w:val="left"/>
              <w:rPr>
                <w:kern w:val="0"/>
                <w:sz w:val="24"/>
                <w:szCs w:val="21"/>
              </w:rPr>
            </w:pPr>
          </w:p>
        </w:tc>
        <w:tc>
          <w:tcPr>
            <w:tcW w:w="1241" w:type="dxa"/>
            <w:shd w:val="clear" w:color="auto" w:fill="auto"/>
            <w:vAlign w:val="center"/>
          </w:tcPr>
          <w:p w:rsidR="002E4AD1" w:rsidRDefault="002E4AD1">
            <w:pPr>
              <w:widowControl/>
              <w:snapToGrid w:val="0"/>
              <w:jc w:val="left"/>
              <w:rPr>
                <w:kern w:val="0"/>
                <w:sz w:val="24"/>
                <w:szCs w:val="21"/>
              </w:rPr>
            </w:pPr>
          </w:p>
        </w:tc>
      </w:tr>
      <w:tr w:rsidR="002E4AD1">
        <w:trPr>
          <w:jc w:val="center"/>
        </w:trPr>
        <w:tc>
          <w:tcPr>
            <w:tcW w:w="1080" w:type="dxa"/>
            <w:shd w:val="clear" w:color="auto" w:fill="auto"/>
            <w:vAlign w:val="center"/>
          </w:tcPr>
          <w:p w:rsidR="002E4AD1" w:rsidRDefault="002E4AD1">
            <w:pPr>
              <w:widowControl/>
              <w:snapToGrid w:val="0"/>
              <w:jc w:val="center"/>
              <w:rPr>
                <w:kern w:val="0"/>
                <w:sz w:val="24"/>
                <w:szCs w:val="21"/>
              </w:rPr>
            </w:pPr>
          </w:p>
        </w:tc>
        <w:tc>
          <w:tcPr>
            <w:tcW w:w="2500" w:type="dxa"/>
            <w:shd w:val="clear" w:color="auto" w:fill="auto"/>
            <w:vAlign w:val="center"/>
          </w:tcPr>
          <w:p w:rsidR="002E4AD1" w:rsidRDefault="002E4AD1">
            <w:pPr>
              <w:widowControl/>
              <w:snapToGrid w:val="0"/>
              <w:jc w:val="left"/>
              <w:rPr>
                <w:kern w:val="0"/>
                <w:sz w:val="24"/>
                <w:szCs w:val="21"/>
              </w:rPr>
            </w:pPr>
          </w:p>
        </w:tc>
        <w:tc>
          <w:tcPr>
            <w:tcW w:w="2680" w:type="dxa"/>
            <w:shd w:val="clear" w:color="auto" w:fill="auto"/>
            <w:vAlign w:val="center"/>
          </w:tcPr>
          <w:p w:rsidR="002E4AD1" w:rsidRDefault="002E4AD1">
            <w:pPr>
              <w:widowControl/>
              <w:snapToGrid w:val="0"/>
              <w:jc w:val="left"/>
              <w:rPr>
                <w:kern w:val="0"/>
                <w:sz w:val="24"/>
                <w:szCs w:val="21"/>
              </w:rPr>
            </w:pPr>
          </w:p>
        </w:tc>
        <w:tc>
          <w:tcPr>
            <w:tcW w:w="1979" w:type="dxa"/>
            <w:shd w:val="clear" w:color="auto" w:fill="auto"/>
            <w:vAlign w:val="center"/>
          </w:tcPr>
          <w:p w:rsidR="002E4AD1" w:rsidRDefault="002E4AD1">
            <w:pPr>
              <w:widowControl/>
              <w:snapToGrid w:val="0"/>
              <w:jc w:val="left"/>
              <w:rPr>
                <w:kern w:val="0"/>
                <w:sz w:val="24"/>
                <w:szCs w:val="21"/>
              </w:rPr>
            </w:pPr>
          </w:p>
        </w:tc>
        <w:tc>
          <w:tcPr>
            <w:tcW w:w="1241" w:type="dxa"/>
            <w:shd w:val="clear" w:color="auto" w:fill="auto"/>
            <w:vAlign w:val="center"/>
          </w:tcPr>
          <w:p w:rsidR="002E4AD1" w:rsidRDefault="002E4AD1">
            <w:pPr>
              <w:widowControl/>
              <w:snapToGrid w:val="0"/>
              <w:jc w:val="left"/>
              <w:rPr>
                <w:kern w:val="0"/>
                <w:sz w:val="24"/>
                <w:szCs w:val="21"/>
              </w:rPr>
            </w:pPr>
          </w:p>
        </w:tc>
      </w:tr>
      <w:tr w:rsidR="002E4AD1">
        <w:trPr>
          <w:jc w:val="center"/>
        </w:trPr>
        <w:tc>
          <w:tcPr>
            <w:tcW w:w="9480" w:type="dxa"/>
            <w:gridSpan w:val="5"/>
            <w:shd w:val="clear" w:color="auto" w:fill="auto"/>
            <w:vAlign w:val="center"/>
          </w:tcPr>
          <w:p w:rsidR="002E4AD1" w:rsidRDefault="00C8142B">
            <w:pPr>
              <w:widowControl/>
              <w:snapToGrid w:val="0"/>
              <w:jc w:val="left"/>
              <w:rPr>
                <w:kern w:val="0"/>
                <w:sz w:val="24"/>
                <w:szCs w:val="21"/>
              </w:rPr>
            </w:pPr>
            <w:r>
              <w:rPr>
                <w:rFonts w:hint="eastAsia"/>
                <w:kern w:val="0"/>
                <w:sz w:val="24"/>
                <w:szCs w:val="21"/>
              </w:rPr>
              <w:t>（三）交货要求</w:t>
            </w:r>
          </w:p>
        </w:tc>
      </w:tr>
      <w:tr w:rsidR="002E4AD1">
        <w:trPr>
          <w:jc w:val="center"/>
        </w:trPr>
        <w:tc>
          <w:tcPr>
            <w:tcW w:w="1080" w:type="dxa"/>
            <w:shd w:val="clear" w:color="auto" w:fill="auto"/>
            <w:vAlign w:val="center"/>
          </w:tcPr>
          <w:p w:rsidR="002E4AD1" w:rsidRDefault="002E4AD1">
            <w:pPr>
              <w:widowControl/>
              <w:snapToGrid w:val="0"/>
              <w:jc w:val="center"/>
              <w:rPr>
                <w:kern w:val="0"/>
                <w:sz w:val="24"/>
                <w:szCs w:val="21"/>
              </w:rPr>
            </w:pPr>
          </w:p>
        </w:tc>
        <w:tc>
          <w:tcPr>
            <w:tcW w:w="2500" w:type="dxa"/>
            <w:shd w:val="clear" w:color="auto" w:fill="auto"/>
            <w:vAlign w:val="center"/>
          </w:tcPr>
          <w:p w:rsidR="002E4AD1" w:rsidRDefault="002E4AD1">
            <w:pPr>
              <w:widowControl/>
              <w:snapToGrid w:val="0"/>
              <w:jc w:val="left"/>
              <w:rPr>
                <w:kern w:val="0"/>
                <w:sz w:val="24"/>
                <w:szCs w:val="21"/>
              </w:rPr>
            </w:pPr>
          </w:p>
        </w:tc>
        <w:tc>
          <w:tcPr>
            <w:tcW w:w="2680" w:type="dxa"/>
            <w:shd w:val="clear" w:color="auto" w:fill="auto"/>
            <w:vAlign w:val="center"/>
          </w:tcPr>
          <w:p w:rsidR="002E4AD1" w:rsidRDefault="002E4AD1">
            <w:pPr>
              <w:widowControl/>
              <w:snapToGrid w:val="0"/>
              <w:jc w:val="left"/>
              <w:rPr>
                <w:kern w:val="0"/>
                <w:sz w:val="24"/>
                <w:szCs w:val="21"/>
              </w:rPr>
            </w:pPr>
          </w:p>
        </w:tc>
        <w:tc>
          <w:tcPr>
            <w:tcW w:w="1979" w:type="dxa"/>
            <w:shd w:val="clear" w:color="auto" w:fill="auto"/>
            <w:vAlign w:val="center"/>
          </w:tcPr>
          <w:p w:rsidR="002E4AD1" w:rsidRDefault="002E4AD1">
            <w:pPr>
              <w:widowControl/>
              <w:snapToGrid w:val="0"/>
              <w:jc w:val="left"/>
              <w:rPr>
                <w:kern w:val="0"/>
                <w:sz w:val="24"/>
                <w:szCs w:val="21"/>
              </w:rPr>
            </w:pPr>
          </w:p>
        </w:tc>
        <w:tc>
          <w:tcPr>
            <w:tcW w:w="1241" w:type="dxa"/>
            <w:shd w:val="clear" w:color="auto" w:fill="auto"/>
            <w:vAlign w:val="center"/>
          </w:tcPr>
          <w:p w:rsidR="002E4AD1" w:rsidRDefault="002E4AD1">
            <w:pPr>
              <w:widowControl/>
              <w:snapToGrid w:val="0"/>
              <w:jc w:val="left"/>
              <w:rPr>
                <w:kern w:val="0"/>
                <w:sz w:val="24"/>
                <w:szCs w:val="21"/>
              </w:rPr>
            </w:pPr>
          </w:p>
        </w:tc>
      </w:tr>
      <w:tr w:rsidR="002E4AD1">
        <w:trPr>
          <w:jc w:val="center"/>
        </w:trPr>
        <w:tc>
          <w:tcPr>
            <w:tcW w:w="9480" w:type="dxa"/>
            <w:gridSpan w:val="5"/>
            <w:shd w:val="clear" w:color="auto" w:fill="auto"/>
            <w:vAlign w:val="center"/>
          </w:tcPr>
          <w:p w:rsidR="002E4AD1" w:rsidRDefault="00C8142B">
            <w:pPr>
              <w:widowControl/>
              <w:snapToGrid w:val="0"/>
              <w:jc w:val="left"/>
              <w:rPr>
                <w:kern w:val="0"/>
                <w:sz w:val="24"/>
                <w:szCs w:val="21"/>
              </w:rPr>
            </w:pPr>
            <w:r>
              <w:rPr>
                <w:kern w:val="0"/>
                <w:sz w:val="24"/>
                <w:szCs w:val="21"/>
              </w:rPr>
              <w:t>（</w:t>
            </w:r>
            <w:r>
              <w:rPr>
                <w:rFonts w:hint="eastAsia"/>
                <w:kern w:val="0"/>
                <w:sz w:val="24"/>
                <w:szCs w:val="21"/>
              </w:rPr>
              <w:t>四</w:t>
            </w:r>
            <w:r>
              <w:rPr>
                <w:kern w:val="0"/>
                <w:sz w:val="24"/>
                <w:szCs w:val="21"/>
              </w:rPr>
              <w:t>）付款方式</w:t>
            </w:r>
          </w:p>
        </w:tc>
      </w:tr>
      <w:tr w:rsidR="002E4AD1">
        <w:trPr>
          <w:jc w:val="center"/>
        </w:trPr>
        <w:tc>
          <w:tcPr>
            <w:tcW w:w="1080" w:type="dxa"/>
            <w:shd w:val="clear" w:color="auto" w:fill="auto"/>
            <w:vAlign w:val="center"/>
          </w:tcPr>
          <w:p w:rsidR="002E4AD1" w:rsidRDefault="002E4AD1">
            <w:pPr>
              <w:widowControl/>
              <w:snapToGrid w:val="0"/>
              <w:jc w:val="center"/>
              <w:rPr>
                <w:kern w:val="0"/>
                <w:sz w:val="24"/>
                <w:szCs w:val="21"/>
              </w:rPr>
            </w:pPr>
          </w:p>
        </w:tc>
        <w:tc>
          <w:tcPr>
            <w:tcW w:w="2500" w:type="dxa"/>
            <w:shd w:val="clear" w:color="auto" w:fill="auto"/>
            <w:vAlign w:val="center"/>
          </w:tcPr>
          <w:p w:rsidR="002E4AD1" w:rsidRDefault="002E4AD1">
            <w:pPr>
              <w:widowControl/>
              <w:snapToGrid w:val="0"/>
              <w:jc w:val="left"/>
              <w:rPr>
                <w:kern w:val="0"/>
                <w:sz w:val="24"/>
                <w:szCs w:val="21"/>
              </w:rPr>
            </w:pPr>
          </w:p>
        </w:tc>
        <w:tc>
          <w:tcPr>
            <w:tcW w:w="2680" w:type="dxa"/>
            <w:shd w:val="clear" w:color="auto" w:fill="auto"/>
            <w:vAlign w:val="center"/>
          </w:tcPr>
          <w:p w:rsidR="002E4AD1" w:rsidRDefault="002E4AD1">
            <w:pPr>
              <w:widowControl/>
              <w:snapToGrid w:val="0"/>
              <w:jc w:val="left"/>
              <w:rPr>
                <w:kern w:val="0"/>
                <w:sz w:val="24"/>
                <w:szCs w:val="21"/>
              </w:rPr>
            </w:pPr>
          </w:p>
        </w:tc>
        <w:tc>
          <w:tcPr>
            <w:tcW w:w="1979" w:type="dxa"/>
            <w:shd w:val="clear" w:color="auto" w:fill="auto"/>
            <w:vAlign w:val="center"/>
          </w:tcPr>
          <w:p w:rsidR="002E4AD1" w:rsidRDefault="002E4AD1">
            <w:pPr>
              <w:widowControl/>
              <w:snapToGrid w:val="0"/>
              <w:jc w:val="left"/>
              <w:rPr>
                <w:kern w:val="0"/>
                <w:sz w:val="24"/>
                <w:szCs w:val="21"/>
              </w:rPr>
            </w:pPr>
          </w:p>
        </w:tc>
        <w:tc>
          <w:tcPr>
            <w:tcW w:w="1241" w:type="dxa"/>
            <w:shd w:val="clear" w:color="auto" w:fill="auto"/>
            <w:vAlign w:val="center"/>
          </w:tcPr>
          <w:p w:rsidR="002E4AD1" w:rsidRDefault="002E4AD1">
            <w:pPr>
              <w:widowControl/>
              <w:snapToGrid w:val="0"/>
              <w:jc w:val="left"/>
              <w:rPr>
                <w:kern w:val="0"/>
                <w:sz w:val="24"/>
                <w:szCs w:val="21"/>
              </w:rPr>
            </w:pPr>
          </w:p>
        </w:tc>
      </w:tr>
      <w:tr w:rsidR="002E4AD1">
        <w:trPr>
          <w:jc w:val="center"/>
        </w:trPr>
        <w:tc>
          <w:tcPr>
            <w:tcW w:w="9480" w:type="dxa"/>
            <w:gridSpan w:val="5"/>
            <w:shd w:val="clear" w:color="auto" w:fill="auto"/>
            <w:vAlign w:val="center"/>
          </w:tcPr>
          <w:p w:rsidR="002E4AD1" w:rsidRDefault="00C8142B">
            <w:pPr>
              <w:widowControl/>
              <w:snapToGrid w:val="0"/>
              <w:jc w:val="left"/>
              <w:rPr>
                <w:kern w:val="0"/>
                <w:sz w:val="24"/>
                <w:szCs w:val="21"/>
              </w:rPr>
            </w:pPr>
            <w:r>
              <w:rPr>
                <w:kern w:val="0"/>
                <w:sz w:val="24"/>
                <w:szCs w:val="21"/>
              </w:rPr>
              <w:t>（</w:t>
            </w:r>
            <w:r>
              <w:rPr>
                <w:rFonts w:hint="eastAsia"/>
                <w:kern w:val="0"/>
                <w:sz w:val="24"/>
                <w:szCs w:val="21"/>
              </w:rPr>
              <w:t>五</w:t>
            </w:r>
            <w:r>
              <w:rPr>
                <w:kern w:val="0"/>
                <w:sz w:val="24"/>
                <w:szCs w:val="21"/>
              </w:rPr>
              <w:t>）投标保证金和履约保证金</w:t>
            </w:r>
          </w:p>
        </w:tc>
      </w:tr>
      <w:tr w:rsidR="002E4AD1">
        <w:trPr>
          <w:jc w:val="center"/>
        </w:trPr>
        <w:tc>
          <w:tcPr>
            <w:tcW w:w="1080" w:type="dxa"/>
            <w:shd w:val="clear" w:color="auto" w:fill="auto"/>
            <w:vAlign w:val="center"/>
          </w:tcPr>
          <w:p w:rsidR="002E4AD1" w:rsidRDefault="002E4AD1">
            <w:pPr>
              <w:widowControl/>
              <w:snapToGrid w:val="0"/>
              <w:jc w:val="center"/>
              <w:rPr>
                <w:kern w:val="0"/>
                <w:sz w:val="24"/>
                <w:szCs w:val="21"/>
              </w:rPr>
            </w:pPr>
          </w:p>
        </w:tc>
        <w:tc>
          <w:tcPr>
            <w:tcW w:w="2500" w:type="dxa"/>
            <w:shd w:val="clear" w:color="auto" w:fill="auto"/>
            <w:vAlign w:val="center"/>
          </w:tcPr>
          <w:p w:rsidR="002E4AD1" w:rsidRDefault="002E4AD1">
            <w:pPr>
              <w:widowControl/>
              <w:snapToGrid w:val="0"/>
              <w:jc w:val="left"/>
              <w:rPr>
                <w:kern w:val="0"/>
                <w:sz w:val="24"/>
                <w:szCs w:val="21"/>
              </w:rPr>
            </w:pPr>
          </w:p>
        </w:tc>
        <w:tc>
          <w:tcPr>
            <w:tcW w:w="2680" w:type="dxa"/>
            <w:shd w:val="clear" w:color="auto" w:fill="auto"/>
            <w:vAlign w:val="center"/>
          </w:tcPr>
          <w:p w:rsidR="002E4AD1" w:rsidRDefault="002E4AD1">
            <w:pPr>
              <w:widowControl/>
              <w:snapToGrid w:val="0"/>
              <w:jc w:val="left"/>
              <w:rPr>
                <w:kern w:val="0"/>
                <w:sz w:val="24"/>
                <w:szCs w:val="21"/>
              </w:rPr>
            </w:pPr>
          </w:p>
        </w:tc>
        <w:tc>
          <w:tcPr>
            <w:tcW w:w="1979" w:type="dxa"/>
            <w:shd w:val="clear" w:color="auto" w:fill="auto"/>
            <w:vAlign w:val="center"/>
          </w:tcPr>
          <w:p w:rsidR="002E4AD1" w:rsidRDefault="002E4AD1">
            <w:pPr>
              <w:widowControl/>
              <w:snapToGrid w:val="0"/>
              <w:jc w:val="left"/>
              <w:rPr>
                <w:kern w:val="0"/>
                <w:sz w:val="24"/>
                <w:szCs w:val="21"/>
              </w:rPr>
            </w:pPr>
          </w:p>
        </w:tc>
        <w:tc>
          <w:tcPr>
            <w:tcW w:w="1241" w:type="dxa"/>
            <w:shd w:val="clear" w:color="auto" w:fill="auto"/>
            <w:vAlign w:val="center"/>
          </w:tcPr>
          <w:p w:rsidR="002E4AD1" w:rsidRDefault="002E4AD1">
            <w:pPr>
              <w:widowControl/>
              <w:snapToGrid w:val="0"/>
              <w:jc w:val="left"/>
              <w:rPr>
                <w:kern w:val="0"/>
                <w:sz w:val="24"/>
                <w:szCs w:val="21"/>
              </w:rPr>
            </w:pPr>
          </w:p>
        </w:tc>
      </w:tr>
      <w:tr w:rsidR="002E4AD1">
        <w:trPr>
          <w:jc w:val="center"/>
        </w:trPr>
        <w:tc>
          <w:tcPr>
            <w:tcW w:w="9480" w:type="dxa"/>
            <w:gridSpan w:val="5"/>
            <w:shd w:val="clear" w:color="auto" w:fill="auto"/>
            <w:vAlign w:val="center"/>
          </w:tcPr>
          <w:p w:rsidR="002E4AD1" w:rsidRDefault="00C8142B">
            <w:pPr>
              <w:widowControl/>
              <w:snapToGrid w:val="0"/>
              <w:jc w:val="left"/>
              <w:rPr>
                <w:kern w:val="0"/>
                <w:sz w:val="24"/>
                <w:szCs w:val="21"/>
              </w:rPr>
            </w:pPr>
            <w:r>
              <w:rPr>
                <w:rFonts w:hint="eastAsia"/>
                <w:kern w:val="0"/>
                <w:sz w:val="24"/>
                <w:szCs w:val="21"/>
              </w:rPr>
              <w:t>（六）验收方法及标准</w:t>
            </w:r>
          </w:p>
        </w:tc>
      </w:tr>
      <w:tr w:rsidR="002E4AD1">
        <w:trPr>
          <w:jc w:val="center"/>
        </w:trPr>
        <w:tc>
          <w:tcPr>
            <w:tcW w:w="1080" w:type="dxa"/>
            <w:shd w:val="clear" w:color="auto" w:fill="auto"/>
            <w:vAlign w:val="center"/>
          </w:tcPr>
          <w:p w:rsidR="002E4AD1" w:rsidRDefault="002E4AD1">
            <w:pPr>
              <w:widowControl/>
              <w:snapToGrid w:val="0"/>
              <w:jc w:val="center"/>
              <w:rPr>
                <w:kern w:val="0"/>
                <w:sz w:val="24"/>
                <w:szCs w:val="21"/>
              </w:rPr>
            </w:pPr>
          </w:p>
        </w:tc>
        <w:tc>
          <w:tcPr>
            <w:tcW w:w="2500" w:type="dxa"/>
            <w:shd w:val="clear" w:color="auto" w:fill="auto"/>
            <w:vAlign w:val="center"/>
          </w:tcPr>
          <w:p w:rsidR="002E4AD1" w:rsidRDefault="002E4AD1">
            <w:pPr>
              <w:widowControl/>
              <w:snapToGrid w:val="0"/>
              <w:jc w:val="left"/>
              <w:rPr>
                <w:kern w:val="0"/>
                <w:sz w:val="24"/>
                <w:szCs w:val="21"/>
              </w:rPr>
            </w:pPr>
          </w:p>
        </w:tc>
        <w:tc>
          <w:tcPr>
            <w:tcW w:w="2680" w:type="dxa"/>
            <w:shd w:val="clear" w:color="auto" w:fill="auto"/>
            <w:vAlign w:val="center"/>
          </w:tcPr>
          <w:p w:rsidR="002E4AD1" w:rsidRDefault="002E4AD1">
            <w:pPr>
              <w:widowControl/>
              <w:snapToGrid w:val="0"/>
              <w:jc w:val="left"/>
              <w:rPr>
                <w:kern w:val="0"/>
                <w:sz w:val="24"/>
                <w:szCs w:val="21"/>
              </w:rPr>
            </w:pPr>
          </w:p>
        </w:tc>
        <w:tc>
          <w:tcPr>
            <w:tcW w:w="1979" w:type="dxa"/>
            <w:shd w:val="clear" w:color="auto" w:fill="auto"/>
            <w:vAlign w:val="center"/>
          </w:tcPr>
          <w:p w:rsidR="002E4AD1" w:rsidRDefault="002E4AD1">
            <w:pPr>
              <w:widowControl/>
              <w:snapToGrid w:val="0"/>
              <w:jc w:val="left"/>
              <w:rPr>
                <w:kern w:val="0"/>
                <w:sz w:val="24"/>
                <w:szCs w:val="21"/>
              </w:rPr>
            </w:pPr>
          </w:p>
        </w:tc>
        <w:tc>
          <w:tcPr>
            <w:tcW w:w="1241" w:type="dxa"/>
            <w:shd w:val="clear" w:color="auto" w:fill="auto"/>
            <w:vAlign w:val="center"/>
          </w:tcPr>
          <w:p w:rsidR="002E4AD1" w:rsidRDefault="002E4AD1">
            <w:pPr>
              <w:widowControl/>
              <w:snapToGrid w:val="0"/>
              <w:jc w:val="left"/>
              <w:rPr>
                <w:kern w:val="0"/>
                <w:sz w:val="24"/>
                <w:szCs w:val="21"/>
              </w:rPr>
            </w:pPr>
          </w:p>
        </w:tc>
      </w:tr>
    </w:tbl>
    <w:p w:rsidR="002E4AD1" w:rsidRDefault="00C8142B">
      <w:pPr>
        <w:spacing w:line="620" w:lineRule="exact"/>
        <w:rPr>
          <w:sz w:val="24"/>
        </w:rPr>
      </w:pPr>
      <w:r>
        <w:rPr>
          <w:sz w:val="24"/>
        </w:rPr>
        <w:t>注：</w:t>
      </w:r>
    </w:p>
    <w:p w:rsidR="002E4AD1" w:rsidRDefault="00C8142B">
      <w:pPr>
        <w:spacing w:line="360" w:lineRule="auto"/>
        <w:rPr>
          <w:sz w:val="24"/>
        </w:rPr>
      </w:pPr>
      <w:r>
        <w:rPr>
          <w:sz w:val="24"/>
        </w:rPr>
        <w:t xml:space="preserve">1. </w:t>
      </w:r>
      <w:proofErr w:type="gramStart"/>
      <w:r>
        <w:rPr>
          <w:sz w:val="24"/>
        </w:rPr>
        <w:t>不</w:t>
      </w:r>
      <w:proofErr w:type="gramEnd"/>
      <w:r>
        <w:rPr>
          <w:sz w:val="24"/>
        </w:rPr>
        <w:t>如实填写偏离情况的投标文件将视为虚假材料。</w:t>
      </w:r>
    </w:p>
    <w:p w:rsidR="002E4AD1" w:rsidRDefault="00C8142B">
      <w:pPr>
        <w:spacing w:line="360" w:lineRule="auto"/>
        <w:rPr>
          <w:sz w:val="24"/>
        </w:rPr>
      </w:pPr>
      <w:r>
        <w:rPr>
          <w:sz w:val="24"/>
        </w:rPr>
        <w:t xml:space="preserve">2. </w:t>
      </w:r>
      <w:r>
        <w:rPr>
          <w:sz w:val="24"/>
        </w:rPr>
        <w:t>招标要求指招标文件中规定的具体要求，投标</w:t>
      </w:r>
      <w:proofErr w:type="gramStart"/>
      <w:r>
        <w:rPr>
          <w:sz w:val="24"/>
        </w:rPr>
        <w:t>应答指</w:t>
      </w:r>
      <w:proofErr w:type="gramEnd"/>
      <w:r>
        <w:rPr>
          <w:rFonts w:hint="eastAsia"/>
          <w:sz w:val="24"/>
        </w:rPr>
        <w:t>投标文件</w:t>
      </w:r>
      <w:r>
        <w:rPr>
          <w:sz w:val="24"/>
        </w:rPr>
        <w:t>的</w:t>
      </w:r>
      <w:r>
        <w:rPr>
          <w:rFonts w:hint="eastAsia"/>
          <w:sz w:val="24"/>
        </w:rPr>
        <w:t>具体内容</w:t>
      </w:r>
      <w:r>
        <w:rPr>
          <w:sz w:val="24"/>
        </w:rPr>
        <w:t>。</w:t>
      </w:r>
    </w:p>
    <w:p w:rsidR="002E4AD1" w:rsidRDefault="00C8142B">
      <w:pPr>
        <w:spacing w:line="360" w:lineRule="auto"/>
        <w:rPr>
          <w:sz w:val="24"/>
        </w:rPr>
      </w:pPr>
      <w:r>
        <w:rPr>
          <w:rFonts w:hint="eastAsia"/>
          <w:sz w:val="24"/>
        </w:rPr>
        <w:t>3</w:t>
      </w:r>
      <w:r>
        <w:rPr>
          <w:sz w:val="24"/>
        </w:rPr>
        <w:t xml:space="preserve">. </w:t>
      </w:r>
      <w:r>
        <w:rPr>
          <w:sz w:val="24"/>
        </w:rPr>
        <w:t>偏离说明指招标要求与投标应答之间的不同之处。</w:t>
      </w:r>
    </w:p>
    <w:p w:rsidR="002E4AD1" w:rsidRDefault="002E4AD1">
      <w:pPr>
        <w:spacing w:line="360" w:lineRule="auto"/>
        <w:rPr>
          <w:sz w:val="24"/>
        </w:rPr>
      </w:pPr>
    </w:p>
    <w:p w:rsidR="002E4AD1" w:rsidRDefault="00C8142B" w:rsidP="00E06571">
      <w:pPr>
        <w:spacing w:line="360" w:lineRule="auto"/>
        <w:ind w:firstLineChars="1700" w:firstLine="3794"/>
        <w:rPr>
          <w:sz w:val="24"/>
        </w:rPr>
      </w:pPr>
      <w:r>
        <w:rPr>
          <w:sz w:val="24"/>
        </w:rPr>
        <w:t>投标人名称：</w:t>
      </w:r>
    </w:p>
    <w:p w:rsidR="002E4AD1" w:rsidRDefault="00C8142B" w:rsidP="00E06571">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2E4AD1" w:rsidRDefault="00C8142B">
      <w:pPr>
        <w:tabs>
          <w:tab w:val="left" w:pos="360"/>
        </w:tabs>
        <w:spacing w:line="360" w:lineRule="auto"/>
        <w:rPr>
          <w:b/>
          <w:sz w:val="24"/>
        </w:rPr>
      </w:pPr>
      <w:r>
        <w:rPr>
          <w:sz w:val="24"/>
        </w:rPr>
        <w:br w:type="page"/>
      </w:r>
      <w:r>
        <w:rPr>
          <w:b/>
          <w:sz w:val="24"/>
        </w:rPr>
        <w:lastRenderedPageBreak/>
        <w:t>附件</w:t>
      </w:r>
      <w:r>
        <w:rPr>
          <w:rFonts w:hint="eastAsia"/>
          <w:b/>
          <w:sz w:val="24"/>
        </w:rPr>
        <w:t>6</w:t>
      </w:r>
      <w:r>
        <w:rPr>
          <w:b/>
          <w:sz w:val="24"/>
        </w:rPr>
        <w:t>-2</w:t>
      </w:r>
    </w:p>
    <w:p w:rsidR="002E4AD1" w:rsidRDefault="00C8142B">
      <w:pPr>
        <w:autoSpaceDN w:val="0"/>
        <w:spacing w:line="360" w:lineRule="auto"/>
        <w:jc w:val="center"/>
        <w:rPr>
          <w:b/>
          <w:bCs/>
          <w:sz w:val="24"/>
        </w:rPr>
      </w:pPr>
      <w:r>
        <w:rPr>
          <w:b/>
          <w:bCs/>
          <w:sz w:val="24"/>
        </w:rPr>
        <w:t>技术要求点对点应答表</w:t>
      </w:r>
    </w:p>
    <w:p w:rsidR="002E4AD1" w:rsidRDefault="00C8142B">
      <w:pPr>
        <w:spacing w:line="460" w:lineRule="exact"/>
        <w:rPr>
          <w:sz w:val="24"/>
        </w:rPr>
      </w:pPr>
      <w:r>
        <w:rPr>
          <w:sz w:val="24"/>
        </w:rPr>
        <w:t>项目名称：</w:t>
      </w:r>
      <w:r>
        <w:rPr>
          <w:sz w:val="24"/>
          <w:u w:val="single"/>
        </w:rPr>
        <w:t xml:space="preserve">                    </w:t>
      </w:r>
    </w:p>
    <w:p w:rsidR="002E4AD1" w:rsidRDefault="00C8142B">
      <w:pPr>
        <w:spacing w:line="460" w:lineRule="exact"/>
        <w:rPr>
          <w:sz w:val="24"/>
        </w:rPr>
      </w:pPr>
      <w:r>
        <w:rPr>
          <w:sz w:val="24"/>
        </w:rPr>
        <w:t>项目编号：</w:t>
      </w:r>
      <w:r>
        <w:rPr>
          <w:sz w:val="24"/>
          <w:u w:val="single"/>
        </w:rPr>
        <w:t xml:space="preserve">                    </w:t>
      </w:r>
    </w:p>
    <w:p w:rsidR="002E4AD1" w:rsidRDefault="00C8142B">
      <w:pPr>
        <w:spacing w:line="460" w:lineRule="exact"/>
        <w:rPr>
          <w:sz w:val="24"/>
          <w:u w:val="single"/>
        </w:rPr>
      </w:pPr>
      <w:r>
        <w:rPr>
          <w:sz w:val="24"/>
        </w:rPr>
        <w:t>包号：</w:t>
      </w:r>
      <w:r>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1039"/>
        <w:gridCol w:w="851"/>
        <w:gridCol w:w="1790"/>
        <w:gridCol w:w="2680"/>
        <w:gridCol w:w="1289"/>
        <w:gridCol w:w="1315"/>
      </w:tblGrid>
      <w:tr w:rsidR="002E4AD1">
        <w:trPr>
          <w:tblHeader/>
          <w:jc w:val="center"/>
        </w:trPr>
        <w:tc>
          <w:tcPr>
            <w:tcW w:w="9807" w:type="dxa"/>
            <w:gridSpan w:val="7"/>
            <w:shd w:val="clear" w:color="auto" w:fill="auto"/>
            <w:vAlign w:val="center"/>
          </w:tcPr>
          <w:p w:rsidR="002E4AD1" w:rsidRDefault="00C8142B">
            <w:pPr>
              <w:widowControl/>
              <w:snapToGrid w:val="0"/>
              <w:rPr>
                <w:b/>
                <w:kern w:val="0"/>
                <w:sz w:val="24"/>
                <w:szCs w:val="21"/>
              </w:rPr>
            </w:pPr>
            <w:r>
              <w:rPr>
                <w:rFonts w:hint="eastAsia"/>
                <w:b/>
                <w:kern w:val="0"/>
                <w:sz w:val="24"/>
                <w:szCs w:val="21"/>
              </w:rPr>
              <w:t>招标文件第二部分技术要求</w:t>
            </w:r>
          </w:p>
        </w:tc>
      </w:tr>
      <w:tr w:rsidR="002E4AD1">
        <w:trPr>
          <w:tblHeader/>
          <w:jc w:val="center"/>
        </w:trPr>
        <w:tc>
          <w:tcPr>
            <w:tcW w:w="843" w:type="dxa"/>
            <w:shd w:val="clear" w:color="auto" w:fill="auto"/>
            <w:vAlign w:val="center"/>
          </w:tcPr>
          <w:p w:rsidR="002E4AD1" w:rsidRDefault="00C8142B">
            <w:pPr>
              <w:widowControl/>
              <w:snapToGrid w:val="0"/>
              <w:jc w:val="center"/>
              <w:rPr>
                <w:kern w:val="0"/>
                <w:sz w:val="24"/>
                <w:szCs w:val="21"/>
              </w:rPr>
            </w:pPr>
            <w:r>
              <w:rPr>
                <w:kern w:val="0"/>
                <w:sz w:val="24"/>
                <w:szCs w:val="21"/>
              </w:rPr>
              <w:t>序号</w:t>
            </w:r>
          </w:p>
        </w:tc>
        <w:tc>
          <w:tcPr>
            <w:tcW w:w="3680" w:type="dxa"/>
            <w:gridSpan w:val="3"/>
            <w:shd w:val="clear" w:color="auto" w:fill="auto"/>
            <w:vAlign w:val="center"/>
          </w:tcPr>
          <w:p w:rsidR="002E4AD1" w:rsidRDefault="00C8142B">
            <w:pPr>
              <w:widowControl/>
              <w:snapToGrid w:val="0"/>
              <w:jc w:val="center"/>
              <w:rPr>
                <w:kern w:val="0"/>
                <w:sz w:val="24"/>
                <w:szCs w:val="21"/>
              </w:rPr>
            </w:pPr>
            <w:r>
              <w:rPr>
                <w:kern w:val="0"/>
                <w:sz w:val="24"/>
                <w:szCs w:val="21"/>
              </w:rPr>
              <w:t>招标要求</w:t>
            </w:r>
          </w:p>
        </w:tc>
        <w:tc>
          <w:tcPr>
            <w:tcW w:w="2680" w:type="dxa"/>
            <w:shd w:val="clear" w:color="auto" w:fill="auto"/>
            <w:vAlign w:val="center"/>
          </w:tcPr>
          <w:p w:rsidR="002E4AD1" w:rsidRDefault="00C8142B">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2E4AD1" w:rsidRDefault="00C8142B">
            <w:pPr>
              <w:widowControl/>
              <w:snapToGrid w:val="0"/>
              <w:jc w:val="center"/>
              <w:rPr>
                <w:kern w:val="0"/>
                <w:sz w:val="24"/>
                <w:szCs w:val="21"/>
              </w:rPr>
            </w:pPr>
            <w:r>
              <w:rPr>
                <w:kern w:val="0"/>
                <w:sz w:val="24"/>
                <w:szCs w:val="21"/>
              </w:rPr>
              <w:t>偏离说明</w:t>
            </w:r>
          </w:p>
        </w:tc>
        <w:tc>
          <w:tcPr>
            <w:tcW w:w="1315" w:type="dxa"/>
            <w:shd w:val="clear" w:color="auto" w:fill="auto"/>
            <w:vAlign w:val="center"/>
          </w:tcPr>
          <w:p w:rsidR="002E4AD1" w:rsidRDefault="00C8142B">
            <w:pPr>
              <w:widowControl/>
              <w:snapToGrid w:val="0"/>
              <w:jc w:val="center"/>
              <w:rPr>
                <w:kern w:val="0"/>
                <w:sz w:val="24"/>
                <w:szCs w:val="21"/>
              </w:rPr>
            </w:pPr>
            <w:r>
              <w:rPr>
                <w:kern w:val="0"/>
                <w:sz w:val="24"/>
                <w:szCs w:val="21"/>
              </w:rPr>
              <w:t>备注</w:t>
            </w:r>
          </w:p>
        </w:tc>
      </w:tr>
      <w:tr w:rsidR="002E4AD1">
        <w:trPr>
          <w:jc w:val="center"/>
        </w:trPr>
        <w:tc>
          <w:tcPr>
            <w:tcW w:w="843" w:type="dxa"/>
            <w:shd w:val="clear" w:color="auto" w:fill="auto"/>
            <w:vAlign w:val="center"/>
          </w:tcPr>
          <w:p w:rsidR="002E4AD1" w:rsidRDefault="00C8142B">
            <w:pPr>
              <w:widowControl/>
              <w:snapToGrid w:val="0"/>
              <w:jc w:val="center"/>
              <w:rPr>
                <w:kern w:val="0"/>
                <w:sz w:val="24"/>
                <w:szCs w:val="21"/>
              </w:rPr>
            </w:pPr>
            <w:r>
              <w:rPr>
                <w:kern w:val="0"/>
                <w:sz w:val="24"/>
                <w:szCs w:val="21"/>
              </w:rPr>
              <w:t>1</w:t>
            </w:r>
          </w:p>
        </w:tc>
        <w:tc>
          <w:tcPr>
            <w:tcW w:w="3680" w:type="dxa"/>
            <w:gridSpan w:val="3"/>
            <w:shd w:val="clear" w:color="auto" w:fill="auto"/>
            <w:vAlign w:val="center"/>
          </w:tcPr>
          <w:p w:rsidR="002E4AD1" w:rsidRDefault="002E4AD1">
            <w:pPr>
              <w:widowControl/>
              <w:snapToGrid w:val="0"/>
              <w:jc w:val="center"/>
              <w:rPr>
                <w:kern w:val="0"/>
                <w:sz w:val="24"/>
                <w:szCs w:val="21"/>
              </w:rPr>
            </w:pPr>
          </w:p>
        </w:tc>
        <w:tc>
          <w:tcPr>
            <w:tcW w:w="2680" w:type="dxa"/>
            <w:shd w:val="clear" w:color="auto" w:fill="auto"/>
            <w:vAlign w:val="center"/>
          </w:tcPr>
          <w:p w:rsidR="002E4AD1" w:rsidRDefault="002E4AD1">
            <w:pPr>
              <w:widowControl/>
              <w:snapToGrid w:val="0"/>
              <w:jc w:val="center"/>
              <w:rPr>
                <w:kern w:val="0"/>
                <w:sz w:val="24"/>
                <w:szCs w:val="21"/>
              </w:rPr>
            </w:pPr>
          </w:p>
        </w:tc>
        <w:tc>
          <w:tcPr>
            <w:tcW w:w="1289" w:type="dxa"/>
            <w:shd w:val="clear" w:color="auto" w:fill="auto"/>
            <w:vAlign w:val="center"/>
          </w:tcPr>
          <w:p w:rsidR="002E4AD1" w:rsidRDefault="002E4AD1">
            <w:pPr>
              <w:widowControl/>
              <w:snapToGrid w:val="0"/>
              <w:jc w:val="center"/>
              <w:rPr>
                <w:kern w:val="0"/>
                <w:sz w:val="24"/>
                <w:szCs w:val="21"/>
              </w:rPr>
            </w:pPr>
          </w:p>
        </w:tc>
        <w:tc>
          <w:tcPr>
            <w:tcW w:w="1315" w:type="dxa"/>
            <w:shd w:val="clear" w:color="auto" w:fill="auto"/>
            <w:vAlign w:val="center"/>
          </w:tcPr>
          <w:p w:rsidR="002E4AD1" w:rsidRDefault="002E4AD1">
            <w:pPr>
              <w:widowControl/>
              <w:snapToGrid w:val="0"/>
              <w:jc w:val="center"/>
              <w:rPr>
                <w:kern w:val="0"/>
                <w:sz w:val="24"/>
                <w:szCs w:val="21"/>
              </w:rPr>
            </w:pPr>
          </w:p>
        </w:tc>
      </w:tr>
      <w:tr w:rsidR="002E4AD1">
        <w:trPr>
          <w:jc w:val="center"/>
        </w:trPr>
        <w:tc>
          <w:tcPr>
            <w:tcW w:w="843" w:type="dxa"/>
            <w:shd w:val="clear" w:color="auto" w:fill="auto"/>
            <w:vAlign w:val="center"/>
          </w:tcPr>
          <w:p w:rsidR="002E4AD1" w:rsidRDefault="00C8142B">
            <w:pPr>
              <w:widowControl/>
              <w:snapToGrid w:val="0"/>
              <w:jc w:val="center"/>
              <w:rPr>
                <w:kern w:val="0"/>
                <w:sz w:val="24"/>
                <w:szCs w:val="21"/>
              </w:rPr>
            </w:pPr>
            <w:r>
              <w:rPr>
                <w:kern w:val="0"/>
                <w:sz w:val="24"/>
                <w:szCs w:val="21"/>
              </w:rPr>
              <w:t>2</w:t>
            </w:r>
          </w:p>
        </w:tc>
        <w:tc>
          <w:tcPr>
            <w:tcW w:w="3680" w:type="dxa"/>
            <w:gridSpan w:val="3"/>
            <w:shd w:val="clear" w:color="auto" w:fill="auto"/>
            <w:vAlign w:val="center"/>
          </w:tcPr>
          <w:p w:rsidR="002E4AD1" w:rsidRDefault="002E4AD1">
            <w:pPr>
              <w:widowControl/>
              <w:snapToGrid w:val="0"/>
              <w:jc w:val="center"/>
              <w:rPr>
                <w:kern w:val="0"/>
                <w:sz w:val="24"/>
                <w:szCs w:val="21"/>
              </w:rPr>
            </w:pPr>
          </w:p>
        </w:tc>
        <w:tc>
          <w:tcPr>
            <w:tcW w:w="2680" w:type="dxa"/>
            <w:shd w:val="clear" w:color="auto" w:fill="auto"/>
            <w:vAlign w:val="center"/>
          </w:tcPr>
          <w:p w:rsidR="002E4AD1" w:rsidRDefault="002E4AD1">
            <w:pPr>
              <w:widowControl/>
              <w:snapToGrid w:val="0"/>
              <w:jc w:val="center"/>
              <w:rPr>
                <w:kern w:val="0"/>
                <w:sz w:val="24"/>
                <w:szCs w:val="21"/>
              </w:rPr>
            </w:pPr>
          </w:p>
        </w:tc>
        <w:tc>
          <w:tcPr>
            <w:tcW w:w="1289" w:type="dxa"/>
            <w:shd w:val="clear" w:color="auto" w:fill="auto"/>
            <w:vAlign w:val="center"/>
          </w:tcPr>
          <w:p w:rsidR="002E4AD1" w:rsidRDefault="002E4AD1">
            <w:pPr>
              <w:widowControl/>
              <w:snapToGrid w:val="0"/>
              <w:jc w:val="center"/>
              <w:rPr>
                <w:kern w:val="0"/>
                <w:sz w:val="24"/>
                <w:szCs w:val="21"/>
              </w:rPr>
            </w:pPr>
          </w:p>
        </w:tc>
        <w:tc>
          <w:tcPr>
            <w:tcW w:w="1315" w:type="dxa"/>
            <w:shd w:val="clear" w:color="auto" w:fill="auto"/>
            <w:vAlign w:val="center"/>
          </w:tcPr>
          <w:p w:rsidR="002E4AD1" w:rsidRDefault="002E4AD1">
            <w:pPr>
              <w:widowControl/>
              <w:snapToGrid w:val="0"/>
              <w:jc w:val="center"/>
              <w:rPr>
                <w:kern w:val="0"/>
                <w:sz w:val="24"/>
                <w:szCs w:val="21"/>
              </w:rPr>
            </w:pPr>
          </w:p>
        </w:tc>
      </w:tr>
      <w:tr w:rsidR="002E4AD1">
        <w:trPr>
          <w:jc w:val="center"/>
        </w:trPr>
        <w:tc>
          <w:tcPr>
            <w:tcW w:w="843" w:type="dxa"/>
            <w:shd w:val="clear" w:color="auto" w:fill="auto"/>
            <w:vAlign w:val="center"/>
          </w:tcPr>
          <w:p w:rsidR="002E4AD1" w:rsidRDefault="00C8142B">
            <w:pPr>
              <w:widowControl/>
              <w:snapToGrid w:val="0"/>
              <w:jc w:val="center"/>
              <w:rPr>
                <w:kern w:val="0"/>
                <w:sz w:val="24"/>
                <w:szCs w:val="21"/>
              </w:rPr>
            </w:pPr>
            <w:r>
              <w:rPr>
                <w:kern w:val="0"/>
                <w:sz w:val="24"/>
                <w:szCs w:val="21"/>
              </w:rPr>
              <w:t>3</w:t>
            </w:r>
          </w:p>
        </w:tc>
        <w:tc>
          <w:tcPr>
            <w:tcW w:w="3680" w:type="dxa"/>
            <w:gridSpan w:val="3"/>
            <w:shd w:val="clear" w:color="auto" w:fill="auto"/>
            <w:vAlign w:val="center"/>
          </w:tcPr>
          <w:p w:rsidR="002E4AD1" w:rsidRDefault="002E4AD1">
            <w:pPr>
              <w:widowControl/>
              <w:snapToGrid w:val="0"/>
              <w:jc w:val="center"/>
              <w:rPr>
                <w:kern w:val="0"/>
                <w:sz w:val="24"/>
                <w:szCs w:val="21"/>
              </w:rPr>
            </w:pPr>
          </w:p>
        </w:tc>
        <w:tc>
          <w:tcPr>
            <w:tcW w:w="2680" w:type="dxa"/>
            <w:shd w:val="clear" w:color="auto" w:fill="auto"/>
            <w:vAlign w:val="center"/>
          </w:tcPr>
          <w:p w:rsidR="002E4AD1" w:rsidRDefault="002E4AD1">
            <w:pPr>
              <w:widowControl/>
              <w:snapToGrid w:val="0"/>
              <w:jc w:val="center"/>
              <w:rPr>
                <w:kern w:val="0"/>
                <w:sz w:val="24"/>
                <w:szCs w:val="21"/>
              </w:rPr>
            </w:pPr>
          </w:p>
        </w:tc>
        <w:tc>
          <w:tcPr>
            <w:tcW w:w="1289" w:type="dxa"/>
            <w:shd w:val="clear" w:color="auto" w:fill="auto"/>
            <w:vAlign w:val="center"/>
          </w:tcPr>
          <w:p w:rsidR="002E4AD1" w:rsidRDefault="002E4AD1">
            <w:pPr>
              <w:widowControl/>
              <w:snapToGrid w:val="0"/>
              <w:jc w:val="center"/>
              <w:rPr>
                <w:kern w:val="0"/>
                <w:sz w:val="24"/>
                <w:szCs w:val="21"/>
              </w:rPr>
            </w:pPr>
          </w:p>
        </w:tc>
        <w:tc>
          <w:tcPr>
            <w:tcW w:w="1315" w:type="dxa"/>
            <w:shd w:val="clear" w:color="auto" w:fill="auto"/>
            <w:vAlign w:val="center"/>
          </w:tcPr>
          <w:p w:rsidR="002E4AD1" w:rsidRDefault="002E4AD1">
            <w:pPr>
              <w:widowControl/>
              <w:snapToGrid w:val="0"/>
              <w:jc w:val="center"/>
              <w:rPr>
                <w:kern w:val="0"/>
                <w:sz w:val="24"/>
                <w:szCs w:val="21"/>
              </w:rPr>
            </w:pPr>
          </w:p>
        </w:tc>
      </w:tr>
      <w:tr w:rsidR="002E4AD1">
        <w:trPr>
          <w:jc w:val="center"/>
        </w:trPr>
        <w:tc>
          <w:tcPr>
            <w:tcW w:w="843" w:type="dxa"/>
            <w:shd w:val="clear" w:color="auto" w:fill="auto"/>
            <w:vAlign w:val="center"/>
          </w:tcPr>
          <w:p w:rsidR="002E4AD1" w:rsidRDefault="00C8142B">
            <w:pPr>
              <w:widowControl/>
              <w:snapToGrid w:val="0"/>
              <w:jc w:val="center"/>
              <w:rPr>
                <w:kern w:val="0"/>
                <w:sz w:val="24"/>
                <w:szCs w:val="21"/>
              </w:rPr>
            </w:pPr>
            <w:r>
              <w:rPr>
                <w:rFonts w:hint="eastAsia"/>
                <w:kern w:val="0"/>
                <w:sz w:val="24"/>
                <w:szCs w:val="21"/>
              </w:rPr>
              <w:t>…</w:t>
            </w:r>
          </w:p>
        </w:tc>
        <w:tc>
          <w:tcPr>
            <w:tcW w:w="3680" w:type="dxa"/>
            <w:gridSpan w:val="3"/>
            <w:shd w:val="clear" w:color="auto" w:fill="auto"/>
            <w:vAlign w:val="center"/>
          </w:tcPr>
          <w:p w:rsidR="002E4AD1" w:rsidRDefault="002E4AD1">
            <w:pPr>
              <w:widowControl/>
              <w:snapToGrid w:val="0"/>
              <w:jc w:val="center"/>
              <w:rPr>
                <w:kern w:val="0"/>
                <w:sz w:val="24"/>
                <w:szCs w:val="21"/>
              </w:rPr>
            </w:pPr>
          </w:p>
        </w:tc>
        <w:tc>
          <w:tcPr>
            <w:tcW w:w="2680" w:type="dxa"/>
            <w:shd w:val="clear" w:color="auto" w:fill="auto"/>
            <w:vAlign w:val="center"/>
          </w:tcPr>
          <w:p w:rsidR="002E4AD1" w:rsidRDefault="002E4AD1">
            <w:pPr>
              <w:widowControl/>
              <w:snapToGrid w:val="0"/>
              <w:jc w:val="center"/>
              <w:rPr>
                <w:kern w:val="0"/>
                <w:sz w:val="24"/>
                <w:szCs w:val="21"/>
              </w:rPr>
            </w:pPr>
          </w:p>
        </w:tc>
        <w:tc>
          <w:tcPr>
            <w:tcW w:w="1289" w:type="dxa"/>
            <w:shd w:val="clear" w:color="auto" w:fill="auto"/>
            <w:vAlign w:val="center"/>
          </w:tcPr>
          <w:p w:rsidR="002E4AD1" w:rsidRDefault="002E4AD1">
            <w:pPr>
              <w:widowControl/>
              <w:snapToGrid w:val="0"/>
              <w:jc w:val="center"/>
              <w:rPr>
                <w:kern w:val="0"/>
                <w:sz w:val="24"/>
                <w:szCs w:val="21"/>
              </w:rPr>
            </w:pPr>
          </w:p>
        </w:tc>
        <w:tc>
          <w:tcPr>
            <w:tcW w:w="1315" w:type="dxa"/>
            <w:shd w:val="clear" w:color="auto" w:fill="auto"/>
            <w:vAlign w:val="center"/>
          </w:tcPr>
          <w:p w:rsidR="002E4AD1" w:rsidRDefault="002E4AD1">
            <w:pPr>
              <w:widowControl/>
              <w:snapToGrid w:val="0"/>
              <w:jc w:val="center"/>
              <w:rPr>
                <w:kern w:val="0"/>
                <w:sz w:val="24"/>
                <w:szCs w:val="21"/>
              </w:rPr>
            </w:pPr>
          </w:p>
        </w:tc>
      </w:tr>
      <w:tr w:rsidR="002E4AD1">
        <w:trPr>
          <w:jc w:val="center"/>
        </w:trPr>
        <w:tc>
          <w:tcPr>
            <w:tcW w:w="9807" w:type="dxa"/>
            <w:gridSpan w:val="7"/>
            <w:shd w:val="clear" w:color="auto" w:fill="auto"/>
            <w:vAlign w:val="center"/>
          </w:tcPr>
          <w:p w:rsidR="002E4AD1" w:rsidRDefault="00C8142B">
            <w:pPr>
              <w:widowControl/>
              <w:snapToGrid w:val="0"/>
              <w:rPr>
                <w:b/>
                <w:kern w:val="0"/>
                <w:sz w:val="24"/>
                <w:szCs w:val="21"/>
              </w:rPr>
            </w:pPr>
            <w:r>
              <w:rPr>
                <w:rFonts w:hint="eastAsia"/>
                <w:b/>
                <w:kern w:val="0"/>
                <w:sz w:val="24"/>
                <w:szCs w:val="21"/>
              </w:rPr>
              <w:t>采购</w:t>
            </w:r>
            <w:r>
              <w:rPr>
                <w:b/>
                <w:kern w:val="0"/>
                <w:sz w:val="24"/>
                <w:szCs w:val="21"/>
              </w:rPr>
              <w:t>清单技术参数（</w:t>
            </w:r>
            <w:r>
              <w:rPr>
                <w:rFonts w:hint="eastAsia"/>
                <w:b/>
                <w:kern w:val="0"/>
                <w:sz w:val="24"/>
                <w:szCs w:val="21"/>
              </w:rPr>
              <w:t>采购</w:t>
            </w:r>
            <w:r>
              <w:rPr>
                <w:b/>
                <w:kern w:val="0"/>
                <w:sz w:val="24"/>
                <w:szCs w:val="21"/>
              </w:rPr>
              <w:t>清单技术参数要求须逐条应答）</w:t>
            </w:r>
          </w:p>
        </w:tc>
      </w:tr>
      <w:tr w:rsidR="002E4AD1">
        <w:trPr>
          <w:jc w:val="center"/>
        </w:trPr>
        <w:tc>
          <w:tcPr>
            <w:tcW w:w="843" w:type="dxa"/>
            <w:shd w:val="clear" w:color="auto" w:fill="auto"/>
            <w:vAlign w:val="center"/>
          </w:tcPr>
          <w:p w:rsidR="002E4AD1" w:rsidRDefault="00C8142B">
            <w:pPr>
              <w:widowControl/>
              <w:snapToGrid w:val="0"/>
              <w:jc w:val="center"/>
              <w:rPr>
                <w:kern w:val="0"/>
                <w:sz w:val="24"/>
                <w:szCs w:val="21"/>
              </w:rPr>
            </w:pPr>
            <w:r>
              <w:rPr>
                <w:kern w:val="0"/>
                <w:sz w:val="24"/>
                <w:szCs w:val="21"/>
              </w:rPr>
              <w:t>序号</w:t>
            </w:r>
          </w:p>
        </w:tc>
        <w:tc>
          <w:tcPr>
            <w:tcW w:w="1039" w:type="dxa"/>
            <w:shd w:val="clear" w:color="auto" w:fill="auto"/>
            <w:vAlign w:val="center"/>
          </w:tcPr>
          <w:p w:rsidR="002E4AD1" w:rsidRDefault="00C8142B">
            <w:pPr>
              <w:widowControl/>
              <w:snapToGrid w:val="0"/>
              <w:jc w:val="center"/>
              <w:rPr>
                <w:kern w:val="0"/>
                <w:sz w:val="24"/>
                <w:szCs w:val="21"/>
              </w:rPr>
            </w:pPr>
            <w:r>
              <w:rPr>
                <w:rFonts w:hint="eastAsia"/>
                <w:kern w:val="0"/>
                <w:sz w:val="24"/>
                <w:szCs w:val="21"/>
              </w:rPr>
              <w:t>标的</w:t>
            </w:r>
          </w:p>
          <w:p w:rsidR="002E4AD1" w:rsidRDefault="00C8142B">
            <w:pPr>
              <w:widowControl/>
              <w:snapToGrid w:val="0"/>
              <w:jc w:val="center"/>
              <w:rPr>
                <w:kern w:val="0"/>
                <w:sz w:val="24"/>
                <w:szCs w:val="21"/>
              </w:rPr>
            </w:pPr>
            <w:r>
              <w:rPr>
                <w:rFonts w:hint="eastAsia"/>
                <w:kern w:val="0"/>
                <w:sz w:val="24"/>
                <w:szCs w:val="21"/>
              </w:rPr>
              <w:t>名称</w:t>
            </w:r>
          </w:p>
        </w:tc>
        <w:tc>
          <w:tcPr>
            <w:tcW w:w="851" w:type="dxa"/>
            <w:shd w:val="clear" w:color="auto" w:fill="auto"/>
            <w:vAlign w:val="center"/>
          </w:tcPr>
          <w:p w:rsidR="002E4AD1" w:rsidRDefault="00C8142B">
            <w:pPr>
              <w:snapToGrid w:val="0"/>
              <w:jc w:val="center"/>
              <w:rPr>
                <w:rFonts w:cs="宋体"/>
                <w:kern w:val="0"/>
                <w:sz w:val="24"/>
              </w:rPr>
            </w:pPr>
            <w:r>
              <w:rPr>
                <w:rFonts w:cs="宋体" w:hint="eastAsia"/>
                <w:kern w:val="0"/>
                <w:sz w:val="24"/>
              </w:rPr>
              <w:t>条款</w:t>
            </w:r>
          </w:p>
          <w:p w:rsidR="002E4AD1" w:rsidRDefault="00C8142B">
            <w:pPr>
              <w:snapToGrid w:val="0"/>
              <w:jc w:val="center"/>
              <w:rPr>
                <w:kern w:val="0"/>
                <w:sz w:val="24"/>
                <w:szCs w:val="21"/>
              </w:rPr>
            </w:pPr>
            <w:r>
              <w:rPr>
                <w:rFonts w:cs="宋体" w:hint="eastAsia"/>
                <w:kern w:val="0"/>
                <w:sz w:val="24"/>
              </w:rPr>
              <w:t>序号</w:t>
            </w:r>
          </w:p>
        </w:tc>
        <w:tc>
          <w:tcPr>
            <w:tcW w:w="1790" w:type="dxa"/>
            <w:shd w:val="clear" w:color="auto" w:fill="auto"/>
            <w:vAlign w:val="center"/>
          </w:tcPr>
          <w:p w:rsidR="002E4AD1" w:rsidRDefault="00C8142B">
            <w:pPr>
              <w:snapToGrid w:val="0"/>
              <w:jc w:val="center"/>
              <w:rPr>
                <w:kern w:val="0"/>
                <w:sz w:val="24"/>
                <w:szCs w:val="21"/>
              </w:rPr>
            </w:pPr>
            <w:r>
              <w:rPr>
                <w:kern w:val="0"/>
                <w:sz w:val="24"/>
                <w:szCs w:val="21"/>
              </w:rPr>
              <w:t>招标要求</w:t>
            </w:r>
          </w:p>
        </w:tc>
        <w:tc>
          <w:tcPr>
            <w:tcW w:w="2680" w:type="dxa"/>
            <w:shd w:val="clear" w:color="auto" w:fill="auto"/>
            <w:vAlign w:val="center"/>
          </w:tcPr>
          <w:p w:rsidR="002E4AD1" w:rsidRDefault="00C8142B">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2E4AD1" w:rsidRDefault="00C8142B">
            <w:pPr>
              <w:widowControl/>
              <w:snapToGrid w:val="0"/>
              <w:jc w:val="center"/>
              <w:rPr>
                <w:kern w:val="0"/>
                <w:sz w:val="24"/>
                <w:szCs w:val="21"/>
              </w:rPr>
            </w:pPr>
            <w:r>
              <w:rPr>
                <w:kern w:val="0"/>
                <w:sz w:val="24"/>
                <w:szCs w:val="21"/>
              </w:rPr>
              <w:t>偏离</w:t>
            </w:r>
          </w:p>
          <w:p w:rsidR="002E4AD1" w:rsidRDefault="00C8142B">
            <w:pPr>
              <w:widowControl/>
              <w:snapToGrid w:val="0"/>
              <w:jc w:val="center"/>
              <w:rPr>
                <w:kern w:val="0"/>
                <w:sz w:val="24"/>
                <w:szCs w:val="21"/>
              </w:rPr>
            </w:pPr>
            <w:r>
              <w:rPr>
                <w:kern w:val="0"/>
                <w:sz w:val="24"/>
                <w:szCs w:val="21"/>
              </w:rPr>
              <w:t>说明</w:t>
            </w:r>
          </w:p>
        </w:tc>
        <w:tc>
          <w:tcPr>
            <w:tcW w:w="1315" w:type="dxa"/>
            <w:shd w:val="clear" w:color="auto" w:fill="auto"/>
            <w:vAlign w:val="center"/>
          </w:tcPr>
          <w:p w:rsidR="002E4AD1" w:rsidRDefault="00C8142B">
            <w:pPr>
              <w:widowControl/>
              <w:snapToGrid w:val="0"/>
              <w:jc w:val="center"/>
              <w:rPr>
                <w:kern w:val="0"/>
                <w:sz w:val="24"/>
                <w:szCs w:val="21"/>
              </w:rPr>
            </w:pPr>
            <w:r>
              <w:rPr>
                <w:rFonts w:hint="eastAsia"/>
                <w:kern w:val="0"/>
                <w:sz w:val="24"/>
                <w:szCs w:val="21"/>
              </w:rPr>
              <w:t>技术支撑材料所在页码</w:t>
            </w:r>
          </w:p>
        </w:tc>
      </w:tr>
      <w:tr w:rsidR="002E4AD1">
        <w:trPr>
          <w:jc w:val="center"/>
        </w:trPr>
        <w:tc>
          <w:tcPr>
            <w:tcW w:w="843" w:type="dxa"/>
            <w:shd w:val="clear" w:color="auto" w:fill="auto"/>
            <w:vAlign w:val="center"/>
          </w:tcPr>
          <w:p w:rsidR="002E4AD1" w:rsidRDefault="002E4AD1">
            <w:pPr>
              <w:widowControl/>
              <w:snapToGrid w:val="0"/>
              <w:jc w:val="center"/>
              <w:rPr>
                <w:kern w:val="0"/>
                <w:sz w:val="24"/>
                <w:szCs w:val="21"/>
              </w:rPr>
            </w:pPr>
          </w:p>
        </w:tc>
        <w:tc>
          <w:tcPr>
            <w:tcW w:w="1039" w:type="dxa"/>
            <w:shd w:val="clear" w:color="auto" w:fill="auto"/>
            <w:vAlign w:val="center"/>
          </w:tcPr>
          <w:p w:rsidR="002E4AD1" w:rsidRDefault="002E4AD1">
            <w:pPr>
              <w:widowControl/>
              <w:snapToGrid w:val="0"/>
              <w:jc w:val="center"/>
              <w:rPr>
                <w:kern w:val="0"/>
                <w:sz w:val="24"/>
                <w:szCs w:val="21"/>
              </w:rPr>
            </w:pPr>
          </w:p>
        </w:tc>
        <w:tc>
          <w:tcPr>
            <w:tcW w:w="851" w:type="dxa"/>
            <w:shd w:val="clear" w:color="auto" w:fill="auto"/>
            <w:vAlign w:val="center"/>
          </w:tcPr>
          <w:p w:rsidR="002E4AD1" w:rsidRDefault="002E4AD1">
            <w:pPr>
              <w:widowControl/>
              <w:snapToGrid w:val="0"/>
              <w:jc w:val="center"/>
              <w:rPr>
                <w:kern w:val="0"/>
                <w:sz w:val="24"/>
                <w:szCs w:val="21"/>
              </w:rPr>
            </w:pPr>
          </w:p>
        </w:tc>
        <w:tc>
          <w:tcPr>
            <w:tcW w:w="1790" w:type="dxa"/>
            <w:shd w:val="clear" w:color="auto" w:fill="auto"/>
            <w:vAlign w:val="center"/>
          </w:tcPr>
          <w:p w:rsidR="002E4AD1" w:rsidRDefault="002E4AD1">
            <w:pPr>
              <w:widowControl/>
              <w:snapToGrid w:val="0"/>
              <w:jc w:val="center"/>
              <w:rPr>
                <w:kern w:val="0"/>
                <w:sz w:val="24"/>
                <w:szCs w:val="21"/>
              </w:rPr>
            </w:pPr>
          </w:p>
        </w:tc>
        <w:tc>
          <w:tcPr>
            <w:tcW w:w="2680" w:type="dxa"/>
            <w:shd w:val="clear" w:color="auto" w:fill="auto"/>
            <w:vAlign w:val="center"/>
          </w:tcPr>
          <w:p w:rsidR="002E4AD1" w:rsidRDefault="002E4AD1">
            <w:pPr>
              <w:widowControl/>
              <w:snapToGrid w:val="0"/>
              <w:jc w:val="center"/>
              <w:rPr>
                <w:kern w:val="0"/>
                <w:sz w:val="24"/>
                <w:szCs w:val="21"/>
              </w:rPr>
            </w:pPr>
          </w:p>
        </w:tc>
        <w:tc>
          <w:tcPr>
            <w:tcW w:w="1289" w:type="dxa"/>
            <w:shd w:val="clear" w:color="auto" w:fill="auto"/>
            <w:vAlign w:val="center"/>
          </w:tcPr>
          <w:p w:rsidR="002E4AD1" w:rsidRDefault="002E4AD1">
            <w:pPr>
              <w:widowControl/>
              <w:snapToGrid w:val="0"/>
              <w:jc w:val="center"/>
              <w:rPr>
                <w:kern w:val="0"/>
                <w:sz w:val="24"/>
                <w:szCs w:val="21"/>
              </w:rPr>
            </w:pPr>
          </w:p>
        </w:tc>
        <w:tc>
          <w:tcPr>
            <w:tcW w:w="1315" w:type="dxa"/>
            <w:shd w:val="clear" w:color="auto" w:fill="auto"/>
            <w:vAlign w:val="center"/>
          </w:tcPr>
          <w:p w:rsidR="002E4AD1" w:rsidRDefault="002E4AD1">
            <w:pPr>
              <w:widowControl/>
              <w:snapToGrid w:val="0"/>
              <w:jc w:val="center"/>
              <w:rPr>
                <w:kern w:val="0"/>
                <w:sz w:val="24"/>
                <w:szCs w:val="21"/>
              </w:rPr>
            </w:pPr>
          </w:p>
        </w:tc>
      </w:tr>
      <w:tr w:rsidR="002E4AD1">
        <w:trPr>
          <w:jc w:val="center"/>
        </w:trPr>
        <w:tc>
          <w:tcPr>
            <w:tcW w:w="843" w:type="dxa"/>
            <w:shd w:val="clear" w:color="auto" w:fill="auto"/>
            <w:vAlign w:val="center"/>
          </w:tcPr>
          <w:p w:rsidR="002E4AD1" w:rsidRDefault="002E4AD1">
            <w:pPr>
              <w:widowControl/>
              <w:snapToGrid w:val="0"/>
              <w:jc w:val="center"/>
              <w:rPr>
                <w:kern w:val="0"/>
                <w:sz w:val="24"/>
                <w:szCs w:val="21"/>
              </w:rPr>
            </w:pPr>
          </w:p>
        </w:tc>
        <w:tc>
          <w:tcPr>
            <w:tcW w:w="1039" w:type="dxa"/>
            <w:shd w:val="clear" w:color="auto" w:fill="auto"/>
            <w:vAlign w:val="center"/>
          </w:tcPr>
          <w:p w:rsidR="002E4AD1" w:rsidRDefault="002E4AD1">
            <w:pPr>
              <w:widowControl/>
              <w:snapToGrid w:val="0"/>
              <w:jc w:val="center"/>
              <w:rPr>
                <w:kern w:val="0"/>
                <w:sz w:val="24"/>
                <w:szCs w:val="21"/>
              </w:rPr>
            </w:pPr>
          </w:p>
        </w:tc>
        <w:tc>
          <w:tcPr>
            <w:tcW w:w="851" w:type="dxa"/>
            <w:shd w:val="clear" w:color="auto" w:fill="auto"/>
            <w:vAlign w:val="center"/>
          </w:tcPr>
          <w:p w:rsidR="002E4AD1" w:rsidRDefault="002E4AD1">
            <w:pPr>
              <w:widowControl/>
              <w:snapToGrid w:val="0"/>
              <w:jc w:val="center"/>
              <w:rPr>
                <w:kern w:val="0"/>
                <w:sz w:val="24"/>
                <w:szCs w:val="21"/>
              </w:rPr>
            </w:pPr>
          </w:p>
        </w:tc>
        <w:tc>
          <w:tcPr>
            <w:tcW w:w="1790" w:type="dxa"/>
            <w:shd w:val="clear" w:color="auto" w:fill="auto"/>
            <w:vAlign w:val="center"/>
          </w:tcPr>
          <w:p w:rsidR="002E4AD1" w:rsidRDefault="002E4AD1">
            <w:pPr>
              <w:widowControl/>
              <w:snapToGrid w:val="0"/>
              <w:jc w:val="center"/>
              <w:rPr>
                <w:kern w:val="0"/>
                <w:sz w:val="24"/>
                <w:szCs w:val="21"/>
              </w:rPr>
            </w:pPr>
          </w:p>
        </w:tc>
        <w:tc>
          <w:tcPr>
            <w:tcW w:w="2680" w:type="dxa"/>
            <w:shd w:val="clear" w:color="auto" w:fill="auto"/>
            <w:vAlign w:val="center"/>
          </w:tcPr>
          <w:p w:rsidR="002E4AD1" w:rsidRDefault="002E4AD1">
            <w:pPr>
              <w:widowControl/>
              <w:snapToGrid w:val="0"/>
              <w:jc w:val="center"/>
              <w:rPr>
                <w:kern w:val="0"/>
                <w:sz w:val="24"/>
                <w:szCs w:val="21"/>
              </w:rPr>
            </w:pPr>
          </w:p>
        </w:tc>
        <w:tc>
          <w:tcPr>
            <w:tcW w:w="1289" w:type="dxa"/>
            <w:shd w:val="clear" w:color="auto" w:fill="auto"/>
            <w:vAlign w:val="center"/>
          </w:tcPr>
          <w:p w:rsidR="002E4AD1" w:rsidRDefault="002E4AD1">
            <w:pPr>
              <w:widowControl/>
              <w:snapToGrid w:val="0"/>
              <w:jc w:val="center"/>
              <w:rPr>
                <w:kern w:val="0"/>
                <w:sz w:val="24"/>
                <w:szCs w:val="21"/>
              </w:rPr>
            </w:pPr>
          </w:p>
        </w:tc>
        <w:tc>
          <w:tcPr>
            <w:tcW w:w="1315" w:type="dxa"/>
            <w:shd w:val="clear" w:color="auto" w:fill="auto"/>
            <w:vAlign w:val="center"/>
          </w:tcPr>
          <w:p w:rsidR="002E4AD1" w:rsidRDefault="002E4AD1">
            <w:pPr>
              <w:widowControl/>
              <w:snapToGrid w:val="0"/>
              <w:jc w:val="center"/>
              <w:rPr>
                <w:kern w:val="0"/>
                <w:sz w:val="24"/>
                <w:szCs w:val="21"/>
              </w:rPr>
            </w:pPr>
          </w:p>
        </w:tc>
      </w:tr>
    </w:tbl>
    <w:p w:rsidR="002E4AD1" w:rsidRDefault="00C8142B">
      <w:pPr>
        <w:snapToGrid w:val="0"/>
        <w:spacing w:line="480" w:lineRule="exact"/>
        <w:rPr>
          <w:sz w:val="24"/>
        </w:rPr>
      </w:pPr>
      <w:r>
        <w:rPr>
          <w:sz w:val="24"/>
        </w:rPr>
        <w:t>注：</w:t>
      </w:r>
    </w:p>
    <w:p w:rsidR="002E4AD1" w:rsidRDefault="00C8142B">
      <w:pPr>
        <w:snapToGrid w:val="0"/>
        <w:spacing w:line="480" w:lineRule="exact"/>
        <w:rPr>
          <w:sz w:val="24"/>
        </w:rPr>
      </w:pPr>
      <w:r>
        <w:rPr>
          <w:sz w:val="24"/>
        </w:rPr>
        <w:t xml:space="preserve">1. </w:t>
      </w:r>
      <w:proofErr w:type="gramStart"/>
      <w:r>
        <w:rPr>
          <w:sz w:val="24"/>
        </w:rPr>
        <w:t>不</w:t>
      </w:r>
      <w:proofErr w:type="gramEnd"/>
      <w:r>
        <w:rPr>
          <w:sz w:val="24"/>
        </w:rPr>
        <w:t>如实填写偏离情况的投标文件将视为虚假材料。</w:t>
      </w:r>
    </w:p>
    <w:p w:rsidR="002E4AD1" w:rsidRDefault="00C8142B">
      <w:pPr>
        <w:snapToGrid w:val="0"/>
        <w:spacing w:line="480" w:lineRule="exact"/>
        <w:rPr>
          <w:sz w:val="24"/>
        </w:rPr>
      </w:pPr>
      <w:r>
        <w:rPr>
          <w:sz w:val="24"/>
        </w:rPr>
        <w:t xml:space="preserve">2. </w:t>
      </w:r>
      <w:r>
        <w:rPr>
          <w:sz w:val="24"/>
        </w:rPr>
        <w:t>招标要求指招标文件中规定的具体要求，投标</w:t>
      </w:r>
      <w:proofErr w:type="gramStart"/>
      <w:r>
        <w:rPr>
          <w:sz w:val="24"/>
        </w:rPr>
        <w:t>应答指</w:t>
      </w:r>
      <w:proofErr w:type="gramEnd"/>
      <w:r>
        <w:rPr>
          <w:sz w:val="24"/>
        </w:rPr>
        <w:t>投标</w:t>
      </w:r>
      <w:r>
        <w:rPr>
          <w:rFonts w:hint="eastAsia"/>
          <w:sz w:val="24"/>
        </w:rPr>
        <w:t>文件</w:t>
      </w:r>
      <w:r>
        <w:rPr>
          <w:sz w:val="24"/>
        </w:rPr>
        <w:t>的</w:t>
      </w:r>
      <w:r>
        <w:rPr>
          <w:rFonts w:hint="eastAsia"/>
          <w:sz w:val="24"/>
        </w:rPr>
        <w:t>具体内容</w:t>
      </w:r>
      <w:r>
        <w:rPr>
          <w:sz w:val="24"/>
        </w:rPr>
        <w:t>。</w:t>
      </w:r>
    </w:p>
    <w:p w:rsidR="002E4AD1" w:rsidRDefault="00C8142B">
      <w:pPr>
        <w:snapToGrid w:val="0"/>
        <w:spacing w:line="480" w:lineRule="exact"/>
        <w:rPr>
          <w:sz w:val="24"/>
        </w:rPr>
      </w:pPr>
      <w:r>
        <w:rPr>
          <w:rFonts w:hint="eastAsia"/>
          <w:sz w:val="24"/>
        </w:rPr>
        <w:t>3</w:t>
      </w:r>
      <w:r>
        <w:rPr>
          <w:sz w:val="24"/>
        </w:rPr>
        <w:t xml:space="preserve">. </w:t>
      </w:r>
      <w:r>
        <w:rPr>
          <w:sz w:val="24"/>
        </w:rPr>
        <w:t>偏离说明指招标要求与投标应答之间的不同之处。</w:t>
      </w:r>
    </w:p>
    <w:p w:rsidR="002E4AD1" w:rsidRDefault="00C8142B">
      <w:pPr>
        <w:snapToGrid w:val="0"/>
        <w:spacing w:line="480" w:lineRule="exact"/>
        <w:rPr>
          <w:sz w:val="24"/>
        </w:rPr>
      </w:pPr>
      <w:r>
        <w:rPr>
          <w:rFonts w:hint="eastAsia"/>
          <w:sz w:val="24"/>
        </w:rPr>
        <w:t xml:space="preserve">4. </w:t>
      </w:r>
      <w:r>
        <w:rPr>
          <w:rFonts w:hint="eastAsia"/>
          <w:sz w:val="24"/>
        </w:rPr>
        <w:t>投标人在《技术要求点对点应答表》“采购清单技术参数”的投标应答中必须列出具体数值或内容。如投标人未应答或只注明“符合”、“满足”等类似无具体内容的表述，将被视为不符合招标文件要求。投标人自行承担由此造成的一切后果。</w:t>
      </w:r>
    </w:p>
    <w:p w:rsidR="002E4AD1" w:rsidRDefault="002E4AD1" w:rsidP="00E06571">
      <w:pPr>
        <w:spacing w:line="360" w:lineRule="auto"/>
        <w:ind w:firstLineChars="1700" w:firstLine="3794"/>
        <w:rPr>
          <w:sz w:val="24"/>
        </w:rPr>
      </w:pPr>
    </w:p>
    <w:p w:rsidR="002E4AD1" w:rsidRDefault="00C8142B" w:rsidP="00E06571">
      <w:pPr>
        <w:spacing w:line="360" w:lineRule="auto"/>
        <w:ind w:firstLineChars="1700" w:firstLine="3794"/>
        <w:rPr>
          <w:sz w:val="24"/>
        </w:rPr>
      </w:pPr>
      <w:r>
        <w:rPr>
          <w:sz w:val="24"/>
        </w:rPr>
        <w:t>投标人名称：</w:t>
      </w:r>
    </w:p>
    <w:p w:rsidR="002E4AD1" w:rsidRDefault="00C8142B" w:rsidP="00E06571">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2E4AD1" w:rsidRDefault="00C8142B">
      <w:pPr>
        <w:tabs>
          <w:tab w:val="left" w:pos="360"/>
        </w:tabs>
        <w:spacing w:afterLines="100" w:after="285" w:line="360" w:lineRule="auto"/>
        <w:rPr>
          <w:b/>
          <w:sz w:val="24"/>
        </w:rPr>
      </w:pPr>
      <w:r>
        <w:rPr>
          <w:sz w:val="24"/>
        </w:rPr>
        <w:br w:type="page"/>
      </w:r>
      <w:r>
        <w:rPr>
          <w:b/>
          <w:sz w:val="24"/>
        </w:rPr>
        <w:lastRenderedPageBreak/>
        <w:t>附件</w:t>
      </w:r>
      <w:r>
        <w:rPr>
          <w:rFonts w:hint="eastAsia"/>
          <w:b/>
          <w:sz w:val="24"/>
        </w:rPr>
        <w:t>7</w:t>
      </w:r>
    </w:p>
    <w:p w:rsidR="002E4AD1" w:rsidRDefault="00C8142B">
      <w:pPr>
        <w:autoSpaceDN w:val="0"/>
        <w:spacing w:line="360" w:lineRule="auto"/>
        <w:jc w:val="center"/>
        <w:rPr>
          <w:b/>
          <w:bCs/>
          <w:sz w:val="24"/>
        </w:rPr>
      </w:pPr>
      <w:r>
        <w:rPr>
          <w:rFonts w:hint="eastAsia"/>
          <w:b/>
          <w:bCs/>
          <w:sz w:val="24"/>
        </w:rPr>
        <w:t>业绩</w:t>
      </w:r>
    </w:p>
    <w:p w:rsidR="002E4AD1" w:rsidRDefault="002E4AD1">
      <w:pPr>
        <w:spacing w:line="460" w:lineRule="exact"/>
        <w:ind w:left="192"/>
        <w:rPr>
          <w:sz w:val="24"/>
        </w:rPr>
      </w:pPr>
    </w:p>
    <w:p w:rsidR="002E4AD1" w:rsidRDefault="00C8142B">
      <w:pPr>
        <w:spacing w:line="460" w:lineRule="exact"/>
        <w:rPr>
          <w:sz w:val="24"/>
        </w:rPr>
      </w:pPr>
      <w:r>
        <w:rPr>
          <w:sz w:val="24"/>
        </w:rPr>
        <w:t>项目名称：</w:t>
      </w:r>
      <w:r>
        <w:rPr>
          <w:sz w:val="24"/>
          <w:u w:val="single"/>
        </w:rPr>
        <w:t xml:space="preserve">                    </w:t>
      </w:r>
    </w:p>
    <w:p w:rsidR="002E4AD1" w:rsidRDefault="00C8142B">
      <w:pPr>
        <w:spacing w:line="460" w:lineRule="exact"/>
        <w:rPr>
          <w:sz w:val="24"/>
        </w:rPr>
      </w:pPr>
      <w:r>
        <w:rPr>
          <w:sz w:val="24"/>
        </w:rPr>
        <w:t>项目编号：</w:t>
      </w:r>
      <w:r>
        <w:rPr>
          <w:sz w:val="24"/>
          <w:u w:val="single"/>
        </w:rPr>
        <w:t xml:space="preserve">                    </w:t>
      </w:r>
    </w:p>
    <w:p w:rsidR="002E4AD1" w:rsidRDefault="00C8142B">
      <w:pPr>
        <w:spacing w:line="460" w:lineRule="exact"/>
        <w:rPr>
          <w:sz w:val="24"/>
          <w:u w:val="single"/>
        </w:rPr>
      </w:pPr>
      <w:r>
        <w:rPr>
          <w:sz w:val="24"/>
        </w:rPr>
        <w:t>包号：</w:t>
      </w:r>
      <w:r>
        <w:rPr>
          <w:sz w:val="24"/>
          <w:u w:val="single"/>
        </w:rPr>
        <w:t xml:space="preserve">                        </w:t>
      </w:r>
    </w:p>
    <w:p w:rsidR="002E4AD1" w:rsidRDefault="002E4AD1">
      <w:pPr>
        <w:spacing w:line="460" w:lineRule="exact"/>
        <w:ind w:left="192"/>
        <w:rPr>
          <w:sz w:val="24"/>
        </w:rPr>
      </w:pP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890"/>
        <w:gridCol w:w="699"/>
        <w:gridCol w:w="1122"/>
        <w:gridCol w:w="1316"/>
        <w:gridCol w:w="1025"/>
        <w:gridCol w:w="696"/>
        <w:gridCol w:w="2281"/>
      </w:tblGrid>
      <w:tr w:rsidR="002E4AD1">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2E4AD1" w:rsidRDefault="00C8142B">
            <w:pPr>
              <w:snapToGrid w:val="0"/>
              <w:jc w:val="center"/>
              <w:rPr>
                <w:sz w:val="24"/>
              </w:rPr>
            </w:pPr>
            <w:r>
              <w:rPr>
                <w:sz w:val="24"/>
              </w:rPr>
              <w:t>序号</w:t>
            </w:r>
          </w:p>
        </w:tc>
        <w:tc>
          <w:tcPr>
            <w:tcW w:w="890" w:type="dxa"/>
            <w:tcBorders>
              <w:top w:val="single" w:sz="4" w:space="0" w:color="auto"/>
              <w:left w:val="single" w:sz="4" w:space="0" w:color="auto"/>
              <w:bottom w:val="single" w:sz="4" w:space="0" w:color="auto"/>
              <w:right w:val="single" w:sz="4" w:space="0" w:color="auto"/>
            </w:tcBorders>
            <w:vAlign w:val="center"/>
          </w:tcPr>
          <w:p w:rsidR="002E4AD1" w:rsidRDefault="00C8142B">
            <w:pPr>
              <w:snapToGrid w:val="0"/>
              <w:jc w:val="center"/>
              <w:rPr>
                <w:sz w:val="24"/>
              </w:rPr>
            </w:pPr>
            <w:r>
              <w:rPr>
                <w:sz w:val="24"/>
              </w:rPr>
              <w:t>用户单位名称</w:t>
            </w:r>
          </w:p>
        </w:tc>
        <w:tc>
          <w:tcPr>
            <w:tcW w:w="699" w:type="dxa"/>
            <w:tcBorders>
              <w:top w:val="single" w:sz="4" w:space="0" w:color="auto"/>
              <w:left w:val="single" w:sz="4" w:space="0" w:color="auto"/>
              <w:bottom w:val="single" w:sz="4" w:space="0" w:color="auto"/>
              <w:right w:val="single" w:sz="4" w:space="0" w:color="auto"/>
            </w:tcBorders>
            <w:vAlign w:val="center"/>
          </w:tcPr>
          <w:p w:rsidR="002E4AD1" w:rsidRDefault="00C8142B">
            <w:pPr>
              <w:snapToGrid w:val="0"/>
              <w:jc w:val="center"/>
              <w:rPr>
                <w:sz w:val="24"/>
              </w:rPr>
            </w:pPr>
            <w:r>
              <w:rPr>
                <w:sz w:val="24"/>
              </w:rPr>
              <w:t>项目内容</w:t>
            </w:r>
          </w:p>
        </w:tc>
        <w:tc>
          <w:tcPr>
            <w:tcW w:w="1122" w:type="dxa"/>
            <w:tcBorders>
              <w:top w:val="single" w:sz="4" w:space="0" w:color="auto"/>
              <w:left w:val="single" w:sz="4" w:space="0" w:color="auto"/>
              <w:bottom w:val="single" w:sz="4" w:space="0" w:color="auto"/>
              <w:right w:val="single" w:sz="4" w:space="0" w:color="auto"/>
            </w:tcBorders>
            <w:vAlign w:val="center"/>
          </w:tcPr>
          <w:p w:rsidR="002E4AD1" w:rsidRDefault="00C8142B">
            <w:pPr>
              <w:snapToGrid w:val="0"/>
              <w:jc w:val="center"/>
              <w:rPr>
                <w:sz w:val="24"/>
              </w:rPr>
            </w:pPr>
            <w:r>
              <w:rPr>
                <w:sz w:val="24"/>
              </w:rPr>
              <w:t>实施地点</w:t>
            </w:r>
          </w:p>
        </w:tc>
        <w:tc>
          <w:tcPr>
            <w:tcW w:w="1316" w:type="dxa"/>
            <w:tcBorders>
              <w:top w:val="single" w:sz="4" w:space="0" w:color="auto"/>
              <w:left w:val="single" w:sz="4" w:space="0" w:color="auto"/>
              <w:bottom w:val="single" w:sz="4" w:space="0" w:color="auto"/>
              <w:right w:val="single" w:sz="4" w:space="0" w:color="auto"/>
            </w:tcBorders>
            <w:vAlign w:val="center"/>
          </w:tcPr>
          <w:p w:rsidR="002E4AD1" w:rsidRDefault="00C8142B">
            <w:pPr>
              <w:snapToGrid w:val="0"/>
              <w:jc w:val="center"/>
              <w:rPr>
                <w:sz w:val="24"/>
              </w:rPr>
            </w:pPr>
            <w:r>
              <w:rPr>
                <w:rFonts w:hint="eastAsia"/>
                <w:sz w:val="24"/>
              </w:rPr>
              <w:t>用户</w:t>
            </w:r>
            <w:r>
              <w:rPr>
                <w:sz w:val="24"/>
              </w:rPr>
              <w:t>联系人及联系方式</w:t>
            </w:r>
          </w:p>
        </w:tc>
        <w:tc>
          <w:tcPr>
            <w:tcW w:w="1025" w:type="dxa"/>
            <w:tcBorders>
              <w:top w:val="single" w:sz="4" w:space="0" w:color="auto"/>
              <w:left w:val="single" w:sz="4" w:space="0" w:color="auto"/>
              <w:bottom w:val="single" w:sz="4" w:space="0" w:color="auto"/>
              <w:right w:val="single" w:sz="4" w:space="0" w:color="auto"/>
            </w:tcBorders>
            <w:vAlign w:val="center"/>
          </w:tcPr>
          <w:p w:rsidR="002E4AD1" w:rsidRDefault="00C8142B">
            <w:pPr>
              <w:snapToGrid w:val="0"/>
              <w:jc w:val="center"/>
              <w:rPr>
                <w:sz w:val="24"/>
              </w:rPr>
            </w:pPr>
            <w:r>
              <w:rPr>
                <w:sz w:val="24"/>
              </w:rPr>
              <w:t>项目起止时间</w:t>
            </w:r>
          </w:p>
        </w:tc>
        <w:tc>
          <w:tcPr>
            <w:tcW w:w="696" w:type="dxa"/>
            <w:tcBorders>
              <w:top w:val="single" w:sz="4" w:space="0" w:color="auto"/>
              <w:left w:val="single" w:sz="4" w:space="0" w:color="auto"/>
              <w:bottom w:val="single" w:sz="4" w:space="0" w:color="auto"/>
              <w:right w:val="single" w:sz="4" w:space="0" w:color="auto"/>
            </w:tcBorders>
            <w:vAlign w:val="center"/>
          </w:tcPr>
          <w:p w:rsidR="002E4AD1" w:rsidRDefault="00C8142B">
            <w:pPr>
              <w:snapToGrid w:val="0"/>
              <w:jc w:val="center"/>
              <w:rPr>
                <w:sz w:val="24"/>
              </w:rPr>
            </w:pPr>
            <w:r>
              <w:rPr>
                <w:sz w:val="24"/>
              </w:rPr>
              <w:t>合同金额</w:t>
            </w:r>
          </w:p>
        </w:tc>
        <w:tc>
          <w:tcPr>
            <w:tcW w:w="2281" w:type="dxa"/>
            <w:tcBorders>
              <w:top w:val="single" w:sz="4" w:space="0" w:color="auto"/>
              <w:left w:val="single" w:sz="4" w:space="0" w:color="auto"/>
              <w:bottom w:val="single" w:sz="4" w:space="0" w:color="auto"/>
              <w:right w:val="single" w:sz="4" w:space="0" w:color="auto"/>
            </w:tcBorders>
            <w:vAlign w:val="center"/>
          </w:tcPr>
          <w:p w:rsidR="002E4AD1" w:rsidRDefault="00C8142B">
            <w:pPr>
              <w:snapToGrid w:val="0"/>
              <w:jc w:val="center"/>
              <w:rPr>
                <w:sz w:val="24"/>
              </w:rPr>
            </w:pPr>
            <w:r>
              <w:rPr>
                <w:rFonts w:hint="eastAsia"/>
                <w:sz w:val="24"/>
              </w:rPr>
              <w:t>用户盖章的</w:t>
            </w:r>
            <w:proofErr w:type="gramStart"/>
            <w:r>
              <w:rPr>
                <w:rFonts w:hint="eastAsia"/>
                <w:sz w:val="24"/>
              </w:rPr>
              <w:t>成功履行</w:t>
            </w:r>
            <w:proofErr w:type="gramEnd"/>
            <w:r>
              <w:rPr>
                <w:rFonts w:hint="eastAsia"/>
                <w:sz w:val="24"/>
              </w:rPr>
              <w:t>合同的相关证明材料</w:t>
            </w:r>
            <w:r>
              <w:rPr>
                <w:rFonts w:hint="eastAsia"/>
                <w:bCs/>
                <w:sz w:val="24"/>
              </w:rPr>
              <w:t>扫描</w:t>
            </w:r>
            <w:proofErr w:type="gramStart"/>
            <w:r>
              <w:rPr>
                <w:rFonts w:hint="eastAsia"/>
                <w:bCs/>
                <w:sz w:val="24"/>
              </w:rPr>
              <w:t>件所在</w:t>
            </w:r>
            <w:proofErr w:type="gramEnd"/>
            <w:r>
              <w:rPr>
                <w:rFonts w:hint="eastAsia"/>
                <w:bCs/>
                <w:sz w:val="24"/>
              </w:rPr>
              <w:t>页码</w:t>
            </w:r>
          </w:p>
        </w:tc>
      </w:tr>
      <w:tr w:rsidR="002E4AD1">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c>
          <w:tcPr>
            <w:tcW w:w="890"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c>
          <w:tcPr>
            <w:tcW w:w="699"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c>
          <w:tcPr>
            <w:tcW w:w="1122"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c>
          <w:tcPr>
            <w:tcW w:w="1316"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c>
          <w:tcPr>
            <w:tcW w:w="1025"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c>
          <w:tcPr>
            <w:tcW w:w="696"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c>
          <w:tcPr>
            <w:tcW w:w="2281"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r>
      <w:tr w:rsidR="002E4AD1">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c>
          <w:tcPr>
            <w:tcW w:w="890"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c>
          <w:tcPr>
            <w:tcW w:w="699"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c>
          <w:tcPr>
            <w:tcW w:w="1122"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c>
          <w:tcPr>
            <w:tcW w:w="1316"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c>
          <w:tcPr>
            <w:tcW w:w="1025"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c>
          <w:tcPr>
            <w:tcW w:w="696"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c>
          <w:tcPr>
            <w:tcW w:w="2281"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r>
      <w:tr w:rsidR="002E4AD1">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c>
          <w:tcPr>
            <w:tcW w:w="890"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c>
          <w:tcPr>
            <w:tcW w:w="699"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c>
          <w:tcPr>
            <w:tcW w:w="1122"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c>
          <w:tcPr>
            <w:tcW w:w="1316"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c>
          <w:tcPr>
            <w:tcW w:w="1025"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c>
          <w:tcPr>
            <w:tcW w:w="696"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c>
          <w:tcPr>
            <w:tcW w:w="2281"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r>
      <w:tr w:rsidR="002E4AD1">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c>
          <w:tcPr>
            <w:tcW w:w="890"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c>
          <w:tcPr>
            <w:tcW w:w="699"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c>
          <w:tcPr>
            <w:tcW w:w="1122"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c>
          <w:tcPr>
            <w:tcW w:w="1316"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c>
          <w:tcPr>
            <w:tcW w:w="1025"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c>
          <w:tcPr>
            <w:tcW w:w="696"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c>
          <w:tcPr>
            <w:tcW w:w="2281"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r>
      <w:tr w:rsidR="002E4AD1">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c>
          <w:tcPr>
            <w:tcW w:w="890"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c>
          <w:tcPr>
            <w:tcW w:w="699"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c>
          <w:tcPr>
            <w:tcW w:w="1122"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c>
          <w:tcPr>
            <w:tcW w:w="1316"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c>
          <w:tcPr>
            <w:tcW w:w="1025"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c>
          <w:tcPr>
            <w:tcW w:w="696"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c>
          <w:tcPr>
            <w:tcW w:w="2281"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r>
      <w:tr w:rsidR="002E4AD1">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c>
          <w:tcPr>
            <w:tcW w:w="890"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c>
          <w:tcPr>
            <w:tcW w:w="699"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c>
          <w:tcPr>
            <w:tcW w:w="1122"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c>
          <w:tcPr>
            <w:tcW w:w="1316"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c>
          <w:tcPr>
            <w:tcW w:w="1025"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c>
          <w:tcPr>
            <w:tcW w:w="696"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c>
          <w:tcPr>
            <w:tcW w:w="2281"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r>
      <w:tr w:rsidR="002E4AD1">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c>
          <w:tcPr>
            <w:tcW w:w="890"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c>
          <w:tcPr>
            <w:tcW w:w="699"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c>
          <w:tcPr>
            <w:tcW w:w="1122"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c>
          <w:tcPr>
            <w:tcW w:w="1316"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c>
          <w:tcPr>
            <w:tcW w:w="1025"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c>
          <w:tcPr>
            <w:tcW w:w="696"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c>
          <w:tcPr>
            <w:tcW w:w="2281"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r>
      <w:tr w:rsidR="002E4AD1">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c>
          <w:tcPr>
            <w:tcW w:w="890"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c>
          <w:tcPr>
            <w:tcW w:w="699"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c>
          <w:tcPr>
            <w:tcW w:w="1122"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c>
          <w:tcPr>
            <w:tcW w:w="1316"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c>
          <w:tcPr>
            <w:tcW w:w="1025"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c>
          <w:tcPr>
            <w:tcW w:w="696"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c>
          <w:tcPr>
            <w:tcW w:w="2281"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r>
      <w:tr w:rsidR="002E4AD1">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c>
          <w:tcPr>
            <w:tcW w:w="890"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c>
          <w:tcPr>
            <w:tcW w:w="699"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c>
          <w:tcPr>
            <w:tcW w:w="1122"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c>
          <w:tcPr>
            <w:tcW w:w="1316"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c>
          <w:tcPr>
            <w:tcW w:w="1025"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c>
          <w:tcPr>
            <w:tcW w:w="696"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c>
          <w:tcPr>
            <w:tcW w:w="2281"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r>
      <w:tr w:rsidR="002E4AD1">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c>
          <w:tcPr>
            <w:tcW w:w="890"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c>
          <w:tcPr>
            <w:tcW w:w="699"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c>
          <w:tcPr>
            <w:tcW w:w="1122"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c>
          <w:tcPr>
            <w:tcW w:w="1316"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c>
          <w:tcPr>
            <w:tcW w:w="1025"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c>
          <w:tcPr>
            <w:tcW w:w="696"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c>
          <w:tcPr>
            <w:tcW w:w="2281"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r>
      <w:tr w:rsidR="002E4AD1">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c>
          <w:tcPr>
            <w:tcW w:w="890"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c>
          <w:tcPr>
            <w:tcW w:w="699"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c>
          <w:tcPr>
            <w:tcW w:w="1122"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c>
          <w:tcPr>
            <w:tcW w:w="1316"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c>
          <w:tcPr>
            <w:tcW w:w="1025"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c>
          <w:tcPr>
            <w:tcW w:w="696"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c>
          <w:tcPr>
            <w:tcW w:w="2281" w:type="dxa"/>
            <w:tcBorders>
              <w:top w:val="single" w:sz="4" w:space="0" w:color="auto"/>
              <w:left w:val="single" w:sz="4" w:space="0" w:color="auto"/>
              <w:bottom w:val="single" w:sz="4" w:space="0" w:color="auto"/>
              <w:right w:val="single" w:sz="4" w:space="0" w:color="auto"/>
            </w:tcBorders>
            <w:vAlign w:val="center"/>
          </w:tcPr>
          <w:p w:rsidR="002E4AD1" w:rsidRDefault="002E4AD1">
            <w:pPr>
              <w:snapToGrid w:val="0"/>
              <w:jc w:val="center"/>
              <w:rPr>
                <w:sz w:val="24"/>
              </w:rPr>
            </w:pPr>
          </w:p>
        </w:tc>
      </w:tr>
    </w:tbl>
    <w:p w:rsidR="002E4AD1" w:rsidRDefault="002E4AD1">
      <w:pPr>
        <w:spacing w:line="560" w:lineRule="exact"/>
        <w:jc w:val="center"/>
        <w:rPr>
          <w:sz w:val="24"/>
        </w:rPr>
      </w:pPr>
    </w:p>
    <w:p w:rsidR="002E4AD1" w:rsidRDefault="00C8142B">
      <w:pPr>
        <w:spacing w:line="560" w:lineRule="exact"/>
        <w:rPr>
          <w:sz w:val="24"/>
        </w:rPr>
      </w:pPr>
      <w:r>
        <w:rPr>
          <w:sz w:val="24"/>
        </w:rPr>
        <w:t>备注：若</w:t>
      </w:r>
      <w:r>
        <w:rPr>
          <w:rFonts w:hint="eastAsia"/>
          <w:sz w:val="24"/>
        </w:rPr>
        <w:t>招标文件第二部分评分因素及评标标准中</w:t>
      </w:r>
      <w:r>
        <w:rPr>
          <w:sz w:val="24"/>
        </w:rPr>
        <w:t>要求提供</w:t>
      </w:r>
      <w:r>
        <w:rPr>
          <w:rFonts w:hint="eastAsia"/>
          <w:sz w:val="24"/>
        </w:rPr>
        <w:t>业绩</w:t>
      </w:r>
      <w:r>
        <w:rPr>
          <w:sz w:val="24"/>
        </w:rPr>
        <w:t>的，投标人所列业绩应按其要求将证明材料按顺序附后。</w:t>
      </w:r>
    </w:p>
    <w:p w:rsidR="002E4AD1" w:rsidRDefault="002E4AD1">
      <w:pPr>
        <w:spacing w:line="560" w:lineRule="exact"/>
        <w:rPr>
          <w:sz w:val="24"/>
        </w:rPr>
      </w:pPr>
    </w:p>
    <w:p w:rsidR="002E4AD1" w:rsidRDefault="00C8142B" w:rsidP="00E06571">
      <w:pPr>
        <w:spacing w:line="360" w:lineRule="auto"/>
        <w:ind w:firstLineChars="1700" w:firstLine="3794"/>
        <w:rPr>
          <w:sz w:val="24"/>
        </w:rPr>
      </w:pPr>
      <w:r>
        <w:rPr>
          <w:sz w:val="24"/>
        </w:rPr>
        <w:t>投标人名称：</w:t>
      </w:r>
    </w:p>
    <w:p w:rsidR="002E4AD1" w:rsidRDefault="00C8142B" w:rsidP="00E06571">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2E4AD1" w:rsidRDefault="002E4AD1">
      <w:pPr>
        <w:spacing w:line="460" w:lineRule="exact"/>
        <w:rPr>
          <w:sz w:val="24"/>
        </w:rPr>
      </w:pPr>
    </w:p>
    <w:p w:rsidR="002E4AD1" w:rsidRDefault="00C8142B">
      <w:pPr>
        <w:widowControl/>
        <w:jc w:val="left"/>
        <w:rPr>
          <w:sz w:val="24"/>
        </w:rPr>
      </w:pPr>
      <w:r>
        <w:rPr>
          <w:sz w:val="24"/>
        </w:rPr>
        <w:br w:type="page"/>
      </w:r>
    </w:p>
    <w:p w:rsidR="002E4AD1" w:rsidRDefault="00C8142B">
      <w:pPr>
        <w:tabs>
          <w:tab w:val="left" w:pos="360"/>
        </w:tabs>
        <w:spacing w:afterLines="100" w:after="285" w:line="360" w:lineRule="auto"/>
        <w:rPr>
          <w:b/>
          <w:sz w:val="24"/>
        </w:rPr>
      </w:pPr>
      <w:r>
        <w:rPr>
          <w:rFonts w:hint="eastAsia"/>
          <w:b/>
          <w:sz w:val="24"/>
        </w:rPr>
        <w:lastRenderedPageBreak/>
        <w:t>附件</w:t>
      </w:r>
      <w:r>
        <w:rPr>
          <w:rFonts w:hint="eastAsia"/>
          <w:b/>
          <w:sz w:val="24"/>
        </w:rPr>
        <w:t>8</w:t>
      </w:r>
    </w:p>
    <w:p w:rsidR="002E4AD1" w:rsidRDefault="00C8142B">
      <w:pPr>
        <w:autoSpaceDN w:val="0"/>
        <w:spacing w:line="360" w:lineRule="auto"/>
        <w:jc w:val="center"/>
        <w:rPr>
          <w:b/>
          <w:bCs/>
          <w:sz w:val="24"/>
        </w:rPr>
      </w:pPr>
      <w:r>
        <w:rPr>
          <w:rFonts w:hint="eastAsia"/>
          <w:b/>
          <w:bCs/>
          <w:sz w:val="24"/>
        </w:rPr>
        <w:t>制造商售后服务承诺</w:t>
      </w:r>
    </w:p>
    <w:p w:rsidR="002E4AD1" w:rsidRDefault="002E4AD1" w:rsidP="00E06571">
      <w:pPr>
        <w:autoSpaceDE w:val="0"/>
        <w:autoSpaceDN w:val="0"/>
        <w:adjustRightInd w:val="0"/>
        <w:spacing w:line="360" w:lineRule="auto"/>
        <w:ind w:firstLineChars="200" w:firstLine="446"/>
        <w:rPr>
          <w:sz w:val="24"/>
        </w:rPr>
      </w:pPr>
    </w:p>
    <w:tbl>
      <w:tblPr>
        <w:tblW w:w="8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1289"/>
        <w:gridCol w:w="6843"/>
      </w:tblGrid>
      <w:tr w:rsidR="002E4AD1">
        <w:trPr>
          <w:cantSplit/>
          <w:jc w:val="center"/>
        </w:trPr>
        <w:tc>
          <w:tcPr>
            <w:tcW w:w="843" w:type="dxa"/>
            <w:tcBorders>
              <w:top w:val="single" w:sz="4" w:space="0" w:color="auto"/>
              <w:left w:val="single" w:sz="4" w:space="0" w:color="auto"/>
              <w:bottom w:val="single" w:sz="4" w:space="0" w:color="auto"/>
              <w:right w:val="single" w:sz="4" w:space="0" w:color="auto"/>
            </w:tcBorders>
            <w:vAlign w:val="center"/>
          </w:tcPr>
          <w:p w:rsidR="002E4AD1" w:rsidRDefault="00C8142B">
            <w:pPr>
              <w:pStyle w:val="11"/>
              <w:spacing w:line="360" w:lineRule="auto"/>
              <w:jc w:val="center"/>
              <w:rPr>
                <w:rFonts w:cs="Arial"/>
                <w:sz w:val="24"/>
              </w:rPr>
            </w:pPr>
            <w:r>
              <w:rPr>
                <w:rFonts w:cs="Arial" w:hint="eastAsia"/>
                <w:sz w:val="24"/>
              </w:rPr>
              <w:t>序号</w:t>
            </w:r>
          </w:p>
        </w:tc>
        <w:tc>
          <w:tcPr>
            <w:tcW w:w="1289" w:type="dxa"/>
            <w:tcBorders>
              <w:top w:val="single" w:sz="4" w:space="0" w:color="auto"/>
              <w:left w:val="single" w:sz="4" w:space="0" w:color="auto"/>
              <w:bottom w:val="single" w:sz="4" w:space="0" w:color="auto"/>
              <w:right w:val="single" w:sz="4" w:space="0" w:color="auto"/>
            </w:tcBorders>
            <w:vAlign w:val="center"/>
          </w:tcPr>
          <w:p w:rsidR="002E4AD1" w:rsidRDefault="00C8142B">
            <w:pPr>
              <w:pStyle w:val="11"/>
              <w:spacing w:line="360" w:lineRule="auto"/>
              <w:jc w:val="center"/>
              <w:rPr>
                <w:rFonts w:cs="Arial"/>
                <w:sz w:val="24"/>
              </w:rPr>
            </w:pPr>
            <w:r>
              <w:rPr>
                <w:rFonts w:cs="Arial" w:hint="eastAsia"/>
                <w:sz w:val="24"/>
              </w:rPr>
              <w:t>项目</w:t>
            </w:r>
          </w:p>
        </w:tc>
        <w:tc>
          <w:tcPr>
            <w:tcW w:w="6843" w:type="dxa"/>
            <w:tcBorders>
              <w:top w:val="single" w:sz="4" w:space="0" w:color="auto"/>
              <w:left w:val="single" w:sz="4" w:space="0" w:color="auto"/>
              <w:bottom w:val="single" w:sz="4" w:space="0" w:color="auto"/>
              <w:right w:val="single" w:sz="4" w:space="0" w:color="auto"/>
            </w:tcBorders>
            <w:vAlign w:val="center"/>
          </w:tcPr>
          <w:p w:rsidR="002E4AD1" w:rsidRDefault="00C8142B">
            <w:pPr>
              <w:pStyle w:val="11"/>
              <w:spacing w:line="360" w:lineRule="auto"/>
              <w:jc w:val="center"/>
              <w:rPr>
                <w:rFonts w:cs="Arial"/>
                <w:sz w:val="24"/>
              </w:rPr>
            </w:pPr>
            <w:r>
              <w:rPr>
                <w:rFonts w:cs="Arial" w:hint="eastAsia"/>
                <w:sz w:val="24"/>
              </w:rPr>
              <w:t>承诺内容</w:t>
            </w:r>
          </w:p>
        </w:tc>
      </w:tr>
      <w:tr w:rsidR="002E4AD1">
        <w:trPr>
          <w:cantSplit/>
          <w:trHeight w:val="2818"/>
          <w:jc w:val="center"/>
        </w:trPr>
        <w:tc>
          <w:tcPr>
            <w:tcW w:w="843" w:type="dxa"/>
            <w:tcBorders>
              <w:top w:val="single" w:sz="4" w:space="0" w:color="auto"/>
              <w:left w:val="single" w:sz="4" w:space="0" w:color="auto"/>
              <w:bottom w:val="single" w:sz="4" w:space="0" w:color="auto"/>
              <w:right w:val="single" w:sz="4" w:space="0" w:color="auto"/>
            </w:tcBorders>
            <w:vAlign w:val="center"/>
          </w:tcPr>
          <w:p w:rsidR="002E4AD1" w:rsidRDefault="00C8142B">
            <w:pPr>
              <w:pStyle w:val="11"/>
              <w:spacing w:line="360" w:lineRule="auto"/>
              <w:jc w:val="center"/>
              <w:rPr>
                <w:rFonts w:cs="Arial"/>
                <w:bCs/>
                <w:sz w:val="24"/>
              </w:rPr>
            </w:pPr>
            <w:r>
              <w:rPr>
                <w:rFonts w:cs="Arial" w:hint="eastAsia"/>
                <w:bCs/>
                <w:sz w:val="24"/>
              </w:rPr>
              <w:t>1</w:t>
            </w:r>
          </w:p>
        </w:tc>
        <w:tc>
          <w:tcPr>
            <w:tcW w:w="1289" w:type="dxa"/>
            <w:tcBorders>
              <w:top w:val="single" w:sz="4" w:space="0" w:color="auto"/>
              <w:left w:val="single" w:sz="4" w:space="0" w:color="auto"/>
              <w:bottom w:val="single" w:sz="4" w:space="0" w:color="auto"/>
              <w:right w:val="single" w:sz="4" w:space="0" w:color="auto"/>
            </w:tcBorders>
            <w:vAlign w:val="center"/>
          </w:tcPr>
          <w:p w:rsidR="002E4AD1" w:rsidRDefault="00C8142B">
            <w:pPr>
              <w:pStyle w:val="11"/>
              <w:spacing w:line="360" w:lineRule="auto"/>
              <w:jc w:val="center"/>
              <w:rPr>
                <w:rFonts w:cs="Arial"/>
                <w:bCs/>
                <w:sz w:val="24"/>
              </w:rPr>
            </w:pPr>
            <w:r>
              <w:rPr>
                <w:rFonts w:cs="Arial" w:hint="eastAsia"/>
                <w:bCs/>
                <w:sz w:val="24"/>
              </w:rPr>
              <w:t>保修期内</w:t>
            </w:r>
          </w:p>
        </w:tc>
        <w:tc>
          <w:tcPr>
            <w:tcW w:w="6843" w:type="dxa"/>
            <w:tcBorders>
              <w:top w:val="single" w:sz="4" w:space="0" w:color="auto"/>
              <w:left w:val="single" w:sz="4" w:space="0" w:color="auto"/>
              <w:right w:val="single" w:sz="4" w:space="0" w:color="auto"/>
            </w:tcBorders>
            <w:vAlign w:val="center"/>
          </w:tcPr>
          <w:p w:rsidR="002E4AD1" w:rsidRDefault="002E4AD1">
            <w:pPr>
              <w:pStyle w:val="11"/>
              <w:spacing w:line="360" w:lineRule="auto"/>
              <w:rPr>
                <w:rFonts w:cs="Arial"/>
                <w:bCs/>
                <w:sz w:val="24"/>
              </w:rPr>
            </w:pPr>
          </w:p>
        </w:tc>
      </w:tr>
      <w:tr w:rsidR="002E4AD1">
        <w:trPr>
          <w:cantSplit/>
          <w:trHeight w:val="2818"/>
          <w:jc w:val="center"/>
        </w:trPr>
        <w:tc>
          <w:tcPr>
            <w:tcW w:w="843" w:type="dxa"/>
            <w:tcBorders>
              <w:top w:val="single" w:sz="4" w:space="0" w:color="auto"/>
              <w:left w:val="single" w:sz="4" w:space="0" w:color="auto"/>
              <w:right w:val="single" w:sz="4" w:space="0" w:color="auto"/>
            </w:tcBorders>
            <w:vAlign w:val="center"/>
          </w:tcPr>
          <w:p w:rsidR="002E4AD1" w:rsidRDefault="00C8142B">
            <w:pPr>
              <w:pStyle w:val="11"/>
              <w:spacing w:line="360" w:lineRule="auto"/>
              <w:jc w:val="center"/>
              <w:rPr>
                <w:rFonts w:cs="Arial"/>
                <w:bCs/>
                <w:sz w:val="24"/>
              </w:rPr>
            </w:pPr>
            <w:r>
              <w:rPr>
                <w:rFonts w:cs="Arial" w:hint="eastAsia"/>
                <w:bCs/>
                <w:sz w:val="24"/>
              </w:rPr>
              <w:t>2</w:t>
            </w:r>
          </w:p>
        </w:tc>
        <w:tc>
          <w:tcPr>
            <w:tcW w:w="1289" w:type="dxa"/>
            <w:tcBorders>
              <w:top w:val="single" w:sz="4" w:space="0" w:color="auto"/>
              <w:left w:val="single" w:sz="4" w:space="0" w:color="auto"/>
              <w:right w:val="single" w:sz="4" w:space="0" w:color="auto"/>
            </w:tcBorders>
            <w:vAlign w:val="center"/>
          </w:tcPr>
          <w:p w:rsidR="002E4AD1" w:rsidRDefault="00C8142B">
            <w:pPr>
              <w:pStyle w:val="11"/>
              <w:spacing w:line="360" w:lineRule="auto"/>
              <w:jc w:val="center"/>
              <w:rPr>
                <w:rFonts w:cs="Arial"/>
                <w:bCs/>
                <w:sz w:val="24"/>
              </w:rPr>
            </w:pPr>
            <w:r>
              <w:rPr>
                <w:rFonts w:cs="Arial" w:hint="eastAsia"/>
                <w:bCs/>
                <w:sz w:val="24"/>
              </w:rPr>
              <w:t>保修期后</w:t>
            </w:r>
          </w:p>
        </w:tc>
        <w:tc>
          <w:tcPr>
            <w:tcW w:w="6843" w:type="dxa"/>
            <w:tcBorders>
              <w:top w:val="single" w:sz="4" w:space="0" w:color="auto"/>
              <w:left w:val="single" w:sz="4" w:space="0" w:color="auto"/>
              <w:right w:val="single" w:sz="4" w:space="0" w:color="auto"/>
            </w:tcBorders>
            <w:vAlign w:val="center"/>
          </w:tcPr>
          <w:p w:rsidR="002E4AD1" w:rsidRDefault="002E4AD1">
            <w:pPr>
              <w:pStyle w:val="11"/>
              <w:spacing w:line="360" w:lineRule="auto"/>
              <w:rPr>
                <w:rFonts w:cs="Arial"/>
                <w:bCs/>
                <w:sz w:val="24"/>
              </w:rPr>
            </w:pPr>
          </w:p>
        </w:tc>
      </w:tr>
      <w:tr w:rsidR="002E4AD1">
        <w:trPr>
          <w:cantSplit/>
          <w:jc w:val="center"/>
        </w:trPr>
        <w:tc>
          <w:tcPr>
            <w:tcW w:w="843" w:type="dxa"/>
            <w:tcBorders>
              <w:top w:val="single" w:sz="4" w:space="0" w:color="auto"/>
              <w:left w:val="single" w:sz="4" w:space="0" w:color="auto"/>
              <w:bottom w:val="single" w:sz="4" w:space="0" w:color="auto"/>
              <w:right w:val="single" w:sz="4" w:space="0" w:color="auto"/>
            </w:tcBorders>
            <w:vAlign w:val="center"/>
          </w:tcPr>
          <w:p w:rsidR="002E4AD1" w:rsidRDefault="00C8142B">
            <w:pPr>
              <w:pStyle w:val="11"/>
              <w:spacing w:line="360" w:lineRule="auto"/>
              <w:jc w:val="center"/>
              <w:rPr>
                <w:rFonts w:cs="Arial"/>
                <w:bCs/>
                <w:sz w:val="24"/>
              </w:rPr>
            </w:pPr>
            <w:r>
              <w:rPr>
                <w:rFonts w:cs="Arial" w:hint="eastAsia"/>
                <w:bCs/>
                <w:sz w:val="24"/>
              </w:rPr>
              <w:t>3</w:t>
            </w:r>
          </w:p>
        </w:tc>
        <w:tc>
          <w:tcPr>
            <w:tcW w:w="1289" w:type="dxa"/>
            <w:tcBorders>
              <w:top w:val="single" w:sz="4" w:space="0" w:color="auto"/>
              <w:left w:val="single" w:sz="4" w:space="0" w:color="auto"/>
              <w:bottom w:val="single" w:sz="4" w:space="0" w:color="auto"/>
              <w:right w:val="single" w:sz="4" w:space="0" w:color="auto"/>
            </w:tcBorders>
            <w:vAlign w:val="center"/>
          </w:tcPr>
          <w:p w:rsidR="002E4AD1" w:rsidRDefault="00C8142B">
            <w:pPr>
              <w:pStyle w:val="11"/>
              <w:spacing w:line="360" w:lineRule="auto"/>
              <w:jc w:val="center"/>
              <w:rPr>
                <w:rFonts w:cs="Arial"/>
                <w:bCs/>
                <w:sz w:val="24"/>
              </w:rPr>
            </w:pPr>
            <w:r>
              <w:rPr>
                <w:rFonts w:cs="Arial" w:hint="eastAsia"/>
                <w:bCs/>
                <w:sz w:val="24"/>
              </w:rPr>
              <w:t>培训方案</w:t>
            </w:r>
          </w:p>
        </w:tc>
        <w:tc>
          <w:tcPr>
            <w:tcW w:w="6843" w:type="dxa"/>
            <w:tcBorders>
              <w:top w:val="single" w:sz="4" w:space="0" w:color="auto"/>
              <w:left w:val="single" w:sz="4" w:space="0" w:color="auto"/>
              <w:bottom w:val="single" w:sz="4" w:space="0" w:color="auto"/>
              <w:right w:val="single" w:sz="4" w:space="0" w:color="auto"/>
            </w:tcBorders>
            <w:vAlign w:val="center"/>
          </w:tcPr>
          <w:p w:rsidR="002E4AD1" w:rsidRDefault="002E4AD1">
            <w:pPr>
              <w:pStyle w:val="11"/>
              <w:spacing w:line="360" w:lineRule="auto"/>
              <w:rPr>
                <w:rFonts w:cs="Arial"/>
                <w:bCs/>
                <w:sz w:val="24"/>
              </w:rPr>
            </w:pPr>
          </w:p>
          <w:p w:rsidR="002E4AD1" w:rsidRDefault="002E4AD1">
            <w:pPr>
              <w:pStyle w:val="11"/>
              <w:spacing w:line="360" w:lineRule="auto"/>
              <w:rPr>
                <w:rFonts w:cs="Arial"/>
                <w:bCs/>
                <w:sz w:val="24"/>
              </w:rPr>
            </w:pPr>
          </w:p>
        </w:tc>
      </w:tr>
      <w:tr w:rsidR="002E4AD1">
        <w:trPr>
          <w:cantSplit/>
          <w:jc w:val="center"/>
        </w:trPr>
        <w:tc>
          <w:tcPr>
            <w:tcW w:w="843" w:type="dxa"/>
            <w:tcBorders>
              <w:top w:val="single" w:sz="4" w:space="0" w:color="auto"/>
              <w:left w:val="single" w:sz="4" w:space="0" w:color="auto"/>
              <w:bottom w:val="single" w:sz="4" w:space="0" w:color="auto"/>
              <w:right w:val="single" w:sz="4" w:space="0" w:color="auto"/>
            </w:tcBorders>
            <w:vAlign w:val="center"/>
          </w:tcPr>
          <w:p w:rsidR="002E4AD1" w:rsidRDefault="00C8142B">
            <w:pPr>
              <w:pStyle w:val="11"/>
              <w:spacing w:line="360" w:lineRule="auto"/>
              <w:jc w:val="center"/>
              <w:rPr>
                <w:rFonts w:cs="Arial"/>
                <w:bCs/>
                <w:sz w:val="24"/>
              </w:rPr>
            </w:pPr>
            <w:r>
              <w:rPr>
                <w:rFonts w:cs="Arial" w:hint="eastAsia"/>
                <w:bCs/>
                <w:sz w:val="24"/>
              </w:rPr>
              <w:t>4</w:t>
            </w:r>
          </w:p>
        </w:tc>
        <w:tc>
          <w:tcPr>
            <w:tcW w:w="1289" w:type="dxa"/>
            <w:tcBorders>
              <w:top w:val="single" w:sz="4" w:space="0" w:color="auto"/>
              <w:left w:val="single" w:sz="4" w:space="0" w:color="auto"/>
              <w:bottom w:val="single" w:sz="4" w:space="0" w:color="auto"/>
              <w:right w:val="single" w:sz="4" w:space="0" w:color="auto"/>
            </w:tcBorders>
            <w:vAlign w:val="center"/>
          </w:tcPr>
          <w:p w:rsidR="002E4AD1" w:rsidRDefault="00C8142B">
            <w:pPr>
              <w:pStyle w:val="11"/>
              <w:spacing w:line="360" w:lineRule="auto"/>
              <w:jc w:val="center"/>
              <w:rPr>
                <w:rFonts w:cs="Arial"/>
                <w:bCs/>
                <w:sz w:val="24"/>
              </w:rPr>
            </w:pPr>
            <w:r>
              <w:rPr>
                <w:rFonts w:cs="Arial" w:hint="eastAsia"/>
                <w:bCs/>
                <w:sz w:val="24"/>
              </w:rPr>
              <w:t>其他内容</w:t>
            </w:r>
          </w:p>
        </w:tc>
        <w:tc>
          <w:tcPr>
            <w:tcW w:w="6843" w:type="dxa"/>
            <w:tcBorders>
              <w:top w:val="single" w:sz="4" w:space="0" w:color="auto"/>
              <w:left w:val="single" w:sz="4" w:space="0" w:color="auto"/>
              <w:bottom w:val="single" w:sz="4" w:space="0" w:color="auto"/>
              <w:right w:val="single" w:sz="4" w:space="0" w:color="auto"/>
            </w:tcBorders>
            <w:vAlign w:val="center"/>
          </w:tcPr>
          <w:p w:rsidR="002E4AD1" w:rsidRDefault="002E4AD1">
            <w:pPr>
              <w:pStyle w:val="11"/>
              <w:spacing w:line="360" w:lineRule="auto"/>
              <w:rPr>
                <w:rFonts w:cs="Arial"/>
                <w:bCs/>
                <w:sz w:val="24"/>
              </w:rPr>
            </w:pPr>
          </w:p>
          <w:p w:rsidR="002E4AD1" w:rsidRDefault="002E4AD1">
            <w:pPr>
              <w:pStyle w:val="11"/>
              <w:spacing w:line="360" w:lineRule="auto"/>
              <w:rPr>
                <w:rFonts w:cs="Arial"/>
                <w:bCs/>
                <w:sz w:val="24"/>
              </w:rPr>
            </w:pPr>
          </w:p>
        </w:tc>
      </w:tr>
    </w:tbl>
    <w:p w:rsidR="002E4AD1" w:rsidRDefault="002E4AD1">
      <w:pPr>
        <w:spacing w:line="620" w:lineRule="exact"/>
        <w:rPr>
          <w:sz w:val="24"/>
        </w:rPr>
      </w:pPr>
    </w:p>
    <w:p w:rsidR="002E4AD1" w:rsidRDefault="00C8142B" w:rsidP="00E06571">
      <w:pPr>
        <w:spacing w:line="360" w:lineRule="auto"/>
        <w:ind w:firstLineChars="1700" w:firstLine="3794"/>
        <w:rPr>
          <w:sz w:val="24"/>
        </w:rPr>
      </w:pPr>
      <w:r>
        <w:rPr>
          <w:rFonts w:hint="eastAsia"/>
          <w:sz w:val="24"/>
        </w:rPr>
        <w:t>制造商（加盖制造商公章）：</w:t>
      </w:r>
    </w:p>
    <w:p w:rsidR="002E4AD1" w:rsidRDefault="00C8142B" w:rsidP="00E06571">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2E4AD1" w:rsidRDefault="002E4AD1">
      <w:pPr>
        <w:snapToGrid w:val="0"/>
        <w:spacing w:line="360" w:lineRule="auto"/>
        <w:rPr>
          <w:sz w:val="24"/>
          <w:szCs w:val="21"/>
        </w:rPr>
      </w:pPr>
    </w:p>
    <w:p w:rsidR="002E4AD1" w:rsidRDefault="00C8142B">
      <w:pPr>
        <w:snapToGrid w:val="0"/>
        <w:spacing w:line="360" w:lineRule="auto"/>
        <w:rPr>
          <w:sz w:val="24"/>
          <w:szCs w:val="21"/>
        </w:rPr>
      </w:pPr>
      <w:r>
        <w:rPr>
          <w:rFonts w:hint="eastAsia"/>
          <w:sz w:val="24"/>
          <w:szCs w:val="21"/>
        </w:rPr>
        <w:t>注：制造商售后服务承诺须加盖制造商公章原件扫描后放入电子投标文件，否则不予认定。</w:t>
      </w:r>
    </w:p>
    <w:p w:rsidR="002E4AD1" w:rsidRDefault="002E4AD1"/>
    <w:p w:rsidR="002E4AD1" w:rsidRDefault="00C8142B">
      <w:pPr>
        <w:widowControl/>
        <w:jc w:val="left"/>
        <w:rPr>
          <w:b/>
          <w:bCs/>
          <w:sz w:val="24"/>
        </w:rPr>
      </w:pPr>
      <w:r>
        <w:rPr>
          <w:b/>
          <w:bCs/>
          <w:sz w:val="24"/>
        </w:rPr>
        <w:br w:type="page"/>
      </w:r>
    </w:p>
    <w:p w:rsidR="002E4AD1" w:rsidRDefault="00C8142B">
      <w:pPr>
        <w:tabs>
          <w:tab w:val="left" w:pos="360"/>
        </w:tabs>
        <w:spacing w:line="360" w:lineRule="auto"/>
        <w:rPr>
          <w:b/>
          <w:bCs/>
          <w:sz w:val="24"/>
        </w:rPr>
      </w:pPr>
      <w:r>
        <w:rPr>
          <w:rFonts w:hint="eastAsia"/>
          <w:b/>
          <w:sz w:val="24"/>
        </w:rPr>
        <w:lastRenderedPageBreak/>
        <w:t>附件</w:t>
      </w:r>
      <w:r>
        <w:rPr>
          <w:rFonts w:hint="eastAsia"/>
          <w:b/>
          <w:sz w:val="24"/>
        </w:rPr>
        <w:t>9</w:t>
      </w:r>
    </w:p>
    <w:p w:rsidR="002E4AD1" w:rsidRDefault="00C8142B">
      <w:pPr>
        <w:autoSpaceDN w:val="0"/>
        <w:spacing w:line="360" w:lineRule="auto"/>
        <w:jc w:val="center"/>
        <w:rPr>
          <w:b/>
          <w:bCs/>
          <w:sz w:val="24"/>
        </w:rPr>
      </w:pPr>
      <w:r>
        <w:rPr>
          <w:rFonts w:hint="eastAsia"/>
          <w:b/>
          <w:bCs/>
          <w:sz w:val="24"/>
        </w:rPr>
        <w:t>投标人售后服务承诺</w:t>
      </w:r>
    </w:p>
    <w:p w:rsidR="002E4AD1" w:rsidRDefault="002E4AD1" w:rsidP="00E06571">
      <w:pPr>
        <w:autoSpaceDE w:val="0"/>
        <w:autoSpaceDN w:val="0"/>
        <w:adjustRightInd w:val="0"/>
        <w:spacing w:line="360" w:lineRule="auto"/>
        <w:ind w:firstLineChars="200" w:firstLine="446"/>
        <w:rPr>
          <w:sz w:val="24"/>
        </w:rPr>
      </w:pPr>
    </w:p>
    <w:tbl>
      <w:tblPr>
        <w:tblW w:w="8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1289"/>
        <w:gridCol w:w="6843"/>
      </w:tblGrid>
      <w:tr w:rsidR="002E4AD1">
        <w:trPr>
          <w:cantSplit/>
          <w:jc w:val="center"/>
        </w:trPr>
        <w:tc>
          <w:tcPr>
            <w:tcW w:w="843" w:type="dxa"/>
            <w:tcBorders>
              <w:top w:val="single" w:sz="4" w:space="0" w:color="auto"/>
              <w:left w:val="single" w:sz="4" w:space="0" w:color="auto"/>
              <w:bottom w:val="single" w:sz="4" w:space="0" w:color="auto"/>
              <w:right w:val="single" w:sz="4" w:space="0" w:color="auto"/>
            </w:tcBorders>
            <w:vAlign w:val="center"/>
          </w:tcPr>
          <w:p w:rsidR="002E4AD1" w:rsidRDefault="00C8142B">
            <w:pPr>
              <w:pStyle w:val="11"/>
              <w:spacing w:line="360" w:lineRule="auto"/>
              <w:jc w:val="center"/>
              <w:rPr>
                <w:rFonts w:cs="Arial"/>
                <w:sz w:val="24"/>
              </w:rPr>
            </w:pPr>
            <w:r>
              <w:rPr>
                <w:rFonts w:cs="Arial" w:hint="eastAsia"/>
                <w:sz w:val="24"/>
              </w:rPr>
              <w:t>序号</w:t>
            </w:r>
          </w:p>
        </w:tc>
        <w:tc>
          <w:tcPr>
            <w:tcW w:w="1289" w:type="dxa"/>
            <w:tcBorders>
              <w:top w:val="single" w:sz="4" w:space="0" w:color="auto"/>
              <w:left w:val="single" w:sz="4" w:space="0" w:color="auto"/>
              <w:bottom w:val="single" w:sz="4" w:space="0" w:color="auto"/>
              <w:right w:val="single" w:sz="4" w:space="0" w:color="auto"/>
            </w:tcBorders>
            <w:vAlign w:val="center"/>
          </w:tcPr>
          <w:p w:rsidR="002E4AD1" w:rsidRDefault="00C8142B">
            <w:pPr>
              <w:pStyle w:val="11"/>
              <w:spacing w:line="360" w:lineRule="auto"/>
              <w:jc w:val="center"/>
              <w:rPr>
                <w:rFonts w:cs="Arial"/>
                <w:sz w:val="24"/>
              </w:rPr>
            </w:pPr>
            <w:r>
              <w:rPr>
                <w:rFonts w:cs="Arial" w:hint="eastAsia"/>
                <w:sz w:val="24"/>
              </w:rPr>
              <w:t>项目</w:t>
            </w:r>
          </w:p>
        </w:tc>
        <w:tc>
          <w:tcPr>
            <w:tcW w:w="6843" w:type="dxa"/>
            <w:tcBorders>
              <w:top w:val="single" w:sz="4" w:space="0" w:color="auto"/>
              <w:left w:val="single" w:sz="4" w:space="0" w:color="auto"/>
              <w:bottom w:val="single" w:sz="4" w:space="0" w:color="auto"/>
              <w:right w:val="single" w:sz="4" w:space="0" w:color="auto"/>
            </w:tcBorders>
            <w:vAlign w:val="center"/>
          </w:tcPr>
          <w:p w:rsidR="002E4AD1" w:rsidRDefault="00C8142B">
            <w:pPr>
              <w:pStyle w:val="11"/>
              <w:spacing w:line="360" w:lineRule="auto"/>
              <w:jc w:val="center"/>
              <w:rPr>
                <w:rFonts w:cs="Arial"/>
                <w:sz w:val="24"/>
              </w:rPr>
            </w:pPr>
            <w:r>
              <w:rPr>
                <w:rFonts w:cs="Arial" w:hint="eastAsia"/>
                <w:sz w:val="24"/>
              </w:rPr>
              <w:t>承诺内容</w:t>
            </w:r>
          </w:p>
        </w:tc>
      </w:tr>
      <w:tr w:rsidR="002E4AD1">
        <w:trPr>
          <w:cantSplit/>
          <w:trHeight w:val="2818"/>
          <w:jc w:val="center"/>
        </w:trPr>
        <w:tc>
          <w:tcPr>
            <w:tcW w:w="843" w:type="dxa"/>
            <w:tcBorders>
              <w:top w:val="single" w:sz="4" w:space="0" w:color="auto"/>
              <w:left w:val="single" w:sz="4" w:space="0" w:color="auto"/>
              <w:bottom w:val="single" w:sz="4" w:space="0" w:color="auto"/>
              <w:right w:val="single" w:sz="4" w:space="0" w:color="auto"/>
            </w:tcBorders>
            <w:vAlign w:val="center"/>
          </w:tcPr>
          <w:p w:rsidR="002E4AD1" w:rsidRDefault="00C8142B">
            <w:pPr>
              <w:pStyle w:val="11"/>
              <w:spacing w:line="360" w:lineRule="auto"/>
              <w:jc w:val="center"/>
              <w:rPr>
                <w:rFonts w:cs="Arial"/>
                <w:bCs/>
                <w:sz w:val="24"/>
              </w:rPr>
            </w:pPr>
            <w:r>
              <w:rPr>
                <w:rFonts w:cs="Arial" w:hint="eastAsia"/>
                <w:bCs/>
                <w:sz w:val="24"/>
              </w:rPr>
              <w:t>1</w:t>
            </w:r>
          </w:p>
        </w:tc>
        <w:tc>
          <w:tcPr>
            <w:tcW w:w="1289" w:type="dxa"/>
            <w:tcBorders>
              <w:top w:val="single" w:sz="4" w:space="0" w:color="auto"/>
              <w:left w:val="single" w:sz="4" w:space="0" w:color="auto"/>
              <w:bottom w:val="single" w:sz="4" w:space="0" w:color="auto"/>
              <w:right w:val="single" w:sz="4" w:space="0" w:color="auto"/>
            </w:tcBorders>
            <w:vAlign w:val="center"/>
          </w:tcPr>
          <w:p w:rsidR="002E4AD1" w:rsidRDefault="00C8142B">
            <w:pPr>
              <w:pStyle w:val="11"/>
              <w:spacing w:line="360" w:lineRule="auto"/>
              <w:jc w:val="center"/>
              <w:rPr>
                <w:rFonts w:cs="Arial"/>
                <w:bCs/>
                <w:sz w:val="24"/>
              </w:rPr>
            </w:pPr>
            <w:r>
              <w:rPr>
                <w:rFonts w:cs="Arial" w:hint="eastAsia"/>
                <w:bCs/>
                <w:sz w:val="24"/>
              </w:rPr>
              <w:t>保修期内</w:t>
            </w:r>
          </w:p>
        </w:tc>
        <w:tc>
          <w:tcPr>
            <w:tcW w:w="6843" w:type="dxa"/>
            <w:tcBorders>
              <w:top w:val="single" w:sz="4" w:space="0" w:color="auto"/>
              <w:left w:val="single" w:sz="4" w:space="0" w:color="auto"/>
              <w:right w:val="single" w:sz="4" w:space="0" w:color="auto"/>
            </w:tcBorders>
            <w:vAlign w:val="center"/>
          </w:tcPr>
          <w:p w:rsidR="002E4AD1" w:rsidRDefault="002E4AD1">
            <w:pPr>
              <w:pStyle w:val="11"/>
              <w:spacing w:line="360" w:lineRule="auto"/>
              <w:rPr>
                <w:rFonts w:cs="Arial"/>
                <w:bCs/>
                <w:sz w:val="24"/>
              </w:rPr>
            </w:pPr>
          </w:p>
        </w:tc>
      </w:tr>
      <w:tr w:rsidR="002E4AD1">
        <w:trPr>
          <w:cantSplit/>
          <w:trHeight w:val="2818"/>
          <w:jc w:val="center"/>
        </w:trPr>
        <w:tc>
          <w:tcPr>
            <w:tcW w:w="843" w:type="dxa"/>
            <w:tcBorders>
              <w:top w:val="single" w:sz="4" w:space="0" w:color="auto"/>
              <w:left w:val="single" w:sz="4" w:space="0" w:color="auto"/>
              <w:right w:val="single" w:sz="4" w:space="0" w:color="auto"/>
            </w:tcBorders>
            <w:vAlign w:val="center"/>
          </w:tcPr>
          <w:p w:rsidR="002E4AD1" w:rsidRDefault="00C8142B">
            <w:pPr>
              <w:pStyle w:val="11"/>
              <w:spacing w:line="360" w:lineRule="auto"/>
              <w:jc w:val="center"/>
              <w:rPr>
                <w:rFonts w:cs="Arial"/>
                <w:bCs/>
                <w:sz w:val="24"/>
              </w:rPr>
            </w:pPr>
            <w:r>
              <w:rPr>
                <w:rFonts w:cs="Arial" w:hint="eastAsia"/>
                <w:bCs/>
                <w:sz w:val="24"/>
              </w:rPr>
              <w:t>2</w:t>
            </w:r>
          </w:p>
        </w:tc>
        <w:tc>
          <w:tcPr>
            <w:tcW w:w="1289" w:type="dxa"/>
            <w:tcBorders>
              <w:top w:val="single" w:sz="4" w:space="0" w:color="auto"/>
              <w:left w:val="single" w:sz="4" w:space="0" w:color="auto"/>
              <w:right w:val="single" w:sz="4" w:space="0" w:color="auto"/>
            </w:tcBorders>
            <w:vAlign w:val="center"/>
          </w:tcPr>
          <w:p w:rsidR="002E4AD1" w:rsidRDefault="00C8142B">
            <w:pPr>
              <w:pStyle w:val="11"/>
              <w:spacing w:line="360" w:lineRule="auto"/>
              <w:jc w:val="center"/>
              <w:rPr>
                <w:rFonts w:cs="Arial"/>
                <w:bCs/>
                <w:sz w:val="24"/>
              </w:rPr>
            </w:pPr>
            <w:r>
              <w:rPr>
                <w:rFonts w:cs="Arial" w:hint="eastAsia"/>
                <w:bCs/>
                <w:sz w:val="24"/>
              </w:rPr>
              <w:t>保修期后</w:t>
            </w:r>
          </w:p>
        </w:tc>
        <w:tc>
          <w:tcPr>
            <w:tcW w:w="6843" w:type="dxa"/>
            <w:tcBorders>
              <w:top w:val="single" w:sz="4" w:space="0" w:color="auto"/>
              <w:left w:val="single" w:sz="4" w:space="0" w:color="auto"/>
              <w:right w:val="single" w:sz="4" w:space="0" w:color="auto"/>
            </w:tcBorders>
            <w:vAlign w:val="center"/>
          </w:tcPr>
          <w:p w:rsidR="002E4AD1" w:rsidRDefault="002E4AD1">
            <w:pPr>
              <w:pStyle w:val="11"/>
              <w:spacing w:line="360" w:lineRule="auto"/>
              <w:rPr>
                <w:rFonts w:cs="Arial"/>
                <w:bCs/>
                <w:sz w:val="24"/>
              </w:rPr>
            </w:pPr>
          </w:p>
        </w:tc>
      </w:tr>
      <w:tr w:rsidR="002E4AD1">
        <w:trPr>
          <w:cantSplit/>
          <w:jc w:val="center"/>
        </w:trPr>
        <w:tc>
          <w:tcPr>
            <w:tcW w:w="843" w:type="dxa"/>
            <w:tcBorders>
              <w:top w:val="single" w:sz="4" w:space="0" w:color="auto"/>
              <w:left w:val="single" w:sz="4" w:space="0" w:color="auto"/>
              <w:bottom w:val="single" w:sz="4" w:space="0" w:color="auto"/>
              <w:right w:val="single" w:sz="4" w:space="0" w:color="auto"/>
            </w:tcBorders>
            <w:vAlign w:val="center"/>
          </w:tcPr>
          <w:p w:rsidR="002E4AD1" w:rsidRDefault="00C8142B">
            <w:pPr>
              <w:pStyle w:val="11"/>
              <w:spacing w:line="360" w:lineRule="auto"/>
              <w:jc w:val="center"/>
              <w:rPr>
                <w:rFonts w:cs="Arial"/>
                <w:bCs/>
                <w:sz w:val="24"/>
              </w:rPr>
            </w:pPr>
            <w:r>
              <w:rPr>
                <w:rFonts w:cs="Arial" w:hint="eastAsia"/>
                <w:bCs/>
                <w:sz w:val="24"/>
              </w:rPr>
              <w:t>3</w:t>
            </w:r>
          </w:p>
        </w:tc>
        <w:tc>
          <w:tcPr>
            <w:tcW w:w="1289" w:type="dxa"/>
            <w:tcBorders>
              <w:top w:val="single" w:sz="4" w:space="0" w:color="auto"/>
              <w:left w:val="single" w:sz="4" w:space="0" w:color="auto"/>
              <w:bottom w:val="single" w:sz="4" w:space="0" w:color="auto"/>
              <w:right w:val="single" w:sz="4" w:space="0" w:color="auto"/>
            </w:tcBorders>
            <w:vAlign w:val="center"/>
          </w:tcPr>
          <w:p w:rsidR="002E4AD1" w:rsidRDefault="00C8142B">
            <w:pPr>
              <w:pStyle w:val="11"/>
              <w:spacing w:line="360" w:lineRule="auto"/>
              <w:jc w:val="center"/>
              <w:rPr>
                <w:rFonts w:cs="Arial"/>
                <w:bCs/>
                <w:sz w:val="24"/>
              </w:rPr>
            </w:pPr>
            <w:r>
              <w:rPr>
                <w:rFonts w:cs="Arial" w:hint="eastAsia"/>
                <w:bCs/>
                <w:sz w:val="24"/>
              </w:rPr>
              <w:t>培训方案</w:t>
            </w:r>
          </w:p>
        </w:tc>
        <w:tc>
          <w:tcPr>
            <w:tcW w:w="6843" w:type="dxa"/>
            <w:tcBorders>
              <w:top w:val="single" w:sz="4" w:space="0" w:color="auto"/>
              <w:left w:val="single" w:sz="4" w:space="0" w:color="auto"/>
              <w:bottom w:val="single" w:sz="4" w:space="0" w:color="auto"/>
              <w:right w:val="single" w:sz="4" w:space="0" w:color="auto"/>
            </w:tcBorders>
            <w:vAlign w:val="center"/>
          </w:tcPr>
          <w:p w:rsidR="002E4AD1" w:rsidRDefault="002E4AD1">
            <w:pPr>
              <w:pStyle w:val="11"/>
              <w:spacing w:line="360" w:lineRule="auto"/>
              <w:rPr>
                <w:rFonts w:cs="Arial"/>
                <w:bCs/>
                <w:sz w:val="24"/>
              </w:rPr>
            </w:pPr>
          </w:p>
          <w:p w:rsidR="002E4AD1" w:rsidRDefault="002E4AD1">
            <w:pPr>
              <w:pStyle w:val="11"/>
              <w:spacing w:line="360" w:lineRule="auto"/>
              <w:rPr>
                <w:rFonts w:cs="Arial"/>
                <w:bCs/>
                <w:sz w:val="24"/>
              </w:rPr>
            </w:pPr>
          </w:p>
        </w:tc>
      </w:tr>
      <w:tr w:rsidR="002E4AD1">
        <w:trPr>
          <w:cantSplit/>
          <w:jc w:val="center"/>
        </w:trPr>
        <w:tc>
          <w:tcPr>
            <w:tcW w:w="843" w:type="dxa"/>
            <w:tcBorders>
              <w:top w:val="single" w:sz="4" w:space="0" w:color="auto"/>
              <w:left w:val="single" w:sz="4" w:space="0" w:color="auto"/>
              <w:bottom w:val="single" w:sz="4" w:space="0" w:color="auto"/>
              <w:right w:val="single" w:sz="4" w:space="0" w:color="auto"/>
            </w:tcBorders>
            <w:vAlign w:val="center"/>
          </w:tcPr>
          <w:p w:rsidR="002E4AD1" w:rsidRDefault="00C8142B">
            <w:pPr>
              <w:pStyle w:val="11"/>
              <w:spacing w:line="360" w:lineRule="auto"/>
              <w:jc w:val="center"/>
              <w:rPr>
                <w:rFonts w:cs="Arial"/>
                <w:bCs/>
                <w:sz w:val="24"/>
              </w:rPr>
            </w:pPr>
            <w:r>
              <w:rPr>
                <w:rFonts w:cs="Arial" w:hint="eastAsia"/>
                <w:bCs/>
                <w:sz w:val="24"/>
              </w:rPr>
              <w:t>4</w:t>
            </w:r>
          </w:p>
        </w:tc>
        <w:tc>
          <w:tcPr>
            <w:tcW w:w="1289" w:type="dxa"/>
            <w:tcBorders>
              <w:top w:val="single" w:sz="4" w:space="0" w:color="auto"/>
              <w:left w:val="single" w:sz="4" w:space="0" w:color="auto"/>
              <w:bottom w:val="single" w:sz="4" w:space="0" w:color="auto"/>
              <w:right w:val="single" w:sz="4" w:space="0" w:color="auto"/>
            </w:tcBorders>
            <w:vAlign w:val="center"/>
          </w:tcPr>
          <w:p w:rsidR="002E4AD1" w:rsidRDefault="00C8142B">
            <w:pPr>
              <w:pStyle w:val="11"/>
              <w:spacing w:line="360" w:lineRule="auto"/>
              <w:jc w:val="center"/>
              <w:rPr>
                <w:rFonts w:cs="Arial"/>
                <w:bCs/>
                <w:sz w:val="24"/>
              </w:rPr>
            </w:pPr>
            <w:r>
              <w:rPr>
                <w:rFonts w:cs="Arial" w:hint="eastAsia"/>
                <w:bCs/>
                <w:sz w:val="24"/>
              </w:rPr>
              <w:t>其他内容</w:t>
            </w:r>
          </w:p>
        </w:tc>
        <w:tc>
          <w:tcPr>
            <w:tcW w:w="6843" w:type="dxa"/>
            <w:tcBorders>
              <w:top w:val="single" w:sz="4" w:space="0" w:color="auto"/>
              <w:left w:val="single" w:sz="4" w:space="0" w:color="auto"/>
              <w:bottom w:val="single" w:sz="4" w:space="0" w:color="auto"/>
              <w:right w:val="single" w:sz="4" w:space="0" w:color="auto"/>
            </w:tcBorders>
            <w:vAlign w:val="center"/>
          </w:tcPr>
          <w:p w:rsidR="002E4AD1" w:rsidRDefault="002E4AD1">
            <w:pPr>
              <w:pStyle w:val="11"/>
              <w:spacing w:line="360" w:lineRule="auto"/>
              <w:rPr>
                <w:rFonts w:cs="Arial"/>
                <w:bCs/>
                <w:sz w:val="24"/>
              </w:rPr>
            </w:pPr>
          </w:p>
          <w:p w:rsidR="002E4AD1" w:rsidRDefault="002E4AD1">
            <w:pPr>
              <w:pStyle w:val="11"/>
              <w:spacing w:line="360" w:lineRule="auto"/>
              <w:rPr>
                <w:rFonts w:cs="Arial"/>
                <w:bCs/>
                <w:sz w:val="24"/>
              </w:rPr>
            </w:pPr>
          </w:p>
        </w:tc>
      </w:tr>
    </w:tbl>
    <w:p w:rsidR="002E4AD1" w:rsidRDefault="002E4AD1">
      <w:pPr>
        <w:spacing w:line="620" w:lineRule="exact"/>
        <w:rPr>
          <w:sz w:val="24"/>
        </w:rPr>
      </w:pPr>
    </w:p>
    <w:p w:rsidR="002E4AD1" w:rsidRDefault="00C8142B" w:rsidP="00E06571">
      <w:pPr>
        <w:spacing w:line="360" w:lineRule="auto"/>
        <w:ind w:firstLineChars="1700" w:firstLine="3794"/>
        <w:rPr>
          <w:sz w:val="24"/>
        </w:rPr>
      </w:pPr>
      <w:r>
        <w:rPr>
          <w:sz w:val="24"/>
        </w:rPr>
        <w:t>投标人名称：</w:t>
      </w:r>
    </w:p>
    <w:p w:rsidR="002E4AD1" w:rsidRDefault="00C8142B" w:rsidP="00E06571">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2E4AD1" w:rsidRDefault="002E4AD1">
      <w:pPr>
        <w:spacing w:line="620" w:lineRule="exact"/>
        <w:rPr>
          <w:sz w:val="24"/>
        </w:rPr>
      </w:pPr>
    </w:p>
    <w:p w:rsidR="002E4AD1" w:rsidRDefault="00C8142B">
      <w:pPr>
        <w:widowControl/>
        <w:jc w:val="left"/>
        <w:rPr>
          <w:sz w:val="24"/>
        </w:rPr>
      </w:pPr>
      <w:r>
        <w:rPr>
          <w:sz w:val="24"/>
        </w:rPr>
        <w:br w:type="page"/>
      </w:r>
    </w:p>
    <w:p w:rsidR="002E4AD1" w:rsidRDefault="00C8142B">
      <w:pPr>
        <w:tabs>
          <w:tab w:val="left" w:pos="360"/>
        </w:tabs>
        <w:spacing w:afterLines="100" w:after="285" w:line="360" w:lineRule="auto"/>
        <w:rPr>
          <w:b/>
          <w:sz w:val="24"/>
        </w:rPr>
      </w:pPr>
      <w:r>
        <w:rPr>
          <w:rFonts w:hint="eastAsia"/>
          <w:b/>
          <w:sz w:val="24"/>
        </w:rPr>
        <w:lastRenderedPageBreak/>
        <w:t>附件</w:t>
      </w:r>
      <w:r>
        <w:rPr>
          <w:rFonts w:hint="eastAsia"/>
          <w:b/>
          <w:sz w:val="24"/>
        </w:rPr>
        <w:t>10</w:t>
      </w:r>
    </w:p>
    <w:p w:rsidR="002E4AD1" w:rsidRDefault="00C8142B">
      <w:pPr>
        <w:autoSpaceDN w:val="0"/>
        <w:spacing w:line="360" w:lineRule="auto"/>
        <w:jc w:val="center"/>
        <w:rPr>
          <w:b/>
          <w:bCs/>
          <w:sz w:val="24"/>
        </w:rPr>
      </w:pPr>
      <w:r>
        <w:rPr>
          <w:rFonts w:hint="eastAsia"/>
          <w:b/>
          <w:bCs/>
          <w:sz w:val="24"/>
        </w:rPr>
        <w:t>政府采购政策情况表</w:t>
      </w:r>
    </w:p>
    <w:p w:rsidR="002E4AD1" w:rsidRDefault="002E4AD1">
      <w:pPr>
        <w:spacing w:line="460" w:lineRule="exact"/>
        <w:jc w:val="center"/>
        <w:rPr>
          <w:sz w:val="24"/>
        </w:rPr>
      </w:pPr>
    </w:p>
    <w:p w:rsidR="002E4AD1" w:rsidRDefault="00C8142B">
      <w:pPr>
        <w:spacing w:line="460" w:lineRule="exact"/>
        <w:rPr>
          <w:sz w:val="24"/>
        </w:rPr>
      </w:pPr>
      <w:r>
        <w:rPr>
          <w:sz w:val="24"/>
        </w:rPr>
        <w:t>项目名称：</w:t>
      </w:r>
      <w:r>
        <w:rPr>
          <w:sz w:val="24"/>
          <w:u w:val="single"/>
        </w:rPr>
        <w:t xml:space="preserve">                    </w:t>
      </w:r>
    </w:p>
    <w:p w:rsidR="002E4AD1" w:rsidRDefault="00C8142B">
      <w:pPr>
        <w:spacing w:line="460" w:lineRule="exact"/>
        <w:rPr>
          <w:sz w:val="24"/>
        </w:rPr>
      </w:pPr>
      <w:r>
        <w:rPr>
          <w:sz w:val="24"/>
        </w:rPr>
        <w:t>项目编号：</w:t>
      </w:r>
      <w:r>
        <w:rPr>
          <w:sz w:val="24"/>
          <w:u w:val="single"/>
        </w:rPr>
        <w:t xml:space="preserve">                    </w:t>
      </w:r>
    </w:p>
    <w:p w:rsidR="002E4AD1" w:rsidRDefault="00C8142B">
      <w:pPr>
        <w:spacing w:line="460" w:lineRule="exact"/>
        <w:rPr>
          <w:sz w:val="24"/>
          <w:u w:val="single"/>
        </w:rPr>
      </w:pPr>
      <w:r>
        <w:rPr>
          <w:sz w:val="24"/>
        </w:rPr>
        <w:t>包号：</w:t>
      </w:r>
      <w:r>
        <w:rPr>
          <w:sz w:val="24"/>
          <w:u w:val="single"/>
        </w:rPr>
        <w:t xml:space="preserve">                        </w:t>
      </w:r>
    </w:p>
    <w:p w:rsidR="002E4AD1" w:rsidRDefault="00C8142B">
      <w:pPr>
        <w:spacing w:line="460" w:lineRule="exact"/>
        <w:rPr>
          <w:sz w:val="24"/>
          <w:szCs w:val="24"/>
        </w:rPr>
      </w:pPr>
      <w:r>
        <w:rPr>
          <w:sz w:val="24"/>
          <w:szCs w:val="24"/>
        </w:rPr>
        <w:t>填报要求：</w:t>
      </w:r>
    </w:p>
    <w:p w:rsidR="002E4AD1" w:rsidRDefault="00C8142B">
      <w:pPr>
        <w:spacing w:line="460" w:lineRule="exact"/>
        <w:rPr>
          <w:sz w:val="24"/>
          <w:szCs w:val="24"/>
        </w:rPr>
      </w:pPr>
      <w:r>
        <w:rPr>
          <w:sz w:val="24"/>
          <w:szCs w:val="24"/>
        </w:rPr>
        <w:t>1.</w:t>
      </w:r>
      <w:r>
        <w:rPr>
          <w:sz w:val="24"/>
          <w:szCs w:val="24"/>
        </w:rPr>
        <w:t>本表的产品名称、品牌型号、金额应与《开标分项一览表》一致。</w:t>
      </w:r>
    </w:p>
    <w:p w:rsidR="002E4AD1" w:rsidRDefault="00C8142B">
      <w:pPr>
        <w:spacing w:line="460" w:lineRule="exact"/>
        <w:rPr>
          <w:sz w:val="24"/>
          <w:szCs w:val="24"/>
        </w:rPr>
      </w:pPr>
      <w:r>
        <w:rPr>
          <w:sz w:val="24"/>
          <w:szCs w:val="24"/>
        </w:rPr>
        <w:t>2.“</w:t>
      </w:r>
      <w:r>
        <w:rPr>
          <w:sz w:val="24"/>
          <w:szCs w:val="24"/>
        </w:rPr>
        <w:t>制造商企业类型</w:t>
      </w:r>
      <w:r>
        <w:rPr>
          <w:sz w:val="24"/>
          <w:szCs w:val="24"/>
        </w:rPr>
        <w:t>”</w:t>
      </w:r>
      <w:r>
        <w:rPr>
          <w:sz w:val="24"/>
          <w:szCs w:val="24"/>
        </w:rPr>
        <w:t>栏填写内容为</w:t>
      </w:r>
      <w:r>
        <w:rPr>
          <w:sz w:val="24"/>
          <w:szCs w:val="24"/>
        </w:rPr>
        <w:t>“</w:t>
      </w:r>
      <w:r>
        <w:rPr>
          <w:sz w:val="24"/>
          <w:szCs w:val="24"/>
        </w:rPr>
        <w:t>微型</w:t>
      </w:r>
      <w:r>
        <w:rPr>
          <w:sz w:val="24"/>
          <w:szCs w:val="24"/>
        </w:rPr>
        <w:t>”</w:t>
      </w:r>
      <w:r>
        <w:rPr>
          <w:sz w:val="24"/>
          <w:szCs w:val="24"/>
        </w:rPr>
        <w:t>、</w:t>
      </w:r>
      <w:r>
        <w:rPr>
          <w:sz w:val="24"/>
          <w:szCs w:val="24"/>
        </w:rPr>
        <w:t>“</w:t>
      </w:r>
      <w:r>
        <w:rPr>
          <w:sz w:val="24"/>
          <w:szCs w:val="24"/>
        </w:rPr>
        <w:t>小型</w:t>
      </w:r>
      <w:r>
        <w:rPr>
          <w:sz w:val="24"/>
          <w:szCs w:val="24"/>
        </w:rPr>
        <w:t>”</w:t>
      </w:r>
      <w:r>
        <w:rPr>
          <w:sz w:val="24"/>
          <w:szCs w:val="24"/>
        </w:rPr>
        <w:t>、</w:t>
      </w:r>
      <w:r>
        <w:rPr>
          <w:sz w:val="24"/>
          <w:szCs w:val="24"/>
        </w:rPr>
        <w:t>“</w:t>
      </w:r>
      <w:r>
        <w:rPr>
          <w:sz w:val="24"/>
          <w:szCs w:val="24"/>
        </w:rPr>
        <w:t>监狱企业</w:t>
      </w:r>
      <w:r>
        <w:rPr>
          <w:sz w:val="24"/>
          <w:szCs w:val="24"/>
        </w:rPr>
        <w:t>”</w:t>
      </w:r>
      <w:r>
        <w:rPr>
          <w:sz w:val="24"/>
          <w:szCs w:val="24"/>
        </w:rPr>
        <w:t>或</w:t>
      </w:r>
      <w:r>
        <w:rPr>
          <w:sz w:val="24"/>
          <w:szCs w:val="24"/>
        </w:rPr>
        <w:t>“</w:t>
      </w:r>
      <w:r>
        <w:rPr>
          <w:sz w:val="24"/>
          <w:szCs w:val="24"/>
        </w:rPr>
        <w:t>残疾人福利性单位</w:t>
      </w:r>
      <w:r>
        <w:rPr>
          <w:sz w:val="24"/>
          <w:szCs w:val="24"/>
        </w:rPr>
        <w:t>”</w:t>
      </w:r>
      <w:r>
        <w:rPr>
          <w:sz w:val="24"/>
          <w:szCs w:val="24"/>
        </w:rPr>
        <w:t>。</w:t>
      </w:r>
    </w:p>
    <w:p w:rsidR="002E4AD1" w:rsidRDefault="00C8142B">
      <w:pPr>
        <w:spacing w:line="460" w:lineRule="exact"/>
        <w:rPr>
          <w:sz w:val="24"/>
          <w:szCs w:val="24"/>
        </w:rPr>
      </w:pPr>
      <w:r>
        <w:rPr>
          <w:sz w:val="24"/>
          <w:szCs w:val="24"/>
        </w:rPr>
        <w:t xml:space="preserve">3. </w:t>
      </w:r>
      <w:r>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2E4AD1" w:rsidRDefault="00C8142B">
      <w:pPr>
        <w:spacing w:line="460" w:lineRule="exact"/>
        <w:rPr>
          <w:sz w:val="24"/>
          <w:szCs w:val="24"/>
        </w:rPr>
      </w:pPr>
      <w:r>
        <w:rPr>
          <w:sz w:val="24"/>
          <w:szCs w:val="24"/>
        </w:rPr>
        <w:t xml:space="preserve">4. </w:t>
      </w:r>
      <w:r>
        <w:rPr>
          <w:sz w:val="24"/>
          <w:szCs w:val="24"/>
        </w:rPr>
        <w:t>请投标人正确填写本表，所填内容将作为评审的依据。其内容或数据应与对应的证明资料相符，如果填写不完整或有误，不再享受上述政策优惠。</w:t>
      </w:r>
    </w:p>
    <w:p w:rsidR="002E4AD1" w:rsidRDefault="00C8142B" w:rsidP="00E06571">
      <w:pPr>
        <w:spacing w:line="460" w:lineRule="exact"/>
        <w:ind w:firstLineChars="3000" w:firstLine="6695"/>
        <w:rPr>
          <w:sz w:val="24"/>
          <w:szCs w:val="24"/>
        </w:rPr>
      </w:pPr>
      <w:r>
        <w:rPr>
          <w:sz w:val="24"/>
          <w:szCs w:val="24"/>
        </w:rPr>
        <w:t>单位：元</w:t>
      </w:r>
    </w:p>
    <w:tbl>
      <w:tblPr>
        <w:tblW w:w="8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492"/>
        <w:gridCol w:w="1565"/>
        <w:gridCol w:w="1352"/>
        <w:gridCol w:w="1622"/>
        <w:gridCol w:w="1454"/>
      </w:tblGrid>
      <w:tr w:rsidR="002E4AD1">
        <w:trPr>
          <w:trHeight w:val="490"/>
          <w:jc w:val="center"/>
        </w:trPr>
        <w:tc>
          <w:tcPr>
            <w:tcW w:w="936" w:type="dxa"/>
            <w:vMerge w:val="restart"/>
            <w:shd w:val="clear" w:color="auto" w:fill="auto"/>
            <w:vAlign w:val="center"/>
          </w:tcPr>
          <w:p w:rsidR="002E4AD1" w:rsidRDefault="00C8142B">
            <w:pPr>
              <w:pStyle w:val="13"/>
              <w:tabs>
                <w:tab w:val="left" w:pos="1260"/>
              </w:tabs>
              <w:adjustRightInd w:val="0"/>
              <w:snapToGrid w:val="0"/>
              <w:jc w:val="center"/>
              <w:rPr>
                <w:szCs w:val="21"/>
                <w:lang w:val="en-GB"/>
              </w:rPr>
            </w:pPr>
            <w:r>
              <w:rPr>
                <w:szCs w:val="21"/>
                <w:lang w:val="en-GB"/>
              </w:rPr>
              <w:t>环境标志产品</w:t>
            </w:r>
          </w:p>
        </w:tc>
        <w:tc>
          <w:tcPr>
            <w:tcW w:w="1492" w:type="dxa"/>
            <w:shd w:val="clear" w:color="auto" w:fill="auto"/>
            <w:vAlign w:val="center"/>
          </w:tcPr>
          <w:p w:rsidR="002E4AD1" w:rsidRDefault="00C8142B">
            <w:pPr>
              <w:pStyle w:val="13"/>
              <w:tabs>
                <w:tab w:val="left" w:pos="1260"/>
              </w:tabs>
              <w:adjustRightInd w:val="0"/>
              <w:snapToGrid w:val="0"/>
              <w:jc w:val="center"/>
              <w:rPr>
                <w:szCs w:val="21"/>
                <w:lang w:val="en-GB"/>
              </w:rPr>
            </w:pPr>
            <w:r>
              <w:rPr>
                <w:szCs w:val="21"/>
                <w:lang w:val="en-GB"/>
              </w:rPr>
              <w:t>产品名称</w:t>
            </w:r>
          </w:p>
        </w:tc>
        <w:tc>
          <w:tcPr>
            <w:tcW w:w="1565" w:type="dxa"/>
            <w:shd w:val="clear" w:color="auto" w:fill="auto"/>
            <w:vAlign w:val="center"/>
          </w:tcPr>
          <w:p w:rsidR="002E4AD1" w:rsidRDefault="00C8142B">
            <w:pPr>
              <w:pStyle w:val="13"/>
              <w:tabs>
                <w:tab w:val="left" w:pos="1260"/>
              </w:tabs>
              <w:adjustRightInd w:val="0"/>
              <w:snapToGrid w:val="0"/>
              <w:jc w:val="center"/>
              <w:rPr>
                <w:szCs w:val="21"/>
                <w:lang w:val="en-GB"/>
              </w:rPr>
            </w:pPr>
            <w:r>
              <w:rPr>
                <w:szCs w:val="21"/>
                <w:lang w:val="en-GB"/>
              </w:rPr>
              <w:t>品牌型号</w:t>
            </w:r>
          </w:p>
        </w:tc>
        <w:tc>
          <w:tcPr>
            <w:tcW w:w="1352" w:type="dxa"/>
            <w:shd w:val="clear" w:color="auto" w:fill="auto"/>
            <w:vAlign w:val="center"/>
          </w:tcPr>
          <w:p w:rsidR="002E4AD1" w:rsidRDefault="00C8142B">
            <w:pPr>
              <w:pStyle w:val="13"/>
              <w:tabs>
                <w:tab w:val="left" w:pos="1260"/>
              </w:tabs>
              <w:adjustRightInd w:val="0"/>
              <w:snapToGrid w:val="0"/>
              <w:jc w:val="center"/>
              <w:rPr>
                <w:szCs w:val="21"/>
                <w:lang w:val="en-GB"/>
              </w:rPr>
            </w:pPr>
            <w:r>
              <w:rPr>
                <w:szCs w:val="21"/>
                <w:lang w:val="en-GB"/>
              </w:rPr>
              <w:t>制造商</w:t>
            </w:r>
          </w:p>
        </w:tc>
        <w:tc>
          <w:tcPr>
            <w:tcW w:w="1622" w:type="dxa"/>
            <w:shd w:val="clear" w:color="auto" w:fill="auto"/>
            <w:vAlign w:val="center"/>
          </w:tcPr>
          <w:p w:rsidR="002E4AD1" w:rsidRDefault="00C8142B">
            <w:pPr>
              <w:pStyle w:val="13"/>
              <w:tabs>
                <w:tab w:val="left" w:pos="1260"/>
              </w:tabs>
              <w:adjustRightInd w:val="0"/>
              <w:snapToGrid w:val="0"/>
              <w:jc w:val="center"/>
              <w:rPr>
                <w:szCs w:val="21"/>
                <w:lang w:val="en-GB"/>
              </w:rPr>
            </w:pPr>
            <w:r>
              <w:rPr>
                <w:szCs w:val="21"/>
                <w:lang w:val="en-GB"/>
              </w:rPr>
              <w:t>环境标志认证证书编号</w:t>
            </w:r>
          </w:p>
        </w:tc>
        <w:tc>
          <w:tcPr>
            <w:tcW w:w="1454" w:type="dxa"/>
            <w:shd w:val="clear" w:color="auto" w:fill="auto"/>
            <w:vAlign w:val="center"/>
          </w:tcPr>
          <w:p w:rsidR="002E4AD1" w:rsidRDefault="00C8142B">
            <w:pPr>
              <w:pStyle w:val="13"/>
              <w:tabs>
                <w:tab w:val="left" w:pos="1260"/>
              </w:tabs>
              <w:adjustRightInd w:val="0"/>
              <w:snapToGrid w:val="0"/>
              <w:jc w:val="center"/>
              <w:rPr>
                <w:szCs w:val="21"/>
                <w:lang w:val="en-GB"/>
              </w:rPr>
            </w:pPr>
            <w:r>
              <w:rPr>
                <w:szCs w:val="21"/>
                <w:lang w:val="en-GB"/>
              </w:rPr>
              <w:t>金额</w:t>
            </w:r>
          </w:p>
        </w:tc>
      </w:tr>
      <w:tr w:rsidR="002E4AD1">
        <w:trPr>
          <w:trHeight w:val="567"/>
          <w:jc w:val="center"/>
        </w:trPr>
        <w:tc>
          <w:tcPr>
            <w:tcW w:w="936" w:type="dxa"/>
            <w:vMerge/>
            <w:shd w:val="clear" w:color="auto" w:fill="auto"/>
            <w:vAlign w:val="center"/>
          </w:tcPr>
          <w:p w:rsidR="002E4AD1" w:rsidRDefault="002E4AD1">
            <w:pPr>
              <w:pStyle w:val="13"/>
              <w:tabs>
                <w:tab w:val="left" w:pos="1260"/>
              </w:tabs>
              <w:adjustRightInd w:val="0"/>
              <w:snapToGrid w:val="0"/>
              <w:jc w:val="center"/>
              <w:rPr>
                <w:szCs w:val="21"/>
                <w:lang w:val="en-GB"/>
              </w:rPr>
            </w:pPr>
          </w:p>
        </w:tc>
        <w:tc>
          <w:tcPr>
            <w:tcW w:w="1492" w:type="dxa"/>
            <w:shd w:val="clear" w:color="auto" w:fill="auto"/>
            <w:vAlign w:val="center"/>
          </w:tcPr>
          <w:p w:rsidR="002E4AD1" w:rsidRDefault="002E4AD1">
            <w:pPr>
              <w:pStyle w:val="13"/>
              <w:tabs>
                <w:tab w:val="left" w:pos="1260"/>
              </w:tabs>
              <w:adjustRightInd w:val="0"/>
              <w:snapToGrid w:val="0"/>
              <w:jc w:val="center"/>
              <w:rPr>
                <w:szCs w:val="21"/>
                <w:lang w:val="en-GB"/>
              </w:rPr>
            </w:pPr>
          </w:p>
        </w:tc>
        <w:tc>
          <w:tcPr>
            <w:tcW w:w="1565" w:type="dxa"/>
            <w:shd w:val="clear" w:color="auto" w:fill="auto"/>
            <w:vAlign w:val="center"/>
          </w:tcPr>
          <w:p w:rsidR="002E4AD1" w:rsidRDefault="002E4AD1">
            <w:pPr>
              <w:pStyle w:val="13"/>
              <w:tabs>
                <w:tab w:val="left" w:pos="1260"/>
              </w:tabs>
              <w:adjustRightInd w:val="0"/>
              <w:snapToGrid w:val="0"/>
              <w:jc w:val="center"/>
              <w:rPr>
                <w:szCs w:val="21"/>
                <w:lang w:val="en-GB"/>
              </w:rPr>
            </w:pPr>
          </w:p>
        </w:tc>
        <w:tc>
          <w:tcPr>
            <w:tcW w:w="1352" w:type="dxa"/>
            <w:shd w:val="clear" w:color="auto" w:fill="auto"/>
            <w:vAlign w:val="center"/>
          </w:tcPr>
          <w:p w:rsidR="002E4AD1" w:rsidRDefault="002E4AD1">
            <w:pPr>
              <w:pStyle w:val="13"/>
              <w:tabs>
                <w:tab w:val="left" w:pos="1260"/>
              </w:tabs>
              <w:adjustRightInd w:val="0"/>
              <w:snapToGrid w:val="0"/>
              <w:jc w:val="center"/>
              <w:rPr>
                <w:szCs w:val="21"/>
                <w:lang w:val="en-GB"/>
              </w:rPr>
            </w:pPr>
          </w:p>
        </w:tc>
        <w:tc>
          <w:tcPr>
            <w:tcW w:w="1622" w:type="dxa"/>
            <w:shd w:val="clear" w:color="auto" w:fill="auto"/>
            <w:vAlign w:val="center"/>
          </w:tcPr>
          <w:p w:rsidR="002E4AD1" w:rsidRDefault="002E4AD1">
            <w:pPr>
              <w:pStyle w:val="13"/>
              <w:tabs>
                <w:tab w:val="left" w:pos="1260"/>
              </w:tabs>
              <w:adjustRightInd w:val="0"/>
              <w:snapToGrid w:val="0"/>
              <w:jc w:val="center"/>
              <w:rPr>
                <w:szCs w:val="21"/>
                <w:lang w:val="en-GB"/>
              </w:rPr>
            </w:pPr>
          </w:p>
        </w:tc>
        <w:tc>
          <w:tcPr>
            <w:tcW w:w="1454" w:type="dxa"/>
            <w:shd w:val="clear" w:color="auto" w:fill="auto"/>
            <w:vAlign w:val="center"/>
          </w:tcPr>
          <w:p w:rsidR="002E4AD1" w:rsidRDefault="002E4AD1">
            <w:pPr>
              <w:pStyle w:val="13"/>
              <w:tabs>
                <w:tab w:val="left" w:pos="1260"/>
              </w:tabs>
              <w:adjustRightInd w:val="0"/>
              <w:snapToGrid w:val="0"/>
              <w:jc w:val="center"/>
              <w:rPr>
                <w:szCs w:val="21"/>
                <w:lang w:val="en-GB"/>
              </w:rPr>
            </w:pPr>
          </w:p>
        </w:tc>
      </w:tr>
      <w:tr w:rsidR="002E4AD1">
        <w:trPr>
          <w:trHeight w:val="567"/>
          <w:jc w:val="center"/>
        </w:trPr>
        <w:tc>
          <w:tcPr>
            <w:tcW w:w="936" w:type="dxa"/>
            <w:vMerge/>
            <w:shd w:val="clear" w:color="auto" w:fill="auto"/>
            <w:vAlign w:val="center"/>
          </w:tcPr>
          <w:p w:rsidR="002E4AD1" w:rsidRDefault="002E4AD1">
            <w:pPr>
              <w:pStyle w:val="13"/>
              <w:tabs>
                <w:tab w:val="left" w:pos="1260"/>
              </w:tabs>
              <w:adjustRightInd w:val="0"/>
              <w:snapToGrid w:val="0"/>
              <w:jc w:val="center"/>
              <w:rPr>
                <w:szCs w:val="21"/>
                <w:lang w:val="en-GB"/>
              </w:rPr>
            </w:pPr>
          </w:p>
        </w:tc>
        <w:tc>
          <w:tcPr>
            <w:tcW w:w="1492" w:type="dxa"/>
            <w:shd w:val="clear" w:color="auto" w:fill="auto"/>
            <w:vAlign w:val="center"/>
          </w:tcPr>
          <w:p w:rsidR="002E4AD1" w:rsidRDefault="002E4AD1">
            <w:pPr>
              <w:pStyle w:val="13"/>
              <w:tabs>
                <w:tab w:val="left" w:pos="1260"/>
              </w:tabs>
              <w:adjustRightInd w:val="0"/>
              <w:snapToGrid w:val="0"/>
              <w:jc w:val="center"/>
              <w:rPr>
                <w:szCs w:val="21"/>
                <w:lang w:val="en-GB"/>
              </w:rPr>
            </w:pPr>
          </w:p>
        </w:tc>
        <w:tc>
          <w:tcPr>
            <w:tcW w:w="1565" w:type="dxa"/>
            <w:shd w:val="clear" w:color="auto" w:fill="auto"/>
            <w:vAlign w:val="center"/>
          </w:tcPr>
          <w:p w:rsidR="002E4AD1" w:rsidRDefault="002E4AD1">
            <w:pPr>
              <w:pStyle w:val="13"/>
              <w:tabs>
                <w:tab w:val="left" w:pos="1260"/>
              </w:tabs>
              <w:adjustRightInd w:val="0"/>
              <w:snapToGrid w:val="0"/>
              <w:jc w:val="center"/>
              <w:rPr>
                <w:szCs w:val="21"/>
                <w:lang w:val="en-GB"/>
              </w:rPr>
            </w:pPr>
          </w:p>
        </w:tc>
        <w:tc>
          <w:tcPr>
            <w:tcW w:w="1352" w:type="dxa"/>
            <w:shd w:val="clear" w:color="auto" w:fill="auto"/>
            <w:vAlign w:val="center"/>
          </w:tcPr>
          <w:p w:rsidR="002E4AD1" w:rsidRDefault="002E4AD1">
            <w:pPr>
              <w:pStyle w:val="13"/>
              <w:tabs>
                <w:tab w:val="left" w:pos="1260"/>
              </w:tabs>
              <w:adjustRightInd w:val="0"/>
              <w:snapToGrid w:val="0"/>
              <w:jc w:val="center"/>
              <w:rPr>
                <w:szCs w:val="21"/>
                <w:lang w:val="en-GB"/>
              </w:rPr>
            </w:pPr>
          </w:p>
        </w:tc>
        <w:tc>
          <w:tcPr>
            <w:tcW w:w="1622" w:type="dxa"/>
            <w:shd w:val="clear" w:color="auto" w:fill="auto"/>
            <w:vAlign w:val="center"/>
          </w:tcPr>
          <w:p w:rsidR="002E4AD1" w:rsidRDefault="002E4AD1">
            <w:pPr>
              <w:pStyle w:val="13"/>
              <w:tabs>
                <w:tab w:val="left" w:pos="1260"/>
              </w:tabs>
              <w:adjustRightInd w:val="0"/>
              <w:snapToGrid w:val="0"/>
              <w:jc w:val="center"/>
              <w:rPr>
                <w:szCs w:val="21"/>
                <w:lang w:val="en-GB"/>
              </w:rPr>
            </w:pPr>
          </w:p>
        </w:tc>
        <w:tc>
          <w:tcPr>
            <w:tcW w:w="1454" w:type="dxa"/>
            <w:shd w:val="clear" w:color="auto" w:fill="auto"/>
            <w:vAlign w:val="center"/>
          </w:tcPr>
          <w:p w:rsidR="002E4AD1" w:rsidRDefault="002E4AD1">
            <w:pPr>
              <w:pStyle w:val="13"/>
              <w:tabs>
                <w:tab w:val="left" w:pos="1260"/>
              </w:tabs>
              <w:adjustRightInd w:val="0"/>
              <w:snapToGrid w:val="0"/>
              <w:jc w:val="center"/>
              <w:rPr>
                <w:szCs w:val="21"/>
                <w:lang w:val="en-GB"/>
              </w:rPr>
            </w:pPr>
          </w:p>
        </w:tc>
      </w:tr>
      <w:tr w:rsidR="002E4AD1">
        <w:trPr>
          <w:trHeight w:val="567"/>
          <w:jc w:val="center"/>
        </w:trPr>
        <w:tc>
          <w:tcPr>
            <w:tcW w:w="936" w:type="dxa"/>
            <w:vMerge/>
            <w:shd w:val="clear" w:color="auto" w:fill="auto"/>
            <w:vAlign w:val="center"/>
          </w:tcPr>
          <w:p w:rsidR="002E4AD1" w:rsidRDefault="002E4AD1">
            <w:pPr>
              <w:pStyle w:val="13"/>
              <w:tabs>
                <w:tab w:val="left" w:pos="1260"/>
              </w:tabs>
              <w:adjustRightInd w:val="0"/>
              <w:snapToGrid w:val="0"/>
              <w:jc w:val="center"/>
              <w:rPr>
                <w:szCs w:val="21"/>
                <w:lang w:val="en-GB"/>
              </w:rPr>
            </w:pPr>
          </w:p>
        </w:tc>
        <w:tc>
          <w:tcPr>
            <w:tcW w:w="6031" w:type="dxa"/>
            <w:gridSpan w:val="4"/>
            <w:shd w:val="clear" w:color="auto" w:fill="auto"/>
            <w:vAlign w:val="center"/>
          </w:tcPr>
          <w:p w:rsidR="002E4AD1" w:rsidRDefault="00C8142B">
            <w:pPr>
              <w:pStyle w:val="13"/>
              <w:tabs>
                <w:tab w:val="left" w:pos="1260"/>
              </w:tabs>
              <w:adjustRightInd w:val="0"/>
              <w:snapToGrid w:val="0"/>
              <w:jc w:val="center"/>
              <w:rPr>
                <w:szCs w:val="21"/>
                <w:lang w:val="en-GB"/>
              </w:rPr>
            </w:pPr>
            <w:r>
              <w:rPr>
                <w:szCs w:val="21"/>
                <w:lang w:val="en-GB"/>
              </w:rPr>
              <w:t>环境标志产品金额合计</w:t>
            </w:r>
          </w:p>
        </w:tc>
        <w:tc>
          <w:tcPr>
            <w:tcW w:w="1454" w:type="dxa"/>
            <w:shd w:val="clear" w:color="auto" w:fill="auto"/>
            <w:vAlign w:val="center"/>
          </w:tcPr>
          <w:p w:rsidR="002E4AD1" w:rsidRDefault="00C8142B">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2E4AD1">
        <w:trPr>
          <w:trHeight w:val="567"/>
          <w:jc w:val="center"/>
        </w:trPr>
        <w:tc>
          <w:tcPr>
            <w:tcW w:w="936" w:type="dxa"/>
            <w:vMerge/>
            <w:shd w:val="clear" w:color="auto" w:fill="auto"/>
            <w:vAlign w:val="center"/>
          </w:tcPr>
          <w:p w:rsidR="002E4AD1" w:rsidRDefault="002E4AD1">
            <w:pPr>
              <w:pStyle w:val="13"/>
              <w:tabs>
                <w:tab w:val="left" w:pos="1260"/>
              </w:tabs>
              <w:adjustRightInd w:val="0"/>
              <w:snapToGrid w:val="0"/>
              <w:jc w:val="center"/>
              <w:rPr>
                <w:szCs w:val="21"/>
                <w:lang w:val="en-GB"/>
              </w:rPr>
            </w:pPr>
          </w:p>
        </w:tc>
        <w:tc>
          <w:tcPr>
            <w:tcW w:w="6031" w:type="dxa"/>
            <w:gridSpan w:val="4"/>
            <w:shd w:val="clear" w:color="auto" w:fill="auto"/>
            <w:vAlign w:val="center"/>
          </w:tcPr>
          <w:p w:rsidR="002E4AD1" w:rsidRDefault="00C8142B">
            <w:pPr>
              <w:pStyle w:val="13"/>
              <w:tabs>
                <w:tab w:val="left" w:pos="1260"/>
              </w:tabs>
              <w:adjustRightInd w:val="0"/>
              <w:snapToGrid w:val="0"/>
              <w:jc w:val="center"/>
              <w:rPr>
                <w:szCs w:val="21"/>
                <w:lang w:val="en-GB"/>
              </w:rPr>
            </w:pPr>
            <w:r>
              <w:rPr>
                <w:szCs w:val="21"/>
                <w:lang w:val="en-GB"/>
              </w:rPr>
              <w:t>比重（环境标志产品金额</w:t>
            </w:r>
            <w:r>
              <w:rPr>
                <w:szCs w:val="21"/>
                <w:lang w:val="en-GB"/>
              </w:rPr>
              <w:t>/</w:t>
            </w:r>
            <w:r>
              <w:rPr>
                <w:szCs w:val="21"/>
                <w:lang w:val="en-GB"/>
              </w:rPr>
              <w:t>所投包投标总价）</w:t>
            </w:r>
            <w:r>
              <w:rPr>
                <w:szCs w:val="21"/>
                <w:lang w:val="en-GB"/>
              </w:rPr>
              <w:t>*100%</w:t>
            </w:r>
          </w:p>
        </w:tc>
        <w:tc>
          <w:tcPr>
            <w:tcW w:w="1454" w:type="dxa"/>
            <w:shd w:val="clear" w:color="auto" w:fill="auto"/>
            <w:vAlign w:val="center"/>
          </w:tcPr>
          <w:p w:rsidR="002E4AD1" w:rsidRDefault="00C8142B">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2E4AD1">
        <w:trPr>
          <w:trHeight w:val="567"/>
          <w:jc w:val="center"/>
        </w:trPr>
        <w:tc>
          <w:tcPr>
            <w:tcW w:w="936" w:type="dxa"/>
            <w:vMerge/>
            <w:shd w:val="clear" w:color="auto" w:fill="auto"/>
            <w:vAlign w:val="center"/>
          </w:tcPr>
          <w:p w:rsidR="002E4AD1" w:rsidRDefault="002E4AD1">
            <w:pPr>
              <w:pStyle w:val="13"/>
              <w:tabs>
                <w:tab w:val="left" w:pos="1260"/>
              </w:tabs>
              <w:adjustRightInd w:val="0"/>
              <w:snapToGrid w:val="0"/>
              <w:jc w:val="center"/>
              <w:rPr>
                <w:szCs w:val="21"/>
                <w:lang w:val="en-GB"/>
              </w:rPr>
            </w:pPr>
          </w:p>
        </w:tc>
        <w:tc>
          <w:tcPr>
            <w:tcW w:w="7485" w:type="dxa"/>
            <w:gridSpan w:val="5"/>
            <w:shd w:val="clear" w:color="auto" w:fill="auto"/>
            <w:vAlign w:val="center"/>
          </w:tcPr>
          <w:p w:rsidR="002E4AD1" w:rsidRDefault="00C8142B">
            <w:pPr>
              <w:pStyle w:val="13"/>
              <w:tabs>
                <w:tab w:val="left" w:pos="1260"/>
              </w:tabs>
              <w:adjustRightInd w:val="0"/>
              <w:snapToGrid w:val="0"/>
              <w:jc w:val="center"/>
              <w:rPr>
                <w:b/>
                <w:szCs w:val="21"/>
                <w:lang w:val="en-GB"/>
              </w:rPr>
            </w:pPr>
            <w:r>
              <w:rPr>
                <w:szCs w:val="21"/>
                <w:lang w:val="en-GB"/>
              </w:rPr>
              <w:t>环境标志产品</w:t>
            </w: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2E4AD1">
        <w:trPr>
          <w:trHeight w:val="729"/>
          <w:jc w:val="center"/>
        </w:trPr>
        <w:tc>
          <w:tcPr>
            <w:tcW w:w="936" w:type="dxa"/>
            <w:vMerge w:val="restart"/>
            <w:shd w:val="clear" w:color="auto" w:fill="auto"/>
            <w:vAlign w:val="center"/>
          </w:tcPr>
          <w:p w:rsidR="002E4AD1" w:rsidRDefault="00C8142B">
            <w:pPr>
              <w:pStyle w:val="13"/>
              <w:tabs>
                <w:tab w:val="left" w:pos="1260"/>
              </w:tabs>
              <w:adjustRightInd w:val="0"/>
              <w:snapToGrid w:val="0"/>
              <w:jc w:val="center"/>
              <w:rPr>
                <w:szCs w:val="21"/>
                <w:lang w:val="en-GB"/>
              </w:rPr>
            </w:pPr>
            <w:r>
              <w:rPr>
                <w:szCs w:val="21"/>
                <w:lang w:val="en-GB"/>
              </w:rPr>
              <w:t>节能产品（非强制节能产品）</w:t>
            </w:r>
          </w:p>
        </w:tc>
        <w:tc>
          <w:tcPr>
            <w:tcW w:w="1492" w:type="dxa"/>
            <w:shd w:val="clear" w:color="auto" w:fill="auto"/>
            <w:vAlign w:val="center"/>
          </w:tcPr>
          <w:p w:rsidR="002E4AD1" w:rsidRDefault="00C8142B">
            <w:pPr>
              <w:pStyle w:val="13"/>
              <w:tabs>
                <w:tab w:val="left" w:pos="1260"/>
              </w:tabs>
              <w:adjustRightInd w:val="0"/>
              <w:snapToGrid w:val="0"/>
              <w:jc w:val="center"/>
              <w:rPr>
                <w:szCs w:val="21"/>
                <w:lang w:val="en-GB"/>
              </w:rPr>
            </w:pPr>
            <w:r>
              <w:rPr>
                <w:szCs w:val="21"/>
                <w:lang w:val="en-GB"/>
              </w:rPr>
              <w:t>产品名称</w:t>
            </w:r>
          </w:p>
        </w:tc>
        <w:tc>
          <w:tcPr>
            <w:tcW w:w="1565" w:type="dxa"/>
            <w:shd w:val="clear" w:color="auto" w:fill="auto"/>
            <w:vAlign w:val="center"/>
          </w:tcPr>
          <w:p w:rsidR="002E4AD1" w:rsidRDefault="00C8142B">
            <w:pPr>
              <w:pStyle w:val="13"/>
              <w:tabs>
                <w:tab w:val="left" w:pos="1260"/>
              </w:tabs>
              <w:adjustRightInd w:val="0"/>
              <w:snapToGrid w:val="0"/>
              <w:jc w:val="center"/>
              <w:rPr>
                <w:szCs w:val="21"/>
                <w:lang w:val="en-GB"/>
              </w:rPr>
            </w:pPr>
            <w:r>
              <w:rPr>
                <w:szCs w:val="21"/>
                <w:lang w:val="en-GB"/>
              </w:rPr>
              <w:t>品牌型号</w:t>
            </w:r>
          </w:p>
        </w:tc>
        <w:tc>
          <w:tcPr>
            <w:tcW w:w="1352" w:type="dxa"/>
            <w:shd w:val="clear" w:color="auto" w:fill="auto"/>
            <w:vAlign w:val="center"/>
          </w:tcPr>
          <w:p w:rsidR="002E4AD1" w:rsidRDefault="00C8142B">
            <w:pPr>
              <w:pStyle w:val="13"/>
              <w:tabs>
                <w:tab w:val="left" w:pos="1260"/>
              </w:tabs>
              <w:adjustRightInd w:val="0"/>
              <w:snapToGrid w:val="0"/>
              <w:jc w:val="center"/>
              <w:rPr>
                <w:szCs w:val="21"/>
                <w:lang w:val="en-GB"/>
              </w:rPr>
            </w:pPr>
            <w:r>
              <w:rPr>
                <w:szCs w:val="21"/>
                <w:lang w:val="en-GB"/>
              </w:rPr>
              <w:t>制造商</w:t>
            </w:r>
          </w:p>
        </w:tc>
        <w:tc>
          <w:tcPr>
            <w:tcW w:w="1622" w:type="dxa"/>
            <w:shd w:val="clear" w:color="auto" w:fill="auto"/>
            <w:vAlign w:val="center"/>
          </w:tcPr>
          <w:p w:rsidR="002E4AD1" w:rsidRDefault="00C8142B">
            <w:pPr>
              <w:pStyle w:val="13"/>
              <w:tabs>
                <w:tab w:val="left" w:pos="1260"/>
              </w:tabs>
              <w:adjustRightInd w:val="0"/>
              <w:snapToGrid w:val="0"/>
              <w:jc w:val="center"/>
              <w:rPr>
                <w:szCs w:val="21"/>
                <w:lang w:val="en-GB"/>
              </w:rPr>
            </w:pPr>
            <w:r>
              <w:rPr>
                <w:szCs w:val="21"/>
                <w:lang w:val="en-GB"/>
              </w:rPr>
              <w:t>节能认证证书编号</w:t>
            </w:r>
          </w:p>
        </w:tc>
        <w:tc>
          <w:tcPr>
            <w:tcW w:w="1454" w:type="dxa"/>
            <w:shd w:val="clear" w:color="auto" w:fill="auto"/>
            <w:vAlign w:val="center"/>
          </w:tcPr>
          <w:p w:rsidR="002E4AD1" w:rsidRDefault="00C8142B">
            <w:pPr>
              <w:pStyle w:val="13"/>
              <w:tabs>
                <w:tab w:val="left" w:pos="1260"/>
              </w:tabs>
              <w:adjustRightInd w:val="0"/>
              <w:snapToGrid w:val="0"/>
              <w:jc w:val="center"/>
              <w:rPr>
                <w:szCs w:val="21"/>
                <w:lang w:val="en-GB"/>
              </w:rPr>
            </w:pPr>
            <w:r>
              <w:rPr>
                <w:szCs w:val="21"/>
                <w:lang w:val="en-GB"/>
              </w:rPr>
              <w:t>金额</w:t>
            </w:r>
          </w:p>
        </w:tc>
      </w:tr>
      <w:tr w:rsidR="002E4AD1">
        <w:trPr>
          <w:trHeight w:val="186"/>
          <w:jc w:val="center"/>
        </w:trPr>
        <w:tc>
          <w:tcPr>
            <w:tcW w:w="936" w:type="dxa"/>
            <w:vMerge/>
            <w:shd w:val="clear" w:color="auto" w:fill="auto"/>
            <w:vAlign w:val="center"/>
          </w:tcPr>
          <w:p w:rsidR="002E4AD1" w:rsidRDefault="002E4AD1">
            <w:pPr>
              <w:pStyle w:val="13"/>
              <w:tabs>
                <w:tab w:val="left" w:pos="1260"/>
              </w:tabs>
              <w:adjustRightInd w:val="0"/>
              <w:snapToGrid w:val="0"/>
              <w:jc w:val="center"/>
              <w:rPr>
                <w:szCs w:val="21"/>
                <w:lang w:val="en-GB"/>
              </w:rPr>
            </w:pPr>
          </w:p>
        </w:tc>
        <w:tc>
          <w:tcPr>
            <w:tcW w:w="1492" w:type="dxa"/>
            <w:shd w:val="clear" w:color="auto" w:fill="auto"/>
            <w:vAlign w:val="center"/>
          </w:tcPr>
          <w:p w:rsidR="002E4AD1" w:rsidRDefault="002E4AD1">
            <w:pPr>
              <w:pStyle w:val="13"/>
              <w:tabs>
                <w:tab w:val="left" w:pos="1260"/>
              </w:tabs>
              <w:adjustRightInd w:val="0"/>
              <w:snapToGrid w:val="0"/>
              <w:jc w:val="center"/>
              <w:rPr>
                <w:szCs w:val="21"/>
                <w:lang w:val="en-GB"/>
              </w:rPr>
            </w:pPr>
          </w:p>
        </w:tc>
        <w:tc>
          <w:tcPr>
            <w:tcW w:w="1565" w:type="dxa"/>
            <w:shd w:val="clear" w:color="auto" w:fill="auto"/>
            <w:vAlign w:val="center"/>
          </w:tcPr>
          <w:p w:rsidR="002E4AD1" w:rsidRDefault="002E4AD1">
            <w:pPr>
              <w:pStyle w:val="13"/>
              <w:tabs>
                <w:tab w:val="left" w:pos="1260"/>
              </w:tabs>
              <w:adjustRightInd w:val="0"/>
              <w:snapToGrid w:val="0"/>
              <w:jc w:val="center"/>
              <w:rPr>
                <w:szCs w:val="21"/>
                <w:lang w:val="en-GB"/>
              </w:rPr>
            </w:pPr>
          </w:p>
        </w:tc>
        <w:tc>
          <w:tcPr>
            <w:tcW w:w="1352" w:type="dxa"/>
            <w:shd w:val="clear" w:color="auto" w:fill="auto"/>
            <w:vAlign w:val="center"/>
          </w:tcPr>
          <w:p w:rsidR="002E4AD1" w:rsidRDefault="002E4AD1">
            <w:pPr>
              <w:pStyle w:val="13"/>
              <w:tabs>
                <w:tab w:val="left" w:pos="1260"/>
              </w:tabs>
              <w:adjustRightInd w:val="0"/>
              <w:snapToGrid w:val="0"/>
              <w:jc w:val="center"/>
              <w:rPr>
                <w:szCs w:val="21"/>
                <w:lang w:val="en-GB"/>
              </w:rPr>
            </w:pPr>
          </w:p>
        </w:tc>
        <w:tc>
          <w:tcPr>
            <w:tcW w:w="1622" w:type="dxa"/>
            <w:shd w:val="clear" w:color="auto" w:fill="auto"/>
            <w:vAlign w:val="center"/>
          </w:tcPr>
          <w:p w:rsidR="002E4AD1" w:rsidRDefault="002E4AD1">
            <w:pPr>
              <w:pStyle w:val="13"/>
              <w:tabs>
                <w:tab w:val="left" w:pos="1260"/>
              </w:tabs>
              <w:adjustRightInd w:val="0"/>
              <w:snapToGrid w:val="0"/>
              <w:jc w:val="center"/>
              <w:rPr>
                <w:szCs w:val="21"/>
                <w:lang w:val="en-GB"/>
              </w:rPr>
            </w:pPr>
          </w:p>
        </w:tc>
        <w:tc>
          <w:tcPr>
            <w:tcW w:w="1454" w:type="dxa"/>
            <w:shd w:val="clear" w:color="auto" w:fill="auto"/>
            <w:vAlign w:val="center"/>
          </w:tcPr>
          <w:p w:rsidR="002E4AD1" w:rsidRDefault="002E4AD1">
            <w:pPr>
              <w:pStyle w:val="13"/>
              <w:tabs>
                <w:tab w:val="left" w:pos="1260"/>
              </w:tabs>
              <w:adjustRightInd w:val="0"/>
              <w:snapToGrid w:val="0"/>
              <w:jc w:val="center"/>
              <w:rPr>
                <w:szCs w:val="21"/>
                <w:lang w:val="en-GB"/>
              </w:rPr>
            </w:pPr>
          </w:p>
        </w:tc>
      </w:tr>
      <w:tr w:rsidR="002E4AD1">
        <w:trPr>
          <w:trHeight w:val="224"/>
          <w:jc w:val="center"/>
        </w:trPr>
        <w:tc>
          <w:tcPr>
            <w:tcW w:w="936" w:type="dxa"/>
            <w:vMerge/>
            <w:shd w:val="clear" w:color="auto" w:fill="auto"/>
            <w:vAlign w:val="center"/>
          </w:tcPr>
          <w:p w:rsidR="002E4AD1" w:rsidRDefault="002E4AD1">
            <w:pPr>
              <w:pStyle w:val="13"/>
              <w:tabs>
                <w:tab w:val="left" w:pos="1260"/>
              </w:tabs>
              <w:adjustRightInd w:val="0"/>
              <w:snapToGrid w:val="0"/>
              <w:jc w:val="center"/>
              <w:rPr>
                <w:szCs w:val="21"/>
                <w:lang w:val="en-GB"/>
              </w:rPr>
            </w:pPr>
          </w:p>
        </w:tc>
        <w:tc>
          <w:tcPr>
            <w:tcW w:w="1492" w:type="dxa"/>
            <w:shd w:val="clear" w:color="auto" w:fill="auto"/>
            <w:vAlign w:val="center"/>
          </w:tcPr>
          <w:p w:rsidR="002E4AD1" w:rsidRDefault="002E4AD1">
            <w:pPr>
              <w:pStyle w:val="13"/>
              <w:tabs>
                <w:tab w:val="left" w:pos="1260"/>
              </w:tabs>
              <w:adjustRightInd w:val="0"/>
              <w:snapToGrid w:val="0"/>
              <w:jc w:val="center"/>
              <w:rPr>
                <w:szCs w:val="21"/>
                <w:lang w:val="en-GB"/>
              </w:rPr>
            </w:pPr>
          </w:p>
        </w:tc>
        <w:tc>
          <w:tcPr>
            <w:tcW w:w="1565" w:type="dxa"/>
            <w:shd w:val="clear" w:color="auto" w:fill="auto"/>
            <w:vAlign w:val="center"/>
          </w:tcPr>
          <w:p w:rsidR="002E4AD1" w:rsidRDefault="002E4AD1">
            <w:pPr>
              <w:pStyle w:val="13"/>
              <w:tabs>
                <w:tab w:val="left" w:pos="1260"/>
              </w:tabs>
              <w:adjustRightInd w:val="0"/>
              <w:snapToGrid w:val="0"/>
              <w:jc w:val="center"/>
              <w:rPr>
                <w:szCs w:val="21"/>
                <w:lang w:val="en-GB"/>
              </w:rPr>
            </w:pPr>
          </w:p>
        </w:tc>
        <w:tc>
          <w:tcPr>
            <w:tcW w:w="1352" w:type="dxa"/>
            <w:shd w:val="clear" w:color="auto" w:fill="auto"/>
            <w:vAlign w:val="center"/>
          </w:tcPr>
          <w:p w:rsidR="002E4AD1" w:rsidRDefault="002E4AD1">
            <w:pPr>
              <w:pStyle w:val="13"/>
              <w:tabs>
                <w:tab w:val="left" w:pos="1260"/>
              </w:tabs>
              <w:adjustRightInd w:val="0"/>
              <w:snapToGrid w:val="0"/>
              <w:jc w:val="center"/>
              <w:rPr>
                <w:szCs w:val="21"/>
                <w:lang w:val="en-GB"/>
              </w:rPr>
            </w:pPr>
          </w:p>
        </w:tc>
        <w:tc>
          <w:tcPr>
            <w:tcW w:w="1622" w:type="dxa"/>
            <w:shd w:val="clear" w:color="auto" w:fill="auto"/>
            <w:vAlign w:val="center"/>
          </w:tcPr>
          <w:p w:rsidR="002E4AD1" w:rsidRDefault="002E4AD1">
            <w:pPr>
              <w:pStyle w:val="13"/>
              <w:tabs>
                <w:tab w:val="left" w:pos="1260"/>
              </w:tabs>
              <w:adjustRightInd w:val="0"/>
              <w:snapToGrid w:val="0"/>
              <w:jc w:val="center"/>
              <w:rPr>
                <w:szCs w:val="21"/>
                <w:lang w:val="en-GB"/>
              </w:rPr>
            </w:pPr>
          </w:p>
        </w:tc>
        <w:tc>
          <w:tcPr>
            <w:tcW w:w="1454" w:type="dxa"/>
            <w:shd w:val="clear" w:color="auto" w:fill="auto"/>
            <w:vAlign w:val="center"/>
          </w:tcPr>
          <w:p w:rsidR="002E4AD1" w:rsidRDefault="002E4AD1">
            <w:pPr>
              <w:pStyle w:val="13"/>
              <w:tabs>
                <w:tab w:val="left" w:pos="1260"/>
              </w:tabs>
              <w:adjustRightInd w:val="0"/>
              <w:snapToGrid w:val="0"/>
              <w:jc w:val="center"/>
              <w:rPr>
                <w:szCs w:val="21"/>
                <w:lang w:val="en-GB"/>
              </w:rPr>
            </w:pPr>
          </w:p>
        </w:tc>
      </w:tr>
      <w:tr w:rsidR="002E4AD1">
        <w:trPr>
          <w:trHeight w:val="298"/>
          <w:jc w:val="center"/>
        </w:trPr>
        <w:tc>
          <w:tcPr>
            <w:tcW w:w="936" w:type="dxa"/>
            <w:vMerge/>
            <w:shd w:val="clear" w:color="auto" w:fill="auto"/>
            <w:vAlign w:val="center"/>
          </w:tcPr>
          <w:p w:rsidR="002E4AD1" w:rsidRDefault="002E4AD1">
            <w:pPr>
              <w:pStyle w:val="13"/>
              <w:tabs>
                <w:tab w:val="left" w:pos="1260"/>
              </w:tabs>
              <w:adjustRightInd w:val="0"/>
              <w:snapToGrid w:val="0"/>
              <w:jc w:val="center"/>
              <w:rPr>
                <w:szCs w:val="21"/>
                <w:lang w:val="en-GB"/>
              </w:rPr>
            </w:pPr>
          </w:p>
        </w:tc>
        <w:tc>
          <w:tcPr>
            <w:tcW w:w="6031" w:type="dxa"/>
            <w:gridSpan w:val="4"/>
            <w:shd w:val="clear" w:color="auto" w:fill="auto"/>
            <w:vAlign w:val="center"/>
          </w:tcPr>
          <w:p w:rsidR="002E4AD1" w:rsidRDefault="00C8142B">
            <w:pPr>
              <w:pStyle w:val="13"/>
              <w:tabs>
                <w:tab w:val="left" w:pos="1260"/>
              </w:tabs>
              <w:adjustRightInd w:val="0"/>
              <w:snapToGrid w:val="0"/>
              <w:jc w:val="center"/>
              <w:rPr>
                <w:szCs w:val="21"/>
                <w:lang w:val="en-GB"/>
              </w:rPr>
            </w:pPr>
            <w:r>
              <w:rPr>
                <w:szCs w:val="21"/>
                <w:lang w:val="en-GB"/>
              </w:rPr>
              <w:t>节能产品（不包括强制节能产品）金额合计</w:t>
            </w:r>
          </w:p>
        </w:tc>
        <w:tc>
          <w:tcPr>
            <w:tcW w:w="1454" w:type="dxa"/>
            <w:shd w:val="clear" w:color="auto" w:fill="auto"/>
            <w:vAlign w:val="center"/>
          </w:tcPr>
          <w:p w:rsidR="002E4AD1" w:rsidRDefault="00C8142B">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2E4AD1">
        <w:trPr>
          <w:trHeight w:val="240"/>
          <w:jc w:val="center"/>
        </w:trPr>
        <w:tc>
          <w:tcPr>
            <w:tcW w:w="936" w:type="dxa"/>
            <w:vMerge/>
            <w:shd w:val="clear" w:color="auto" w:fill="auto"/>
            <w:vAlign w:val="center"/>
          </w:tcPr>
          <w:p w:rsidR="002E4AD1" w:rsidRDefault="002E4AD1">
            <w:pPr>
              <w:pStyle w:val="13"/>
              <w:tabs>
                <w:tab w:val="left" w:pos="1260"/>
              </w:tabs>
              <w:adjustRightInd w:val="0"/>
              <w:snapToGrid w:val="0"/>
              <w:jc w:val="center"/>
              <w:rPr>
                <w:szCs w:val="21"/>
                <w:lang w:val="en-GB"/>
              </w:rPr>
            </w:pPr>
          </w:p>
        </w:tc>
        <w:tc>
          <w:tcPr>
            <w:tcW w:w="6031" w:type="dxa"/>
            <w:gridSpan w:val="4"/>
            <w:shd w:val="clear" w:color="auto" w:fill="auto"/>
            <w:vAlign w:val="center"/>
          </w:tcPr>
          <w:p w:rsidR="002E4AD1" w:rsidRDefault="00C8142B">
            <w:pPr>
              <w:pStyle w:val="13"/>
              <w:tabs>
                <w:tab w:val="left" w:pos="1260"/>
              </w:tabs>
              <w:adjustRightInd w:val="0"/>
              <w:snapToGrid w:val="0"/>
              <w:jc w:val="center"/>
              <w:rPr>
                <w:szCs w:val="21"/>
                <w:lang w:val="en-GB"/>
              </w:rPr>
            </w:pPr>
            <w:r>
              <w:rPr>
                <w:szCs w:val="21"/>
                <w:lang w:val="en-GB"/>
              </w:rPr>
              <w:t>比重（节能产品金额</w:t>
            </w:r>
            <w:r>
              <w:rPr>
                <w:szCs w:val="21"/>
                <w:lang w:val="en-GB"/>
              </w:rPr>
              <w:t>/</w:t>
            </w:r>
            <w:r>
              <w:rPr>
                <w:szCs w:val="21"/>
                <w:lang w:val="en-GB"/>
              </w:rPr>
              <w:t>投标所投包总价）</w:t>
            </w:r>
            <w:r>
              <w:rPr>
                <w:szCs w:val="21"/>
                <w:lang w:val="en-GB"/>
              </w:rPr>
              <w:t>*100%</w:t>
            </w:r>
          </w:p>
        </w:tc>
        <w:tc>
          <w:tcPr>
            <w:tcW w:w="1454" w:type="dxa"/>
            <w:shd w:val="clear" w:color="auto" w:fill="auto"/>
            <w:vAlign w:val="center"/>
          </w:tcPr>
          <w:p w:rsidR="002E4AD1" w:rsidRDefault="00C8142B">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2E4AD1">
        <w:trPr>
          <w:trHeight w:val="311"/>
          <w:jc w:val="center"/>
        </w:trPr>
        <w:tc>
          <w:tcPr>
            <w:tcW w:w="936" w:type="dxa"/>
            <w:vMerge/>
            <w:shd w:val="clear" w:color="auto" w:fill="auto"/>
            <w:vAlign w:val="center"/>
          </w:tcPr>
          <w:p w:rsidR="002E4AD1" w:rsidRDefault="002E4AD1">
            <w:pPr>
              <w:pStyle w:val="13"/>
              <w:tabs>
                <w:tab w:val="left" w:pos="1260"/>
              </w:tabs>
              <w:adjustRightInd w:val="0"/>
              <w:snapToGrid w:val="0"/>
              <w:jc w:val="center"/>
              <w:rPr>
                <w:szCs w:val="21"/>
                <w:lang w:val="en-GB"/>
              </w:rPr>
            </w:pPr>
          </w:p>
        </w:tc>
        <w:tc>
          <w:tcPr>
            <w:tcW w:w="7485" w:type="dxa"/>
            <w:gridSpan w:val="5"/>
            <w:shd w:val="clear" w:color="auto" w:fill="auto"/>
            <w:vAlign w:val="center"/>
          </w:tcPr>
          <w:p w:rsidR="002E4AD1" w:rsidRDefault="00C8142B">
            <w:pPr>
              <w:pStyle w:val="13"/>
              <w:tabs>
                <w:tab w:val="left" w:pos="1260"/>
              </w:tabs>
              <w:adjustRightInd w:val="0"/>
              <w:snapToGrid w:val="0"/>
              <w:jc w:val="center"/>
              <w:rPr>
                <w:b/>
                <w:szCs w:val="21"/>
                <w:lang w:val="en-GB"/>
              </w:rPr>
            </w:pPr>
            <w:r>
              <w:rPr>
                <w:szCs w:val="21"/>
                <w:lang w:val="en-GB"/>
              </w:rPr>
              <w:t>节能产品</w:t>
            </w: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2E4AD1">
        <w:trPr>
          <w:trHeight w:val="729"/>
          <w:jc w:val="center"/>
        </w:trPr>
        <w:tc>
          <w:tcPr>
            <w:tcW w:w="936" w:type="dxa"/>
            <w:vMerge w:val="restart"/>
            <w:shd w:val="clear" w:color="auto" w:fill="auto"/>
            <w:vAlign w:val="center"/>
          </w:tcPr>
          <w:p w:rsidR="002E4AD1" w:rsidRDefault="00C8142B">
            <w:pPr>
              <w:pStyle w:val="13"/>
              <w:tabs>
                <w:tab w:val="left" w:pos="1260"/>
              </w:tabs>
              <w:adjustRightInd w:val="0"/>
              <w:snapToGrid w:val="0"/>
              <w:jc w:val="center"/>
              <w:rPr>
                <w:szCs w:val="21"/>
                <w:lang w:val="en-GB"/>
              </w:rPr>
            </w:pPr>
            <w:r>
              <w:rPr>
                <w:szCs w:val="21"/>
                <w:lang w:val="en-GB"/>
              </w:rPr>
              <w:t>中小企业、监狱</w:t>
            </w:r>
            <w:r>
              <w:rPr>
                <w:szCs w:val="21"/>
                <w:lang w:val="en-GB"/>
              </w:rPr>
              <w:lastRenderedPageBreak/>
              <w:t>企业、残疾人福利性单位扶持政策</w:t>
            </w:r>
          </w:p>
        </w:tc>
        <w:tc>
          <w:tcPr>
            <w:tcW w:w="7485" w:type="dxa"/>
            <w:gridSpan w:val="5"/>
            <w:shd w:val="clear" w:color="auto" w:fill="auto"/>
            <w:vAlign w:val="center"/>
          </w:tcPr>
          <w:p w:rsidR="002E4AD1" w:rsidRDefault="00C8142B">
            <w:pPr>
              <w:pStyle w:val="13"/>
              <w:tabs>
                <w:tab w:val="left" w:pos="1260"/>
              </w:tabs>
              <w:adjustRightInd w:val="0"/>
              <w:snapToGrid w:val="0"/>
              <w:rPr>
                <w:b/>
                <w:szCs w:val="21"/>
              </w:rPr>
            </w:pPr>
            <w:r>
              <w:rPr>
                <w:b/>
                <w:szCs w:val="21"/>
              </w:rPr>
              <w:lastRenderedPageBreak/>
              <w:t>所投货物中有大型企业制造的，不享受中小企业扶持政策，无需填写以下内容；所投货物</w:t>
            </w:r>
            <w:r>
              <w:rPr>
                <w:rFonts w:hint="eastAsia"/>
                <w:b/>
                <w:szCs w:val="21"/>
              </w:rPr>
              <w:t>全部为小型、微</w:t>
            </w:r>
            <w:r>
              <w:rPr>
                <w:b/>
                <w:szCs w:val="21"/>
              </w:rPr>
              <w:t>型企业制造的，只填写小型、微型企业制造的货物。</w:t>
            </w:r>
          </w:p>
        </w:tc>
      </w:tr>
      <w:tr w:rsidR="002E4AD1">
        <w:trPr>
          <w:trHeight w:val="729"/>
          <w:jc w:val="center"/>
        </w:trPr>
        <w:tc>
          <w:tcPr>
            <w:tcW w:w="936" w:type="dxa"/>
            <w:vMerge/>
            <w:shd w:val="clear" w:color="auto" w:fill="auto"/>
            <w:vAlign w:val="center"/>
          </w:tcPr>
          <w:p w:rsidR="002E4AD1" w:rsidRDefault="002E4AD1">
            <w:pPr>
              <w:pStyle w:val="13"/>
              <w:tabs>
                <w:tab w:val="left" w:pos="1260"/>
              </w:tabs>
              <w:adjustRightInd w:val="0"/>
              <w:snapToGrid w:val="0"/>
              <w:jc w:val="center"/>
              <w:rPr>
                <w:szCs w:val="21"/>
                <w:lang w:val="en-GB"/>
              </w:rPr>
            </w:pPr>
          </w:p>
        </w:tc>
        <w:tc>
          <w:tcPr>
            <w:tcW w:w="1492" w:type="dxa"/>
            <w:shd w:val="clear" w:color="auto" w:fill="auto"/>
            <w:vAlign w:val="center"/>
          </w:tcPr>
          <w:p w:rsidR="002E4AD1" w:rsidRDefault="00C8142B">
            <w:pPr>
              <w:pStyle w:val="13"/>
              <w:tabs>
                <w:tab w:val="left" w:pos="1260"/>
              </w:tabs>
              <w:adjustRightInd w:val="0"/>
              <w:snapToGrid w:val="0"/>
              <w:jc w:val="center"/>
              <w:rPr>
                <w:szCs w:val="21"/>
                <w:lang w:val="en-GB"/>
              </w:rPr>
            </w:pPr>
            <w:r>
              <w:rPr>
                <w:szCs w:val="21"/>
                <w:lang w:val="en-GB"/>
              </w:rPr>
              <w:t>产品名称</w:t>
            </w:r>
          </w:p>
        </w:tc>
        <w:tc>
          <w:tcPr>
            <w:tcW w:w="1565" w:type="dxa"/>
            <w:shd w:val="clear" w:color="auto" w:fill="auto"/>
            <w:vAlign w:val="center"/>
          </w:tcPr>
          <w:p w:rsidR="002E4AD1" w:rsidRDefault="00C8142B">
            <w:pPr>
              <w:pStyle w:val="13"/>
              <w:tabs>
                <w:tab w:val="left" w:pos="1260"/>
              </w:tabs>
              <w:adjustRightInd w:val="0"/>
              <w:snapToGrid w:val="0"/>
              <w:jc w:val="center"/>
              <w:rPr>
                <w:szCs w:val="21"/>
                <w:lang w:val="en-GB"/>
              </w:rPr>
            </w:pPr>
            <w:r>
              <w:rPr>
                <w:szCs w:val="21"/>
                <w:lang w:val="en-GB"/>
              </w:rPr>
              <w:t>品牌型号</w:t>
            </w:r>
          </w:p>
        </w:tc>
        <w:tc>
          <w:tcPr>
            <w:tcW w:w="1352" w:type="dxa"/>
            <w:shd w:val="clear" w:color="auto" w:fill="auto"/>
            <w:vAlign w:val="center"/>
          </w:tcPr>
          <w:p w:rsidR="002E4AD1" w:rsidRDefault="00C8142B">
            <w:pPr>
              <w:pStyle w:val="13"/>
              <w:tabs>
                <w:tab w:val="left" w:pos="1260"/>
              </w:tabs>
              <w:adjustRightInd w:val="0"/>
              <w:snapToGrid w:val="0"/>
              <w:jc w:val="center"/>
              <w:rPr>
                <w:szCs w:val="21"/>
                <w:lang w:val="en-GB"/>
              </w:rPr>
            </w:pPr>
            <w:r>
              <w:rPr>
                <w:szCs w:val="21"/>
                <w:lang w:val="en-GB"/>
              </w:rPr>
              <w:t>制造商</w:t>
            </w:r>
          </w:p>
        </w:tc>
        <w:tc>
          <w:tcPr>
            <w:tcW w:w="1622" w:type="dxa"/>
            <w:shd w:val="clear" w:color="auto" w:fill="auto"/>
            <w:vAlign w:val="center"/>
          </w:tcPr>
          <w:p w:rsidR="002E4AD1" w:rsidRDefault="00C8142B">
            <w:pPr>
              <w:pStyle w:val="13"/>
              <w:tabs>
                <w:tab w:val="left" w:pos="1260"/>
              </w:tabs>
              <w:adjustRightInd w:val="0"/>
              <w:snapToGrid w:val="0"/>
              <w:jc w:val="center"/>
              <w:rPr>
                <w:szCs w:val="21"/>
                <w:lang w:val="en-GB"/>
              </w:rPr>
            </w:pPr>
            <w:r>
              <w:rPr>
                <w:szCs w:val="21"/>
                <w:lang w:val="en-GB"/>
              </w:rPr>
              <w:t>制造商</w:t>
            </w:r>
          </w:p>
          <w:p w:rsidR="002E4AD1" w:rsidRDefault="00C8142B">
            <w:pPr>
              <w:pStyle w:val="13"/>
              <w:tabs>
                <w:tab w:val="left" w:pos="1260"/>
              </w:tabs>
              <w:adjustRightInd w:val="0"/>
              <w:snapToGrid w:val="0"/>
              <w:jc w:val="center"/>
              <w:rPr>
                <w:szCs w:val="21"/>
                <w:lang w:val="en-GB"/>
              </w:rPr>
            </w:pPr>
            <w:r>
              <w:rPr>
                <w:szCs w:val="21"/>
                <w:lang w:val="en-GB"/>
              </w:rPr>
              <w:t>企业类型</w:t>
            </w:r>
          </w:p>
        </w:tc>
        <w:tc>
          <w:tcPr>
            <w:tcW w:w="1454" w:type="dxa"/>
            <w:shd w:val="clear" w:color="auto" w:fill="auto"/>
            <w:vAlign w:val="center"/>
          </w:tcPr>
          <w:p w:rsidR="002E4AD1" w:rsidRDefault="00C8142B">
            <w:pPr>
              <w:pStyle w:val="13"/>
              <w:tabs>
                <w:tab w:val="left" w:pos="1260"/>
              </w:tabs>
              <w:adjustRightInd w:val="0"/>
              <w:snapToGrid w:val="0"/>
              <w:jc w:val="center"/>
              <w:rPr>
                <w:szCs w:val="21"/>
                <w:lang w:val="en-GB"/>
              </w:rPr>
            </w:pPr>
            <w:r>
              <w:rPr>
                <w:szCs w:val="21"/>
                <w:lang w:val="en-GB"/>
              </w:rPr>
              <w:t>金额</w:t>
            </w:r>
          </w:p>
        </w:tc>
      </w:tr>
      <w:tr w:rsidR="002E4AD1">
        <w:trPr>
          <w:trHeight w:val="729"/>
          <w:jc w:val="center"/>
        </w:trPr>
        <w:tc>
          <w:tcPr>
            <w:tcW w:w="936" w:type="dxa"/>
            <w:vMerge/>
            <w:shd w:val="clear" w:color="auto" w:fill="auto"/>
            <w:vAlign w:val="center"/>
          </w:tcPr>
          <w:p w:rsidR="002E4AD1" w:rsidRDefault="002E4AD1">
            <w:pPr>
              <w:pStyle w:val="13"/>
              <w:tabs>
                <w:tab w:val="left" w:pos="1260"/>
              </w:tabs>
              <w:adjustRightInd w:val="0"/>
              <w:snapToGrid w:val="0"/>
              <w:jc w:val="center"/>
              <w:rPr>
                <w:szCs w:val="21"/>
                <w:lang w:val="en-GB"/>
              </w:rPr>
            </w:pPr>
          </w:p>
        </w:tc>
        <w:tc>
          <w:tcPr>
            <w:tcW w:w="1492" w:type="dxa"/>
            <w:shd w:val="clear" w:color="auto" w:fill="auto"/>
            <w:vAlign w:val="center"/>
          </w:tcPr>
          <w:p w:rsidR="002E4AD1" w:rsidRDefault="002E4AD1">
            <w:pPr>
              <w:pStyle w:val="13"/>
              <w:tabs>
                <w:tab w:val="left" w:pos="1260"/>
              </w:tabs>
              <w:adjustRightInd w:val="0"/>
              <w:snapToGrid w:val="0"/>
              <w:jc w:val="center"/>
              <w:rPr>
                <w:szCs w:val="21"/>
                <w:lang w:val="en-GB"/>
              </w:rPr>
            </w:pPr>
          </w:p>
        </w:tc>
        <w:tc>
          <w:tcPr>
            <w:tcW w:w="1565" w:type="dxa"/>
            <w:shd w:val="clear" w:color="auto" w:fill="auto"/>
            <w:vAlign w:val="center"/>
          </w:tcPr>
          <w:p w:rsidR="002E4AD1" w:rsidRDefault="002E4AD1">
            <w:pPr>
              <w:pStyle w:val="13"/>
              <w:tabs>
                <w:tab w:val="left" w:pos="1260"/>
              </w:tabs>
              <w:adjustRightInd w:val="0"/>
              <w:snapToGrid w:val="0"/>
              <w:jc w:val="center"/>
              <w:rPr>
                <w:szCs w:val="21"/>
                <w:lang w:val="en-GB"/>
              </w:rPr>
            </w:pPr>
          </w:p>
        </w:tc>
        <w:tc>
          <w:tcPr>
            <w:tcW w:w="1352" w:type="dxa"/>
            <w:shd w:val="clear" w:color="auto" w:fill="auto"/>
            <w:vAlign w:val="center"/>
          </w:tcPr>
          <w:p w:rsidR="002E4AD1" w:rsidRDefault="002E4AD1">
            <w:pPr>
              <w:pStyle w:val="13"/>
              <w:tabs>
                <w:tab w:val="left" w:pos="1260"/>
              </w:tabs>
              <w:adjustRightInd w:val="0"/>
              <w:snapToGrid w:val="0"/>
              <w:jc w:val="center"/>
              <w:rPr>
                <w:szCs w:val="21"/>
                <w:lang w:val="en-GB"/>
              </w:rPr>
            </w:pPr>
          </w:p>
        </w:tc>
        <w:tc>
          <w:tcPr>
            <w:tcW w:w="1622" w:type="dxa"/>
            <w:shd w:val="clear" w:color="auto" w:fill="auto"/>
          </w:tcPr>
          <w:p w:rsidR="002E4AD1" w:rsidRDefault="00C8142B">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1454" w:type="dxa"/>
            <w:shd w:val="clear" w:color="auto" w:fill="auto"/>
            <w:vAlign w:val="center"/>
          </w:tcPr>
          <w:p w:rsidR="002E4AD1" w:rsidRDefault="002E4AD1">
            <w:pPr>
              <w:pStyle w:val="13"/>
              <w:tabs>
                <w:tab w:val="left" w:pos="1260"/>
              </w:tabs>
              <w:adjustRightInd w:val="0"/>
              <w:snapToGrid w:val="0"/>
              <w:jc w:val="center"/>
              <w:rPr>
                <w:szCs w:val="21"/>
                <w:lang w:val="en-GB"/>
              </w:rPr>
            </w:pPr>
          </w:p>
        </w:tc>
      </w:tr>
      <w:tr w:rsidR="002E4AD1">
        <w:trPr>
          <w:trHeight w:val="729"/>
          <w:jc w:val="center"/>
        </w:trPr>
        <w:tc>
          <w:tcPr>
            <w:tcW w:w="936" w:type="dxa"/>
            <w:vMerge/>
            <w:shd w:val="clear" w:color="auto" w:fill="auto"/>
            <w:vAlign w:val="center"/>
          </w:tcPr>
          <w:p w:rsidR="002E4AD1" w:rsidRDefault="002E4AD1">
            <w:pPr>
              <w:pStyle w:val="13"/>
              <w:tabs>
                <w:tab w:val="left" w:pos="1260"/>
              </w:tabs>
              <w:adjustRightInd w:val="0"/>
              <w:snapToGrid w:val="0"/>
              <w:jc w:val="center"/>
              <w:rPr>
                <w:szCs w:val="21"/>
                <w:lang w:val="en-GB"/>
              </w:rPr>
            </w:pPr>
          </w:p>
        </w:tc>
        <w:tc>
          <w:tcPr>
            <w:tcW w:w="1492" w:type="dxa"/>
            <w:shd w:val="clear" w:color="auto" w:fill="auto"/>
            <w:vAlign w:val="center"/>
          </w:tcPr>
          <w:p w:rsidR="002E4AD1" w:rsidRDefault="002E4AD1">
            <w:pPr>
              <w:pStyle w:val="13"/>
              <w:tabs>
                <w:tab w:val="left" w:pos="1260"/>
              </w:tabs>
              <w:adjustRightInd w:val="0"/>
              <w:snapToGrid w:val="0"/>
              <w:jc w:val="center"/>
              <w:rPr>
                <w:szCs w:val="21"/>
                <w:lang w:val="en-GB"/>
              </w:rPr>
            </w:pPr>
          </w:p>
        </w:tc>
        <w:tc>
          <w:tcPr>
            <w:tcW w:w="1565" w:type="dxa"/>
            <w:shd w:val="clear" w:color="auto" w:fill="auto"/>
            <w:vAlign w:val="center"/>
          </w:tcPr>
          <w:p w:rsidR="002E4AD1" w:rsidRDefault="002E4AD1">
            <w:pPr>
              <w:pStyle w:val="13"/>
              <w:tabs>
                <w:tab w:val="left" w:pos="1260"/>
              </w:tabs>
              <w:adjustRightInd w:val="0"/>
              <w:snapToGrid w:val="0"/>
              <w:jc w:val="center"/>
              <w:rPr>
                <w:szCs w:val="21"/>
                <w:lang w:val="en-GB"/>
              </w:rPr>
            </w:pPr>
          </w:p>
        </w:tc>
        <w:tc>
          <w:tcPr>
            <w:tcW w:w="1352" w:type="dxa"/>
            <w:shd w:val="clear" w:color="auto" w:fill="auto"/>
            <w:vAlign w:val="center"/>
          </w:tcPr>
          <w:p w:rsidR="002E4AD1" w:rsidRDefault="002E4AD1">
            <w:pPr>
              <w:pStyle w:val="13"/>
              <w:tabs>
                <w:tab w:val="left" w:pos="1260"/>
              </w:tabs>
              <w:adjustRightInd w:val="0"/>
              <w:snapToGrid w:val="0"/>
              <w:jc w:val="center"/>
              <w:rPr>
                <w:szCs w:val="21"/>
                <w:lang w:val="en-GB"/>
              </w:rPr>
            </w:pPr>
          </w:p>
        </w:tc>
        <w:tc>
          <w:tcPr>
            <w:tcW w:w="1622" w:type="dxa"/>
            <w:shd w:val="clear" w:color="auto" w:fill="auto"/>
          </w:tcPr>
          <w:p w:rsidR="002E4AD1" w:rsidRDefault="00C8142B">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1454" w:type="dxa"/>
            <w:shd w:val="clear" w:color="auto" w:fill="auto"/>
            <w:vAlign w:val="center"/>
          </w:tcPr>
          <w:p w:rsidR="002E4AD1" w:rsidRDefault="002E4AD1">
            <w:pPr>
              <w:pStyle w:val="13"/>
              <w:tabs>
                <w:tab w:val="left" w:pos="1260"/>
              </w:tabs>
              <w:adjustRightInd w:val="0"/>
              <w:snapToGrid w:val="0"/>
              <w:jc w:val="center"/>
              <w:rPr>
                <w:szCs w:val="21"/>
                <w:lang w:val="en-GB"/>
              </w:rPr>
            </w:pPr>
          </w:p>
        </w:tc>
      </w:tr>
      <w:tr w:rsidR="002E4AD1">
        <w:trPr>
          <w:trHeight w:val="729"/>
          <w:jc w:val="center"/>
        </w:trPr>
        <w:tc>
          <w:tcPr>
            <w:tcW w:w="936" w:type="dxa"/>
            <w:vMerge/>
            <w:shd w:val="clear" w:color="auto" w:fill="auto"/>
            <w:vAlign w:val="center"/>
          </w:tcPr>
          <w:p w:rsidR="002E4AD1" w:rsidRDefault="002E4AD1">
            <w:pPr>
              <w:pStyle w:val="13"/>
              <w:tabs>
                <w:tab w:val="left" w:pos="1260"/>
              </w:tabs>
              <w:adjustRightInd w:val="0"/>
              <w:snapToGrid w:val="0"/>
              <w:jc w:val="center"/>
              <w:rPr>
                <w:szCs w:val="21"/>
                <w:lang w:val="en-GB"/>
              </w:rPr>
            </w:pPr>
          </w:p>
        </w:tc>
        <w:tc>
          <w:tcPr>
            <w:tcW w:w="1492" w:type="dxa"/>
            <w:shd w:val="clear" w:color="auto" w:fill="auto"/>
            <w:vAlign w:val="center"/>
          </w:tcPr>
          <w:p w:rsidR="002E4AD1" w:rsidRDefault="002E4AD1">
            <w:pPr>
              <w:pStyle w:val="13"/>
              <w:tabs>
                <w:tab w:val="left" w:pos="1260"/>
              </w:tabs>
              <w:adjustRightInd w:val="0"/>
              <w:snapToGrid w:val="0"/>
              <w:jc w:val="center"/>
              <w:rPr>
                <w:szCs w:val="21"/>
                <w:lang w:val="en-GB"/>
              </w:rPr>
            </w:pPr>
          </w:p>
        </w:tc>
        <w:tc>
          <w:tcPr>
            <w:tcW w:w="1565" w:type="dxa"/>
            <w:shd w:val="clear" w:color="auto" w:fill="auto"/>
            <w:vAlign w:val="center"/>
          </w:tcPr>
          <w:p w:rsidR="002E4AD1" w:rsidRDefault="002E4AD1">
            <w:pPr>
              <w:pStyle w:val="13"/>
              <w:tabs>
                <w:tab w:val="left" w:pos="1260"/>
              </w:tabs>
              <w:adjustRightInd w:val="0"/>
              <w:snapToGrid w:val="0"/>
              <w:jc w:val="center"/>
              <w:rPr>
                <w:szCs w:val="21"/>
                <w:lang w:val="en-GB"/>
              </w:rPr>
            </w:pPr>
          </w:p>
        </w:tc>
        <w:tc>
          <w:tcPr>
            <w:tcW w:w="1352" w:type="dxa"/>
            <w:shd w:val="clear" w:color="auto" w:fill="auto"/>
            <w:vAlign w:val="center"/>
          </w:tcPr>
          <w:p w:rsidR="002E4AD1" w:rsidRDefault="002E4AD1">
            <w:pPr>
              <w:pStyle w:val="13"/>
              <w:tabs>
                <w:tab w:val="left" w:pos="1260"/>
              </w:tabs>
              <w:adjustRightInd w:val="0"/>
              <w:snapToGrid w:val="0"/>
              <w:jc w:val="center"/>
              <w:rPr>
                <w:szCs w:val="21"/>
                <w:lang w:val="en-GB"/>
              </w:rPr>
            </w:pPr>
          </w:p>
        </w:tc>
        <w:tc>
          <w:tcPr>
            <w:tcW w:w="1622" w:type="dxa"/>
            <w:shd w:val="clear" w:color="auto" w:fill="auto"/>
          </w:tcPr>
          <w:p w:rsidR="002E4AD1" w:rsidRDefault="00C8142B">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1454" w:type="dxa"/>
            <w:shd w:val="clear" w:color="auto" w:fill="auto"/>
            <w:vAlign w:val="center"/>
          </w:tcPr>
          <w:p w:rsidR="002E4AD1" w:rsidRDefault="002E4AD1">
            <w:pPr>
              <w:pStyle w:val="13"/>
              <w:tabs>
                <w:tab w:val="left" w:pos="1260"/>
              </w:tabs>
              <w:adjustRightInd w:val="0"/>
              <w:snapToGrid w:val="0"/>
              <w:jc w:val="center"/>
              <w:rPr>
                <w:szCs w:val="21"/>
                <w:lang w:val="en-GB"/>
              </w:rPr>
            </w:pPr>
          </w:p>
        </w:tc>
      </w:tr>
      <w:tr w:rsidR="002E4AD1">
        <w:trPr>
          <w:trHeight w:val="729"/>
          <w:jc w:val="center"/>
        </w:trPr>
        <w:tc>
          <w:tcPr>
            <w:tcW w:w="936" w:type="dxa"/>
            <w:vMerge/>
            <w:shd w:val="clear" w:color="auto" w:fill="auto"/>
            <w:vAlign w:val="center"/>
          </w:tcPr>
          <w:p w:rsidR="002E4AD1" w:rsidRDefault="002E4AD1">
            <w:pPr>
              <w:pStyle w:val="13"/>
              <w:tabs>
                <w:tab w:val="left" w:pos="1260"/>
              </w:tabs>
              <w:adjustRightInd w:val="0"/>
              <w:snapToGrid w:val="0"/>
              <w:jc w:val="center"/>
              <w:rPr>
                <w:szCs w:val="21"/>
                <w:lang w:val="en-GB"/>
              </w:rPr>
            </w:pPr>
          </w:p>
        </w:tc>
        <w:tc>
          <w:tcPr>
            <w:tcW w:w="1492" w:type="dxa"/>
            <w:shd w:val="clear" w:color="auto" w:fill="auto"/>
            <w:vAlign w:val="center"/>
          </w:tcPr>
          <w:p w:rsidR="002E4AD1" w:rsidRDefault="002E4AD1">
            <w:pPr>
              <w:pStyle w:val="13"/>
              <w:tabs>
                <w:tab w:val="left" w:pos="1260"/>
              </w:tabs>
              <w:adjustRightInd w:val="0"/>
              <w:snapToGrid w:val="0"/>
              <w:jc w:val="center"/>
              <w:rPr>
                <w:szCs w:val="21"/>
                <w:lang w:val="en-GB"/>
              </w:rPr>
            </w:pPr>
          </w:p>
        </w:tc>
        <w:tc>
          <w:tcPr>
            <w:tcW w:w="1565" w:type="dxa"/>
            <w:shd w:val="clear" w:color="auto" w:fill="auto"/>
            <w:vAlign w:val="center"/>
          </w:tcPr>
          <w:p w:rsidR="002E4AD1" w:rsidRDefault="002E4AD1">
            <w:pPr>
              <w:pStyle w:val="13"/>
              <w:tabs>
                <w:tab w:val="left" w:pos="1260"/>
              </w:tabs>
              <w:adjustRightInd w:val="0"/>
              <w:snapToGrid w:val="0"/>
              <w:jc w:val="center"/>
              <w:rPr>
                <w:szCs w:val="21"/>
                <w:lang w:val="en-GB"/>
              </w:rPr>
            </w:pPr>
          </w:p>
        </w:tc>
        <w:tc>
          <w:tcPr>
            <w:tcW w:w="1352" w:type="dxa"/>
            <w:shd w:val="clear" w:color="auto" w:fill="auto"/>
            <w:vAlign w:val="center"/>
          </w:tcPr>
          <w:p w:rsidR="002E4AD1" w:rsidRDefault="002E4AD1">
            <w:pPr>
              <w:pStyle w:val="13"/>
              <w:tabs>
                <w:tab w:val="left" w:pos="1260"/>
              </w:tabs>
              <w:adjustRightInd w:val="0"/>
              <w:snapToGrid w:val="0"/>
              <w:jc w:val="center"/>
              <w:rPr>
                <w:szCs w:val="21"/>
                <w:lang w:val="en-GB"/>
              </w:rPr>
            </w:pPr>
          </w:p>
        </w:tc>
        <w:tc>
          <w:tcPr>
            <w:tcW w:w="1622" w:type="dxa"/>
            <w:shd w:val="clear" w:color="auto" w:fill="auto"/>
          </w:tcPr>
          <w:p w:rsidR="002E4AD1" w:rsidRDefault="00C8142B">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1454" w:type="dxa"/>
            <w:shd w:val="clear" w:color="auto" w:fill="auto"/>
            <w:vAlign w:val="center"/>
          </w:tcPr>
          <w:p w:rsidR="002E4AD1" w:rsidRDefault="002E4AD1">
            <w:pPr>
              <w:pStyle w:val="13"/>
              <w:tabs>
                <w:tab w:val="left" w:pos="1260"/>
              </w:tabs>
              <w:adjustRightInd w:val="0"/>
              <w:snapToGrid w:val="0"/>
              <w:jc w:val="center"/>
              <w:rPr>
                <w:szCs w:val="21"/>
                <w:lang w:val="en-GB"/>
              </w:rPr>
            </w:pPr>
          </w:p>
        </w:tc>
      </w:tr>
      <w:tr w:rsidR="002E4AD1">
        <w:trPr>
          <w:trHeight w:val="729"/>
          <w:jc w:val="center"/>
        </w:trPr>
        <w:tc>
          <w:tcPr>
            <w:tcW w:w="936" w:type="dxa"/>
            <w:vMerge/>
            <w:shd w:val="clear" w:color="auto" w:fill="auto"/>
            <w:vAlign w:val="center"/>
          </w:tcPr>
          <w:p w:rsidR="002E4AD1" w:rsidRDefault="002E4AD1">
            <w:pPr>
              <w:pStyle w:val="13"/>
              <w:tabs>
                <w:tab w:val="left" w:pos="1260"/>
              </w:tabs>
              <w:adjustRightInd w:val="0"/>
              <w:snapToGrid w:val="0"/>
              <w:jc w:val="center"/>
              <w:rPr>
                <w:szCs w:val="21"/>
                <w:lang w:val="en-GB"/>
              </w:rPr>
            </w:pPr>
          </w:p>
        </w:tc>
        <w:tc>
          <w:tcPr>
            <w:tcW w:w="1492" w:type="dxa"/>
            <w:shd w:val="clear" w:color="auto" w:fill="auto"/>
            <w:vAlign w:val="center"/>
          </w:tcPr>
          <w:p w:rsidR="002E4AD1" w:rsidRDefault="002E4AD1">
            <w:pPr>
              <w:pStyle w:val="13"/>
              <w:tabs>
                <w:tab w:val="left" w:pos="1260"/>
              </w:tabs>
              <w:adjustRightInd w:val="0"/>
              <w:snapToGrid w:val="0"/>
              <w:jc w:val="center"/>
              <w:rPr>
                <w:szCs w:val="21"/>
                <w:lang w:val="en-GB"/>
              </w:rPr>
            </w:pPr>
          </w:p>
        </w:tc>
        <w:tc>
          <w:tcPr>
            <w:tcW w:w="1565" w:type="dxa"/>
            <w:shd w:val="clear" w:color="auto" w:fill="auto"/>
            <w:vAlign w:val="center"/>
          </w:tcPr>
          <w:p w:rsidR="002E4AD1" w:rsidRDefault="002E4AD1">
            <w:pPr>
              <w:pStyle w:val="13"/>
              <w:tabs>
                <w:tab w:val="left" w:pos="1260"/>
              </w:tabs>
              <w:adjustRightInd w:val="0"/>
              <w:snapToGrid w:val="0"/>
              <w:jc w:val="center"/>
              <w:rPr>
                <w:szCs w:val="21"/>
                <w:lang w:val="en-GB"/>
              </w:rPr>
            </w:pPr>
          </w:p>
        </w:tc>
        <w:tc>
          <w:tcPr>
            <w:tcW w:w="1352" w:type="dxa"/>
            <w:shd w:val="clear" w:color="auto" w:fill="auto"/>
            <w:vAlign w:val="center"/>
          </w:tcPr>
          <w:p w:rsidR="002E4AD1" w:rsidRDefault="002E4AD1">
            <w:pPr>
              <w:pStyle w:val="13"/>
              <w:tabs>
                <w:tab w:val="left" w:pos="1260"/>
              </w:tabs>
              <w:adjustRightInd w:val="0"/>
              <w:snapToGrid w:val="0"/>
              <w:jc w:val="center"/>
              <w:rPr>
                <w:szCs w:val="21"/>
                <w:lang w:val="en-GB"/>
              </w:rPr>
            </w:pPr>
          </w:p>
        </w:tc>
        <w:tc>
          <w:tcPr>
            <w:tcW w:w="1622" w:type="dxa"/>
            <w:shd w:val="clear" w:color="auto" w:fill="auto"/>
            <w:vAlign w:val="center"/>
          </w:tcPr>
          <w:p w:rsidR="002E4AD1" w:rsidRDefault="002E4AD1">
            <w:pPr>
              <w:pStyle w:val="13"/>
              <w:tabs>
                <w:tab w:val="left" w:pos="1260"/>
              </w:tabs>
              <w:adjustRightInd w:val="0"/>
              <w:snapToGrid w:val="0"/>
              <w:jc w:val="center"/>
              <w:rPr>
                <w:szCs w:val="21"/>
                <w:lang w:val="en-GB"/>
              </w:rPr>
            </w:pPr>
          </w:p>
        </w:tc>
        <w:tc>
          <w:tcPr>
            <w:tcW w:w="1454" w:type="dxa"/>
            <w:shd w:val="clear" w:color="auto" w:fill="auto"/>
            <w:vAlign w:val="center"/>
          </w:tcPr>
          <w:p w:rsidR="002E4AD1" w:rsidRDefault="002E4AD1">
            <w:pPr>
              <w:pStyle w:val="13"/>
              <w:tabs>
                <w:tab w:val="left" w:pos="1260"/>
              </w:tabs>
              <w:adjustRightInd w:val="0"/>
              <w:snapToGrid w:val="0"/>
              <w:jc w:val="center"/>
              <w:rPr>
                <w:szCs w:val="21"/>
                <w:lang w:val="en-GB"/>
              </w:rPr>
            </w:pPr>
          </w:p>
        </w:tc>
      </w:tr>
      <w:tr w:rsidR="002E4AD1">
        <w:trPr>
          <w:trHeight w:val="729"/>
          <w:jc w:val="center"/>
        </w:trPr>
        <w:tc>
          <w:tcPr>
            <w:tcW w:w="936" w:type="dxa"/>
            <w:vMerge/>
            <w:shd w:val="clear" w:color="auto" w:fill="auto"/>
            <w:vAlign w:val="center"/>
          </w:tcPr>
          <w:p w:rsidR="002E4AD1" w:rsidRDefault="002E4AD1">
            <w:pPr>
              <w:pStyle w:val="13"/>
              <w:tabs>
                <w:tab w:val="left" w:pos="1260"/>
              </w:tabs>
              <w:adjustRightInd w:val="0"/>
              <w:snapToGrid w:val="0"/>
              <w:jc w:val="center"/>
              <w:rPr>
                <w:szCs w:val="21"/>
                <w:lang w:val="en-GB"/>
              </w:rPr>
            </w:pPr>
          </w:p>
        </w:tc>
        <w:tc>
          <w:tcPr>
            <w:tcW w:w="1492" w:type="dxa"/>
            <w:shd w:val="clear" w:color="auto" w:fill="auto"/>
            <w:vAlign w:val="center"/>
          </w:tcPr>
          <w:p w:rsidR="002E4AD1" w:rsidRDefault="002E4AD1">
            <w:pPr>
              <w:pStyle w:val="13"/>
              <w:tabs>
                <w:tab w:val="left" w:pos="1260"/>
              </w:tabs>
              <w:adjustRightInd w:val="0"/>
              <w:snapToGrid w:val="0"/>
              <w:jc w:val="center"/>
              <w:rPr>
                <w:szCs w:val="21"/>
                <w:lang w:val="en-GB"/>
              </w:rPr>
            </w:pPr>
          </w:p>
        </w:tc>
        <w:tc>
          <w:tcPr>
            <w:tcW w:w="1565" w:type="dxa"/>
            <w:shd w:val="clear" w:color="auto" w:fill="auto"/>
            <w:vAlign w:val="center"/>
          </w:tcPr>
          <w:p w:rsidR="002E4AD1" w:rsidRDefault="002E4AD1">
            <w:pPr>
              <w:pStyle w:val="13"/>
              <w:tabs>
                <w:tab w:val="left" w:pos="1260"/>
              </w:tabs>
              <w:adjustRightInd w:val="0"/>
              <w:snapToGrid w:val="0"/>
              <w:jc w:val="center"/>
              <w:rPr>
                <w:szCs w:val="21"/>
                <w:lang w:val="en-GB"/>
              </w:rPr>
            </w:pPr>
          </w:p>
        </w:tc>
        <w:tc>
          <w:tcPr>
            <w:tcW w:w="1352" w:type="dxa"/>
            <w:shd w:val="clear" w:color="auto" w:fill="auto"/>
            <w:vAlign w:val="center"/>
          </w:tcPr>
          <w:p w:rsidR="002E4AD1" w:rsidRDefault="002E4AD1">
            <w:pPr>
              <w:pStyle w:val="13"/>
              <w:tabs>
                <w:tab w:val="left" w:pos="1260"/>
              </w:tabs>
              <w:adjustRightInd w:val="0"/>
              <w:snapToGrid w:val="0"/>
              <w:jc w:val="center"/>
              <w:rPr>
                <w:szCs w:val="21"/>
                <w:lang w:val="en-GB"/>
              </w:rPr>
            </w:pPr>
          </w:p>
        </w:tc>
        <w:tc>
          <w:tcPr>
            <w:tcW w:w="1622" w:type="dxa"/>
            <w:shd w:val="clear" w:color="auto" w:fill="auto"/>
            <w:vAlign w:val="center"/>
          </w:tcPr>
          <w:p w:rsidR="002E4AD1" w:rsidRDefault="002E4AD1">
            <w:pPr>
              <w:pStyle w:val="13"/>
              <w:tabs>
                <w:tab w:val="left" w:pos="1260"/>
              </w:tabs>
              <w:adjustRightInd w:val="0"/>
              <w:snapToGrid w:val="0"/>
              <w:jc w:val="center"/>
              <w:rPr>
                <w:szCs w:val="21"/>
                <w:lang w:val="en-GB"/>
              </w:rPr>
            </w:pPr>
          </w:p>
        </w:tc>
        <w:tc>
          <w:tcPr>
            <w:tcW w:w="1454" w:type="dxa"/>
            <w:shd w:val="clear" w:color="auto" w:fill="auto"/>
            <w:vAlign w:val="center"/>
          </w:tcPr>
          <w:p w:rsidR="002E4AD1" w:rsidRDefault="002E4AD1">
            <w:pPr>
              <w:pStyle w:val="13"/>
              <w:tabs>
                <w:tab w:val="left" w:pos="1260"/>
              </w:tabs>
              <w:adjustRightInd w:val="0"/>
              <w:snapToGrid w:val="0"/>
              <w:jc w:val="center"/>
              <w:rPr>
                <w:szCs w:val="21"/>
                <w:lang w:val="en-GB"/>
              </w:rPr>
            </w:pPr>
          </w:p>
        </w:tc>
      </w:tr>
      <w:tr w:rsidR="002E4AD1">
        <w:trPr>
          <w:trHeight w:val="729"/>
          <w:jc w:val="center"/>
        </w:trPr>
        <w:tc>
          <w:tcPr>
            <w:tcW w:w="936" w:type="dxa"/>
            <w:vMerge/>
            <w:shd w:val="clear" w:color="auto" w:fill="auto"/>
            <w:vAlign w:val="center"/>
          </w:tcPr>
          <w:p w:rsidR="002E4AD1" w:rsidRDefault="002E4AD1">
            <w:pPr>
              <w:pStyle w:val="13"/>
              <w:tabs>
                <w:tab w:val="left" w:pos="1260"/>
              </w:tabs>
              <w:adjustRightInd w:val="0"/>
              <w:snapToGrid w:val="0"/>
              <w:jc w:val="center"/>
              <w:rPr>
                <w:szCs w:val="21"/>
                <w:lang w:val="en-GB"/>
              </w:rPr>
            </w:pPr>
          </w:p>
        </w:tc>
        <w:tc>
          <w:tcPr>
            <w:tcW w:w="6031" w:type="dxa"/>
            <w:gridSpan w:val="4"/>
            <w:shd w:val="clear" w:color="auto" w:fill="auto"/>
            <w:vAlign w:val="center"/>
          </w:tcPr>
          <w:p w:rsidR="002E4AD1" w:rsidRDefault="00C8142B">
            <w:pPr>
              <w:pStyle w:val="13"/>
              <w:tabs>
                <w:tab w:val="left" w:pos="1260"/>
              </w:tabs>
              <w:adjustRightInd w:val="0"/>
              <w:snapToGrid w:val="0"/>
              <w:jc w:val="center"/>
              <w:rPr>
                <w:szCs w:val="21"/>
                <w:lang w:val="en-GB"/>
              </w:rPr>
            </w:pPr>
            <w:r>
              <w:rPr>
                <w:szCs w:val="21"/>
              </w:rPr>
              <w:t>小微企业（含监狱企业、残疾人福利性单位）制造的货物</w:t>
            </w:r>
            <w:r>
              <w:rPr>
                <w:szCs w:val="21"/>
                <w:lang w:val="en-GB"/>
              </w:rPr>
              <w:t>金额合计</w:t>
            </w:r>
          </w:p>
        </w:tc>
        <w:tc>
          <w:tcPr>
            <w:tcW w:w="1454" w:type="dxa"/>
            <w:shd w:val="clear" w:color="auto" w:fill="auto"/>
            <w:vAlign w:val="center"/>
          </w:tcPr>
          <w:p w:rsidR="002E4AD1" w:rsidRDefault="00C8142B">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2E4AD1">
        <w:trPr>
          <w:trHeight w:val="671"/>
          <w:jc w:val="center"/>
        </w:trPr>
        <w:tc>
          <w:tcPr>
            <w:tcW w:w="936" w:type="dxa"/>
            <w:vMerge/>
            <w:shd w:val="clear" w:color="auto" w:fill="auto"/>
            <w:vAlign w:val="center"/>
          </w:tcPr>
          <w:p w:rsidR="002E4AD1" w:rsidRDefault="002E4AD1">
            <w:pPr>
              <w:pStyle w:val="13"/>
              <w:tabs>
                <w:tab w:val="left" w:pos="1260"/>
              </w:tabs>
              <w:adjustRightInd w:val="0"/>
              <w:snapToGrid w:val="0"/>
              <w:jc w:val="center"/>
              <w:rPr>
                <w:szCs w:val="21"/>
                <w:lang w:val="en-GB"/>
              </w:rPr>
            </w:pPr>
          </w:p>
        </w:tc>
        <w:tc>
          <w:tcPr>
            <w:tcW w:w="6031" w:type="dxa"/>
            <w:gridSpan w:val="4"/>
            <w:shd w:val="clear" w:color="auto" w:fill="auto"/>
            <w:vAlign w:val="center"/>
          </w:tcPr>
          <w:p w:rsidR="002E4AD1" w:rsidRDefault="00C8142B">
            <w:pPr>
              <w:pStyle w:val="13"/>
              <w:tabs>
                <w:tab w:val="left" w:pos="1260"/>
              </w:tabs>
              <w:adjustRightInd w:val="0"/>
              <w:snapToGrid w:val="0"/>
              <w:jc w:val="center"/>
              <w:rPr>
                <w:szCs w:val="21"/>
                <w:lang w:val="en-GB"/>
              </w:rPr>
            </w:pPr>
            <w:r>
              <w:rPr>
                <w:szCs w:val="21"/>
                <w:lang w:val="en-GB"/>
              </w:rPr>
              <w:t>比重（小微企业（含监狱企业、残疾人福利性单位）制造的货物金额</w:t>
            </w:r>
            <w:r>
              <w:rPr>
                <w:szCs w:val="21"/>
                <w:lang w:val="en-GB"/>
              </w:rPr>
              <w:t>/</w:t>
            </w:r>
            <w:r>
              <w:rPr>
                <w:szCs w:val="21"/>
                <w:lang w:val="en-GB"/>
              </w:rPr>
              <w:t>所投包投标总价）</w:t>
            </w:r>
            <w:r>
              <w:rPr>
                <w:szCs w:val="21"/>
                <w:lang w:val="en-GB"/>
              </w:rPr>
              <w:t>*100%</w:t>
            </w:r>
          </w:p>
        </w:tc>
        <w:tc>
          <w:tcPr>
            <w:tcW w:w="1454" w:type="dxa"/>
            <w:shd w:val="clear" w:color="auto" w:fill="auto"/>
            <w:vAlign w:val="center"/>
          </w:tcPr>
          <w:p w:rsidR="002E4AD1" w:rsidRDefault="00C8142B">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2E4AD1">
        <w:trPr>
          <w:trHeight w:val="729"/>
          <w:jc w:val="center"/>
        </w:trPr>
        <w:tc>
          <w:tcPr>
            <w:tcW w:w="936" w:type="dxa"/>
            <w:shd w:val="clear" w:color="auto" w:fill="auto"/>
            <w:vAlign w:val="center"/>
          </w:tcPr>
          <w:p w:rsidR="002E4AD1" w:rsidRDefault="00C8142B">
            <w:pPr>
              <w:pStyle w:val="13"/>
              <w:tabs>
                <w:tab w:val="left" w:pos="1260"/>
              </w:tabs>
              <w:adjustRightInd w:val="0"/>
              <w:snapToGrid w:val="0"/>
              <w:jc w:val="center"/>
              <w:rPr>
                <w:szCs w:val="21"/>
                <w:lang w:val="en-GB"/>
              </w:rPr>
            </w:pPr>
            <w:r>
              <w:rPr>
                <w:szCs w:val="21"/>
                <w:lang w:val="en-GB"/>
              </w:rPr>
              <w:t>中小企业</w:t>
            </w:r>
          </w:p>
        </w:tc>
        <w:tc>
          <w:tcPr>
            <w:tcW w:w="7485" w:type="dxa"/>
            <w:gridSpan w:val="5"/>
            <w:shd w:val="clear" w:color="auto" w:fill="auto"/>
            <w:vAlign w:val="center"/>
          </w:tcPr>
          <w:p w:rsidR="002E4AD1" w:rsidRDefault="00C8142B">
            <w:pPr>
              <w:pStyle w:val="13"/>
              <w:tabs>
                <w:tab w:val="left" w:pos="1260"/>
              </w:tabs>
              <w:adjustRightInd w:val="0"/>
              <w:snapToGrid w:val="0"/>
              <w:rPr>
                <w:szCs w:val="21"/>
              </w:rPr>
            </w:pPr>
            <w:r>
              <w:rPr>
                <w:szCs w:val="21"/>
              </w:rPr>
              <w:t>如属于中小企业，须提供《中小企业声明函》。</w:t>
            </w:r>
          </w:p>
          <w:p w:rsidR="002E4AD1" w:rsidRDefault="00C8142B">
            <w:pPr>
              <w:pStyle w:val="13"/>
              <w:tabs>
                <w:tab w:val="left" w:pos="1260"/>
              </w:tabs>
              <w:adjustRightInd w:val="0"/>
              <w:snapToGrid w:val="0"/>
              <w:rPr>
                <w:szCs w:val="21"/>
                <w:lang w:val="en-GB"/>
              </w:rPr>
            </w:pPr>
            <w:r>
              <w:rPr>
                <w:szCs w:val="21"/>
              </w:rPr>
              <w:t>该</w:t>
            </w:r>
            <w:proofErr w:type="gramStart"/>
            <w:r>
              <w:rPr>
                <w:szCs w:val="21"/>
              </w:rPr>
              <w:t>声明函见投标</w:t>
            </w:r>
            <w:proofErr w:type="gramEnd"/>
            <w:r>
              <w:rPr>
                <w:szCs w:val="21"/>
              </w:rPr>
              <w:t>文件第</w:t>
            </w:r>
            <w:r>
              <w:rPr>
                <w:szCs w:val="21"/>
                <w:u w:val="single"/>
              </w:rPr>
              <w:t xml:space="preserve">   </w:t>
            </w:r>
            <w:r>
              <w:rPr>
                <w:szCs w:val="21"/>
              </w:rPr>
              <w:t>至</w:t>
            </w:r>
            <w:r>
              <w:rPr>
                <w:szCs w:val="21"/>
                <w:u w:val="single"/>
              </w:rPr>
              <w:t xml:space="preserve">   </w:t>
            </w:r>
            <w:r>
              <w:rPr>
                <w:szCs w:val="21"/>
              </w:rPr>
              <w:t>页。</w:t>
            </w:r>
          </w:p>
        </w:tc>
      </w:tr>
      <w:tr w:rsidR="002E4AD1">
        <w:trPr>
          <w:trHeight w:val="729"/>
          <w:jc w:val="center"/>
        </w:trPr>
        <w:tc>
          <w:tcPr>
            <w:tcW w:w="936" w:type="dxa"/>
            <w:shd w:val="clear" w:color="auto" w:fill="auto"/>
            <w:vAlign w:val="center"/>
          </w:tcPr>
          <w:p w:rsidR="002E4AD1" w:rsidRDefault="00C8142B">
            <w:pPr>
              <w:pStyle w:val="13"/>
              <w:tabs>
                <w:tab w:val="left" w:pos="1260"/>
              </w:tabs>
              <w:adjustRightInd w:val="0"/>
              <w:snapToGrid w:val="0"/>
              <w:jc w:val="center"/>
              <w:rPr>
                <w:szCs w:val="21"/>
                <w:lang w:val="en-GB"/>
              </w:rPr>
            </w:pPr>
            <w:r>
              <w:rPr>
                <w:szCs w:val="21"/>
                <w:lang w:val="en-GB"/>
              </w:rPr>
              <w:t>监狱企业</w:t>
            </w:r>
          </w:p>
        </w:tc>
        <w:tc>
          <w:tcPr>
            <w:tcW w:w="7485" w:type="dxa"/>
            <w:gridSpan w:val="5"/>
            <w:shd w:val="clear" w:color="auto" w:fill="auto"/>
            <w:vAlign w:val="center"/>
          </w:tcPr>
          <w:p w:rsidR="002E4AD1" w:rsidRDefault="00C8142B">
            <w:pPr>
              <w:pStyle w:val="13"/>
              <w:tabs>
                <w:tab w:val="left" w:pos="1260"/>
              </w:tabs>
              <w:adjustRightInd w:val="0"/>
              <w:snapToGrid w:val="0"/>
              <w:rPr>
                <w:szCs w:val="21"/>
              </w:rPr>
            </w:pPr>
            <w:r>
              <w:rPr>
                <w:szCs w:val="21"/>
              </w:rPr>
              <w:t>如属于监狱企业，须提供由省级以上监狱管理局、戒毒管理局</w:t>
            </w:r>
            <w:r>
              <w:rPr>
                <w:szCs w:val="21"/>
              </w:rPr>
              <w:t>(</w:t>
            </w:r>
            <w:r>
              <w:rPr>
                <w:szCs w:val="21"/>
              </w:rPr>
              <w:t>含新疆生产建设兵团</w:t>
            </w:r>
            <w:r>
              <w:rPr>
                <w:szCs w:val="21"/>
              </w:rPr>
              <w:t>)</w:t>
            </w:r>
            <w:r>
              <w:rPr>
                <w:szCs w:val="21"/>
              </w:rPr>
              <w:t>出具的属于监狱企业的证明文件。</w:t>
            </w:r>
          </w:p>
          <w:p w:rsidR="002E4AD1" w:rsidRDefault="00C8142B">
            <w:pPr>
              <w:pStyle w:val="13"/>
              <w:tabs>
                <w:tab w:val="left" w:pos="1260"/>
              </w:tabs>
              <w:adjustRightInd w:val="0"/>
              <w:snapToGrid w:val="0"/>
              <w:rPr>
                <w:szCs w:val="21"/>
                <w:lang w:val="en-GB"/>
              </w:rPr>
            </w:pP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2E4AD1">
        <w:trPr>
          <w:trHeight w:val="729"/>
          <w:jc w:val="center"/>
        </w:trPr>
        <w:tc>
          <w:tcPr>
            <w:tcW w:w="936" w:type="dxa"/>
            <w:shd w:val="clear" w:color="auto" w:fill="auto"/>
            <w:vAlign w:val="center"/>
          </w:tcPr>
          <w:p w:rsidR="002E4AD1" w:rsidRDefault="00C8142B">
            <w:pPr>
              <w:pStyle w:val="13"/>
              <w:tabs>
                <w:tab w:val="left" w:pos="1260"/>
              </w:tabs>
              <w:adjustRightInd w:val="0"/>
              <w:snapToGrid w:val="0"/>
              <w:jc w:val="center"/>
              <w:rPr>
                <w:szCs w:val="21"/>
                <w:lang w:val="en-GB"/>
              </w:rPr>
            </w:pPr>
            <w:r>
              <w:rPr>
                <w:szCs w:val="21"/>
                <w:lang w:val="en-GB"/>
              </w:rPr>
              <w:t>残疾人福利性单位</w:t>
            </w:r>
          </w:p>
        </w:tc>
        <w:tc>
          <w:tcPr>
            <w:tcW w:w="7485" w:type="dxa"/>
            <w:gridSpan w:val="5"/>
            <w:shd w:val="clear" w:color="auto" w:fill="auto"/>
            <w:vAlign w:val="center"/>
          </w:tcPr>
          <w:p w:rsidR="002E4AD1" w:rsidRDefault="00C8142B">
            <w:pPr>
              <w:pStyle w:val="13"/>
              <w:tabs>
                <w:tab w:val="left" w:pos="1260"/>
              </w:tabs>
              <w:adjustRightInd w:val="0"/>
              <w:snapToGrid w:val="0"/>
              <w:rPr>
                <w:szCs w:val="21"/>
              </w:rPr>
            </w:pPr>
            <w:r>
              <w:rPr>
                <w:szCs w:val="21"/>
              </w:rPr>
              <w:t>如属于残疾人福利性单位，须提供《残疾人福利性单位声明函》。</w:t>
            </w:r>
          </w:p>
          <w:p w:rsidR="002E4AD1" w:rsidRDefault="00C8142B">
            <w:pPr>
              <w:pStyle w:val="13"/>
              <w:tabs>
                <w:tab w:val="left" w:pos="1260"/>
              </w:tabs>
              <w:adjustRightInd w:val="0"/>
              <w:snapToGrid w:val="0"/>
              <w:rPr>
                <w:szCs w:val="21"/>
                <w:lang w:val="en-GB"/>
              </w:rPr>
            </w:pPr>
            <w:r>
              <w:rPr>
                <w:szCs w:val="21"/>
              </w:rPr>
              <w:t>该</w:t>
            </w:r>
            <w:proofErr w:type="gramStart"/>
            <w:r>
              <w:rPr>
                <w:szCs w:val="21"/>
              </w:rPr>
              <w:t>声明函见投标</w:t>
            </w:r>
            <w:proofErr w:type="gramEnd"/>
            <w:r>
              <w:rPr>
                <w:szCs w:val="21"/>
              </w:rPr>
              <w:t>文件第</w:t>
            </w:r>
            <w:r>
              <w:rPr>
                <w:szCs w:val="21"/>
                <w:u w:val="single"/>
              </w:rPr>
              <w:t xml:space="preserve">   </w:t>
            </w:r>
            <w:r>
              <w:rPr>
                <w:szCs w:val="21"/>
              </w:rPr>
              <w:t>至</w:t>
            </w:r>
            <w:r>
              <w:rPr>
                <w:szCs w:val="21"/>
                <w:u w:val="single"/>
              </w:rPr>
              <w:t xml:space="preserve">   </w:t>
            </w:r>
            <w:r>
              <w:rPr>
                <w:szCs w:val="21"/>
              </w:rPr>
              <w:t>页。</w:t>
            </w:r>
          </w:p>
        </w:tc>
      </w:tr>
    </w:tbl>
    <w:p w:rsidR="002E4AD1" w:rsidRDefault="002E4AD1" w:rsidP="00E06571">
      <w:pPr>
        <w:spacing w:line="360" w:lineRule="auto"/>
        <w:ind w:firstLineChars="200" w:firstLine="446"/>
        <w:outlineLvl w:val="0"/>
        <w:rPr>
          <w:sz w:val="24"/>
          <w:szCs w:val="24"/>
        </w:rPr>
      </w:pPr>
    </w:p>
    <w:p w:rsidR="002E4AD1" w:rsidRDefault="00C8142B" w:rsidP="00E06571">
      <w:pPr>
        <w:spacing w:line="360" w:lineRule="auto"/>
        <w:ind w:firstLineChars="1700" w:firstLine="3794"/>
        <w:rPr>
          <w:sz w:val="24"/>
        </w:rPr>
      </w:pPr>
      <w:r>
        <w:rPr>
          <w:sz w:val="24"/>
        </w:rPr>
        <w:t>投标人名称：</w:t>
      </w:r>
    </w:p>
    <w:p w:rsidR="002E4AD1" w:rsidRDefault="002E4AD1" w:rsidP="00E06571">
      <w:pPr>
        <w:spacing w:line="360" w:lineRule="auto"/>
        <w:ind w:firstLineChars="1700" w:firstLine="3794"/>
        <w:rPr>
          <w:sz w:val="24"/>
        </w:rPr>
      </w:pPr>
    </w:p>
    <w:p w:rsidR="002E4AD1" w:rsidRDefault="00C8142B" w:rsidP="00E06571">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2E4AD1" w:rsidRDefault="002E4AD1" w:rsidP="00E06571">
      <w:pPr>
        <w:spacing w:line="360" w:lineRule="auto"/>
        <w:ind w:firstLineChars="200" w:firstLine="446"/>
        <w:outlineLvl w:val="0"/>
        <w:rPr>
          <w:sz w:val="24"/>
        </w:rPr>
      </w:pPr>
    </w:p>
    <w:p w:rsidR="002E4AD1" w:rsidRDefault="002E4AD1">
      <w:pPr>
        <w:spacing w:line="560" w:lineRule="exact"/>
        <w:jc w:val="center"/>
        <w:rPr>
          <w:sz w:val="24"/>
        </w:rPr>
      </w:pPr>
    </w:p>
    <w:p w:rsidR="002E4AD1" w:rsidRDefault="002E4AD1">
      <w:pPr>
        <w:spacing w:line="560" w:lineRule="exact"/>
        <w:jc w:val="center"/>
        <w:rPr>
          <w:sz w:val="24"/>
        </w:rPr>
      </w:pPr>
    </w:p>
    <w:p w:rsidR="002E4AD1" w:rsidRDefault="00C8142B">
      <w:pPr>
        <w:spacing w:line="560" w:lineRule="exact"/>
        <w:jc w:val="center"/>
        <w:rPr>
          <w:sz w:val="24"/>
        </w:rPr>
      </w:pPr>
      <w:r>
        <w:rPr>
          <w:sz w:val="24"/>
        </w:rPr>
        <w:br w:type="page"/>
      </w:r>
    </w:p>
    <w:p w:rsidR="002E4AD1" w:rsidRDefault="00C8142B">
      <w:pPr>
        <w:tabs>
          <w:tab w:val="left" w:pos="360"/>
        </w:tabs>
        <w:spacing w:afterLines="100" w:after="285" w:line="360" w:lineRule="auto"/>
        <w:rPr>
          <w:b/>
          <w:sz w:val="24"/>
        </w:rPr>
      </w:pPr>
      <w:r>
        <w:rPr>
          <w:rFonts w:hint="eastAsia"/>
          <w:b/>
          <w:sz w:val="24"/>
        </w:rPr>
        <w:lastRenderedPageBreak/>
        <w:t>附件</w:t>
      </w:r>
      <w:r>
        <w:rPr>
          <w:rFonts w:hint="eastAsia"/>
          <w:b/>
          <w:sz w:val="24"/>
        </w:rPr>
        <w:t>11</w:t>
      </w:r>
    </w:p>
    <w:p w:rsidR="002E4AD1" w:rsidRDefault="00C8142B">
      <w:pPr>
        <w:autoSpaceDN w:val="0"/>
        <w:spacing w:line="360" w:lineRule="auto"/>
        <w:jc w:val="center"/>
        <w:rPr>
          <w:b/>
          <w:bCs/>
          <w:sz w:val="24"/>
        </w:rPr>
      </w:pPr>
      <w:r>
        <w:rPr>
          <w:b/>
          <w:bCs/>
          <w:sz w:val="24"/>
        </w:rPr>
        <w:t>投标产品配置清单</w:t>
      </w:r>
    </w:p>
    <w:p w:rsidR="002E4AD1" w:rsidRDefault="002E4AD1">
      <w:pPr>
        <w:spacing w:line="460" w:lineRule="exact"/>
        <w:rPr>
          <w:sz w:val="24"/>
        </w:rPr>
      </w:pPr>
    </w:p>
    <w:p w:rsidR="002E4AD1" w:rsidRDefault="00C8142B">
      <w:pPr>
        <w:spacing w:line="460" w:lineRule="exact"/>
        <w:rPr>
          <w:sz w:val="24"/>
        </w:rPr>
      </w:pPr>
      <w:r>
        <w:rPr>
          <w:sz w:val="24"/>
        </w:rPr>
        <w:t>项目名称：</w:t>
      </w:r>
      <w:r>
        <w:rPr>
          <w:sz w:val="24"/>
          <w:u w:val="single"/>
        </w:rPr>
        <w:t xml:space="preserve">                    </w:t>
      </w:r>
    </w:p>
    <w:p w:rsidR="002E4AD1" w:rsidRDefault="00C8142B">
      <w:pPr>
        <w:spacing w:line="460" w:lineRule="exact"/>
        <w:rPr>
          <w:sz w:val="24"/>
        </w:rPr>
      </w:pPr>
      <w:r>
        <w:rPr>
          <w:sz w:val="24"/>
        </w:rPr>
        <w:t>项目编号：</w:t>
      </w:r>
      <w:r>
        <w:rPr>
          <w:sz w:val="24"/>
          <w:u w:val="single"/>
        </w:rPr>
        <w:t xml:space="preserve">                    </w:t>
      </w:r>
    </w:p>
    <w:p w:rsidR="002E4AD1" w:rsidRDefault="00C8142B">
      <w:pPr>
        <w:spacing w:line="460" w:lineRule="exact"/>
        <w:rPr>
          <w:sz w:val="24"/>
          <w:u w:val="single"/>
        </w:rPr>
      </w:pPr>
      <w:r>
        <w:rPr>
          <w:sz w:val="24"/>
        </w:rPr>
        <w:t>包号：</w:t>
      </w:r>
      <w:r>
        <w:rPr>
          <w:sz w:val="24"/>
          <w:u w:val="single"/>
        </w:rPr>
        <w:t xml:space="preserve">                        </w:t>
      </w:r>
    </w:p>
    <w:p w:rsidR="002E4AD1" w:rsidRDefault="002E4AD1">
      <w:pPr>
        <w:spacing w:line="460" w:lineRule="exact"/>
        <w:rPr>
          <w:sz w:val="24"/>
          <w:u w:val="single"/>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
        <w:gridCol w:w="1699"/>
        <w:gridCol w:w="1561"/>
        <w:gridCol w:w="4307"/>
      </w:tblGrid>
      <w:tr w:rsidR="002E4AD1">
        <w:tc>
          <w:tcPr>
            <w:tcW w:w="961" w:type="dxa"/>
            <w:shd w:val="clear" w:color="auto" w:fill="auto"/>
            <w:vAlign w:val="center"/>
          </w:tcPr>
          <w:p w:rsidR="002E4AD1" w:rsidRDefault="00C8142B">
            <w:pPr>
              <w:spacing w:line="560" w:lineRule="exact"/>
              <w:jc w:val="center"/>
              <w:rPr>
                <w:sz w:val="24"/>
              </w:rPr>
            </w:pPr>
            <w:r>
              <w:rPr>
                <w:sz w:val="24"/>
              </w:rPr>
              <w:t>序号</w:t>
            </w:r>
          </w:p>
        </w:tc>
        <w:tc>
          <w:tcPr>
            <w:tcW w:w="1699" w:type="dxa"/>
            <w:shd w:val="clear" w:color="auto" w:fill="auto"/>
            <w:vAlign w:val="center"/>
          </w:tcPr>
          <w:p w:rsidR="002E4AD1" w:rsidRDefault="00C8142B">
            <w:pPr>
              <w:spacing w:line="560" w:lineRule="exact"/>
              <w:jc w:val="center"/>
              <w:rPr>
                <w:sz w:val="24"/>
              </w:rPr>
            </w:pPr>
            <w:r>
              <w:rPr>
                <w:rFonts w:hint="eastAsia"/>
                <w:sz w:val="24"/>
              </w:rPr>
              <w:t>标的</w:t>
            </w:r>
            <w:r>
              <w:rPr>
                <w:sz w:val="24"/>
              </w:rPr>
              <w:t>名称</w:t>
            </w:r>
          </w:p>
        </w:tc>
        <w:tc>
          <w:tcPr>
            <w:tcW w:w="1561" w:type="dxa"/>
            <w:shd w:val="clear" w:color="auto" w:fill="auto"/>
            <w:vAlign w:val="center"/>
          </w:tcPr>
          <w:p w:rsidR="002E4AD1" w:rsidRDefault="00C8142B">
            <w:pPr>
              <w:spacing w:line="560" w:lineRule="exact"/>
              <w:jc w:val="center"/>
              <w:rPr>
                <w:sz w:val="24"/>
              </w:rPr>
            </w:pPr>
            <w:r>
              <w:rPr>
                <w:sz w:val="24"/>
              </w:rPr>
              <w:t>规格型号</w:t>
            </w:r>
          </w:p>
        </w:tc>
        <w:tc>
          <w:tcPr>
            <w:tcW w:w="4307" w:type="dxa"/>
            <w:shd w:val="clear" w:color="auto" w:fill="auto"/>
            <w:vAlign w:val="center"/>
          </w:tcPr>
          <w:p w:rsidR="002E4AD1" w:rsidRDefault="00C8142B">
            <w:pPr>
              <w:spacing w:line="560" w:lineRule="exact"/>
              <w:jc w:val="center"/>
              <w:rPr>
                <w:sz w:val="24"/>
              </w:rPr>
            </w:pPr>
            <w:r>
              <w:rPr>
                <w:sz w:val="24"/>
              </w:rPr>
              <w:t>详细配置及技术标准</w:t>
            </w:r>
          </w:p>
        </w:tc>
      </w:tr>
      <w:tr w:rsidR="002E4AD1">
        <w:tc>
          <w:tcPr>
            <w:tcW w:w="961" w:type="dxa"/>
            <w:shd w:val="clear" w:color="auto" w:fill="auto"/>
            <w:vAlign w:val="center"/>
          </w:tcPr>
          <w:p w:rsidR="002E4AD1" w:rsidRDefault="00C8142B">
            <w:pPr>
              <w:spacing w:line="560" w:lineRule="exact"/>
              <w:jc w:val="center"/>
              <w:rPr>
                <w:sz w:val="24"/>
              </w:rPr>
            </w:pPr>
            <w:r>
              <w:rPr>
                <w:sz w:val="24"/>
              </w:rPr>
              <w:t>1</w:t>
            </w:r>
          </w:p>
        </w:tc>
        <w:tc>
          <w:tcPr>
            <w:tcW w:w="1699" w:type="dxa"/>
            <w:shd w:val="clear" w:color="auto" w:fill="auto"/>
            <w:vAlign w:val="center"/>
          </w:tcPr>
          <w:p w:rsidR="002E4AD1" w:rsidRDefault="002E4AD1">
            <w:pPr>
              <w:spacing w:line="560" w:lineRule="exact"/>
              <w:jc w:val="center"/>
              <w:rPr>
                <w:sz w:val="24"/>
              </w:rPr>
            </w:pPr>
          </w:p>
        </w:tc>
        <w:tc>
          <w:tcPr>
            <w:tcW w:w="1561" w:type="dxa"/>
            <w:shd w:val="clear" w:color="auto" w:fill="auto"/>
            <w:vAlign w:val="center"/>
          </w:tcPr>
          <w:p w:rsidR="002E4AD1" w:rsidRDefault="002E4AD1">
            <w:pPr>
              <w:spacing w:line="560" w:lineRule="exact"/>
              <w:jc w:val="center"/>
              <w:rPr>
                <w:sz w:val="24"/>
              </w:rPr>
            </w:pPr>
          </w:p>
        </w:tc>
        <w:tc>
          <w:tcPr>
            <w:tcW w:w="4307" w:type="dxa"/>
            <w:shd w:val="clear" w:color="auto" w:fill="auto"/>
            <w:vAlign w:val="center"/>
          </w:tcPr>
          <w:p w:rsidR="002E4AD1" w:rsidRDefault="002E4AD1">
            <w:pPr>
              <w:spacing w:line="560" w:lineRule="exact"/>
              <w:jc w:val="center"/>
              <w:rPr>
                <w:sz w:val="24"/>
              </w:rPr>
            </w:pPr>
          </w:p>
        </w:tc>
      </w:tr>
      <w:tr w:rsidR="002E4AD1">
        <w:tc>
          <w:tcPr>
            <w:tcW w:w="961" w:type="dxa"/>
            <w:shd w:val="clear" w:color="auto" w:fill="auto"/>
            <w:vAlign w:val="center"/>
          </w:tcPr>
          <w:p w:rsidR="002E4AD1" w:rsidRDefault="00C8142B">
            <w:pPr>
              <w:spacing w:line="560" w:lineRule="exact"/>
              <w:jc w:val="center"/>
              <w:rPr>
                <w:sz w:val="24"/>
              </w:rPr>
            </w:pPr>
            <w:r>
              <w:rPr>
                <w:sz w:val="24"/>
              </w:rPr>
              <w:t>2</w:t>
            </w:r>
          </w:p>
        </w:tc>
        <w:tc>
          <w:tcPr>
            <w:tcW w:w="1699" w:type="dxa"/>
            <w:shd w:val="clear" w:color="auto" w:fill="auto"/>
            <w:vAlign w:val="center"/>
          </w:tcPr>
          <w:p w:rsidR="002E4AD1" w:rsidRDefault="002E4AD1">
            <w:pPr>
              <w:spacing w:line="560" w:lineRule="exact"/>
              <w:jc w:val="center"/>
              <w:rPr>
                <w:sz w:val="24"/>
              </w:rPr>
            </w:pPr>
          </w:p>
        </w:tc>
        <w:tc>
          <w:tcPr>
            <w:tcW w:w="1561" w:type="dxa"/>
            <w:shd w:val="clear" w:color="auto" w:fill="auto"/>
            <w:vAlign w:val="center"/>
          </w:tcPr>
          <w:p w:rsidR="002E4AD1" w:rsidRDefault="002E4AD1">
            <w:pPr>
              <w:spacing w:line="560" w:lineRule="exact"/>
              <w:jc w:val="center"/>
              <w:rPr>
                <w:sz w:val="24"/>
              </w:rPr>
            </w:pPr>
          </w:p>
        </w:tc>
        <w:tc>
          <w:tcPr>
            <w:tcW w:w="4307" w:type="dxa"/>
            <w:shd w:val="clear" w:color="auto" w:fill="auto"/>
            <w:vAlign w:val="center"/>
          </w:tcPr>
          <w:p w:rsidR="002E4AD1" w:rsidRDefault="002E4AD1">
            <w:pPr>
              <w:spacing w:line="560" w:lineRule="exact"/>
              <w:jc w:val="center"/>
              <w:rPr>
                <w:sz w:val="24"/>
              </w:rPr>
            </w:pPr>
          </w:p>
        </w:tc>
      </w:tr>
      <w:tr w:rsidR="002E4AD1">
        <w:tc>
          <w:tcPr>
            <w:tcW w:w="961" w:type="dxa"/>
            <w:shd w:val="clear" w:color="auto" w:fill="auto"/>
            <w:vAlign w:val="center"/>
          </w:tcPr>
          <w:p w:rsidR="002E4AD1" w:rsidRDefault="00C8142B">
            <w:pPr>
              <w:spacing w:line="560" w:lineRule="exact"/>
              <w:jc w:val="center"/>
              <w:rPr>
                <w:sz w:val="24"/>
              </w:rPr>
            </w:pPr>
            <w:r>
              <w:rPr>
                <w:sz w:val="24"/>
              </w:rPr>
              <w:t>3</w:t>
            </w:r>
          </w:p>
        </w:tc>
        <w:tc>
          <w:tcPr>
            <w:tcW w:w="1699" w:type="dxa"/>
            <w:shd w:val="clear" w:color="auto" w:fill="auto"/>
            <w:vAlign w:val="center"/>
          </w:tcPr>
          <w:p w:rsidR="002E4AD1" w:rsidRDefault="002E4AD1">
            <w:pPr>
              <w:spacing w:line="560" w:lineRule="exact"/>
              <w:jc w:val="center"/>
              <w:rPr>
                <w:sz w:val="24"/>
              </w:rPr>
            </w:pPr>
          </w:p>
        </w:tc>
        <w:tc>
          <w:tcPr>
            <w:tcW w:w="1561" w:type="dxa"/>
            <w:shd w:val="clear" w:color="auto" w:fill="auto"/>
            <w:vAlign w:val="center"/>
          </w:tcPr>
          <w:p w:rsidR="002E4AD1" w:rsidRDefault="002E4AD1">
            <w:pPr>
              <w:spacing w:line="560" w:lineRule="exact"/>
              <w:jc w:val="center"/>
              <w:rPr>
                <w:sz w:val="24"/>
              </w:rPr>
            </w:pPr>
          </w:p>
        </w:tc>
        <w:tc>
          <w:tcPr>
            <w:tcW w:w="4307" w:type="dxa"/>
            <w:shd w:val="clear" w:color="auto" w:fill="auto"/>
            <w:vAlign w:val="center"/>
          </w:tcPr>
          <w:p w:rsidR="002E4AD1" w:rsidRDefault="002E4AD1">
            <w:pPr>
              <w:spacing w:line="560" w:lineRule="exact"/>
              <w:jc w:val="center"/>
              <w:rPr>
                <w:sz w:val="24"/>
              </w:rPr>
            </w:pPr>
          </w:p>
        </w:tc>
      </w:tr>
      <w:tr w:rsidR="002E4AD1">
        <w:tc>
          <w:tcPr>
            <w:tcW w:w="961" w:type="dxa"/>
            <w:shd w:val="clear" w:color="auto" w:fill="auto"/>
            <w:vAlign w:val="center"/>
          </w:tcPr>
          <w:p w:rsidR="002E4AD1" w:rsidRDefault="00C8142B">
            <w:pPr>
              <w:spacing w:line="560" w:lineRule="exact"/>
              <w:jc w:val="center"/>
              <w:rPr>
                <w:sz w:val="24"/>
              </w:rPr>
            </w:pPr>
            <w:r>
              <w:rPr>
                <w:sz w:val="24"/>
              </w:rPr>
              <w:t>…</w:t>
            </w:r>
          </w:p>
        </w:tc>
        <w:tc>
          <w:tcPr>
            <w:tcW w:w="1699" w:type="dxa"/>
            <w:shd w:val="clear" w:color="auto" w:fill="auto"/>
            <w:vAlign w:val="center"/>
          </w:tcPr>
          <w:p w:rsidR="002E4AD1" w:rsidRDefault="002E4AD1">
            <w:pPr>
              <w:spacing w:line="560" w:lineRule="exact"/>
              <w:jc w:val="center"/>
              <w:rPr>
                <w:sz w:val="24"/>
              </w:rPr>
            </w:pPr>
          </w:p>
        </w:tc>
        <w:tc>
          <w:tcPr>
            <w:tcW w:w="1561" w:type="dxa"/>
            <w:shd w:val="clear" w:color="auto" w:fill="auto"/>
            <w:vAlign w:val="center"/>
          </w:tcPr>
          <w:p w:rsidR="002E4AD1" w:rsidRDefault="002E4AD1">
            <w:pPr>
              <w:spacing w:line="560" w:lineRule="exact"/>
              <w:jc w:val="center"/>
              <w:rPr>
                <w:sz w:val="24"/>
              </w:rPr>
            </w:pPr>
          </w:p>
        </w:tc>
        <w:tc>
          <w:tcPr>
            <w:tcW w:w="4307" w:type="dxa"/>
            <w:shd w:val="clear" w:color="auto" w:fill="auto"/>
            <w:vAlign w:val="center"/>
          </w:tcPr>
          <w:p w:rsidR="002E4AD1" w:rsidRDefault="002E4AD1">
            <w:pPr>
              <w:spacing w:line="560" w:lineRule="exact"/>
              <w:jc w:val="center"/>
              <w:rPr>
                <w:sz w:val="24"/>
              </w:rPr>
            </w:pPr>
          </w:p>
        </w:tc>
      </w:tr>
    </w:tbl>
    <w:p w:rsidR="002E4AD1" w:rsidRDefault="002E4AD1">
      <w:pPr>
        <w:spacing w:line="560" w:lineRule="exact"/>
        <w:jc w:val="left"/>
        <w:rPr>
          <w:sz w:val="24"/>
        </w:rPr>
      </w:pPr>
    </w:p>
    <w:p w:rsidR="002E4AD1" w:rsidRDefault="002E4AD1">
      <w:pPr>
        <w:spacing w:line="560" w:lineRule="exact"/>
        <w:jc w:val="left"/>
        <w:rPr>
          <w:sz w:val="24"/>
        </w:rPr>
      </w:pPr>
    </w:p>
    <w:p w:rsidR="002E4AD1" w:rsidRDefault="002E4AD1">
      <w:pPr>
        <w:spacing w:line="560" w:lineRule="exact"/>
        <w:jc w:val="left"/>
        <w:rPr>
          <w:sz w:val="24"/>
        </w:rPr>
      </w:pPr>
    </w:p>
    <w:p w:rsidR="002E4AD1" w:rsidRDefault="002E4AD1">
      <w:pPr>
        <w:spacing w:line="560" w:lineRule="exact"/>
        <w:jc w:val="left"/>
        <w:rPr>
          <w:sz w:val="24"/>
        </w:rPr>
      </w:pPr>
    </w:p>
    <w:p w:rsidR="002E4AD1" w:rsidRDefault="002E4AD1">
      <w:pPr>
        <w:spacing w:line="560" w:lineRule="exact"/>
        <w:jc w:val="left"/>
        <w:rPr>
          <w:sz w:val="24"/>
        </w:rPr>
      </w:pPr>
    </w:p>
    <w:p w:rsidR="002E4AD1" w:rsidRDefault="00C8142B" w:rsidP="00E06571">
      <w:pPr>
        <w:spacing w:line="360" w:lineRule="auto"/>
        <w:ind w:firstLineChars="1700" w:firstLine="3794"/>
        <w:rPr>
          <w:sz w:val="24"/>
        </w:rPr>
      </w:pPr>
      <w:r>
        <w:rPr>
          <w:sz w:val="24"/>
        </w:rPr>
        <w:t>投标人名称：</w:t>
      </w:r>
    </w:p>
    <w:p w:rsidR="002E4AD1" w:rsidRDefault="00C8142B" w:rsidP="00E06571">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2E4AD1" w:rsidRDefault="00C8142B" w:rsidP="00E06571">
      <w:pPr>
        <w:tabs>
          <w:tab w:val="left" w:pos="210"/>
        </w:tabs>
        <w:autoSpaceDE w:val="0"/>
        <w:autoSpaceDN w:val="0"/>
        <w:adjustRightInd w:val="0"/>
        <w:spacing w:line="460" w:lineRule="exact"/>
        <w:ind w:firstLineChars="200" w:firstLine="446"/>
        <w:rPr>
          <w:sz w:val="24"/>
        </w:rPr>
      </w:pPr>
      <w:r>
        <w:rPr>
          <w:sz w:val="24"/>
        </w:rPr>
        <w:br w:type="page"/>
      </w:r>
    </w:p>
    <w:p w:rsidR="002E4AD1" w:rsidRDefault="00C8142B">
      <w:pPr>
        <w:tabs>
          <w:tab w:val="left" w:pos="360"/>
        </w:tabs>
        <w:spacing w:afterLines="100" w:after="285" w:line="360" w:lineRule="auto"/>
        <w:rPr>
          <w:b/>
          <w:sz w:val="24"/>
        </w:rPr>
      </w:pPr>
      <w:r>
        <w:rPr>
          <w:b/>
          <w:sz w:val="24"/>
        </w:rPr>
        <w:lastRenderedPageBreak/>
        <w:t>附件</w:t>
      </w:r>
      <w:r>
        <w:rPr>
          <w:rFonts w:hint="eastAsia"/>
          <w:b/>
          <w:sz w:val="24"/>
        </w:rPr>
        <w:t>12</w:t>
      </w:r>
    </w:p>
    <w:p w:rsidR="002E4AD1" w:rsidRDefault="00C8142B">
      <w:pPr>
        <w:autoSpaceDE w:val="0"/>
        <w:autoSpaceDN w:val="0"/>
        <w:spacing w:line="480" w:lineRule="auto"/>
        <w:jc w:val="center"/>
        <w:rPr>
          <w:b/>
          <w:sz w:val="24"/>
          <w:szCs w:val="24"/>
        </w:rPr>
      </w:pPr>
      <w:r>
        <w:rPr>
          <w:b/>
          <w:sz w:val="24"/>
          <w:szCs w:val="24"/>
        </w:rPr>
        <w:t>中小企业声明函（货物）</w:t>
      </w:r>
    </w:p>
    <w:p w:rsidR="002E4AD1" w:rsidRDefault="00C8142B" w:rsidP="00E06571">
      <w:pPr>
        <w:widowControl/>
        <w:spacing w:line="500" w:lineRule="exact"/>
        <w:ind w:firstLineChars="200" w:firstLine="446"/>
        <w:jc w:val="left"/>
        <w:rPr>
          <w:sz w:val="24"/>
          <w:szCs w:val="24"/>
        </w:rPr>
      </w:pPr>
      <w:r>
        <w:rPr>
          <w:sz w:val="24"/>
          <w:szCs w:val="24"/>
        </w:rPr>
        <w:t>本公司（联合体）郑重声明，针对本项目提供的货物</w:t>
      </w:r>
      <w:r>
        <w:rPr>
          <w:sz w:val="24"/>
          <w:szCs w:val="24"/>
          <w:u w:val="single"/>
        </w:rPr>
        <w:t xml:space="preserve">      </w:t>
      </w:r>
      <w:r>
        <w:rPr>
          <w:sz w:val="24"/>
          <w:szCs w:val="24"/>
          <w:u w:val="single"/>
        </w:rPr>
        <w:t>（</w:t>
      </w:r>
      <w:r>
        <w:rPr>
          <w:b/>
          <w:sz w:val="24"/>
          <w:szCs w:val="24"/>
        </w:rPr>
        <w:t>请填写有</w:t>
      </w:r>
      <w:r>
        <w:rPr>
          <w:b/>
          <w:sz w:val="24"/>
          <w:szCs w:val="24"/>
        </w:rPr>
        <w:t>/</w:t>
      </w:r>
      <w:r>
        <w:rPr>
          <w:b/>
          <w:sz w:val="24"/>
          <w:szCs w:val="24"/>
        </w:rPr>
        <w:t>无）</w:t>
      </w:r>
      <w:r>
        <w:rPr>
          <w:sz w:val="24"/>
          <w:szCs w:val="24"/>
        </w:rPr>
        <w:t>大型企业制造的货物。</w:t>
      </w:r>
      <w:r>
        <w:rPr>
          <w:b/>
          <w:sz w:val="24"/>
          <w:szCs w:val="24"/>
        </w:rPr>
        <w:t>（若有大型企业制造的货物，则无需填写以下内容；若无大型企业制造的货物，则继续填写以下内容）</w:t>
      </w:r>
    </w:p>
    <w:p w:rsidR="002E4AD1" w:rsidRDefault="00C8142B" w:rsidP="00E06571">
      <w:pPr>
        <w:widowControl/>
        <w:spacing w:line="500" w:lineRule="exact"/>
        <w:ind w:firstLineChars="200" w:firstLine="446"/>
        <w:jc w:val="left"/>
        <w:rPr>
          <w:sz w:val="24"/>
          <w:szCs w:val="24"/>
        </w:rPr>
      </w:pPr>
      <w:r>
        <w:rPr>
          <w:sz w:val="24"/>
          <w:szCs w:val="24"/>
        </w:rPr>
        <w:t>本公司（联合体）郑重声明，根据《政府采购促进中小企业发展管理办法》（财库﹝</w:t>
      </w:r>
      <w:r>
        <w:rPr>
          <w:sz w:val="24"/>
          <w:szCs w:val="24"/>
        </w:rPr>
        <w:t>2020</w:t>
      </w:r>
      <w:r>
        <w:rPr>
          <w:sz w:val="24"/>
          <w:szCs w:val="24"/>
        </w:rPr>
        <w:t>﹞</w:t>
      </w:r>
      <w:r>
        <w:rPr>
          <w:sz w:val="24"/>
          <w:szCs w:val="24"/>
        </w:rPr>
        <w:t>46</w:t>
      </w:r>
      <w:r>
        <w:rPr>
          <w:sz w:val="24"/>
          <w:szCs w:val="24"/>
        </w:rPr>
        <w:t>号）的规定，本公司（联合体）参加</w:t>
      </w:r>
      <w:r>
        <w:rPr>
          <w:sz w:val="24"/>
          <w:szCs w:val="24"/>
          <w:u w:val="single"/>
        </w:rPr>
        <w:t xml:space="preserve">            </w:t>
      </w:r>
      <w:r>
        <w:rPr>
          <w:sz w:val="24"/>
          <w:szCs w:val="24"/>
          <w:u w:val="single"/>
        </w:rPr>
        <w:t>（</w:t>
      </w:r>
      <w:r>
        <w:rPr>
          <w:b/>
          <w:sz w:val="24"/>
          <w:szCs w:val="24"/>
        </w:rPr>
        <w:t>请填写项目名称）</w:t>
      </w:r>
      <w:r>
        <w:rPr>
          <w:sz w:val="24"/>
          <w:szCs w:val="24"/>
        </w:rPr>
        <w:t>采购活动，提供的货物全部由符合政策要求的中小企业制造。相关企业（含联合体中的中小企业、签订分包意向协议的中小企业）的具体情况如下：</w:t>
      </w:r>
    </w:p>
    <w:p w:rsidR="002E4AD1" w:rsidRDefault="00C8142B" w:rsidP="00E06571">
      <w:pPr>
        <w:autoSpaceDE w:val="0"/>
        <w:autoSpaceDN w:val="0"/>
        <w:spacing w:line="500" w:lineRule="exact"/>
        <w:ind w:firstLineChars="200" w:firstLine="446"/>
        <w:jc w:val="left"/>
        <w:rPr>
          <w:sz w:val="24"/>
          <w:szCs w:val="24"/>
        </w:rPr>
      </w:pPr>
      <w:r>
        <w:rPr>
          <w:sz w:val="24"/>
          <w:szCs w:val="24"/>
        </w:rPr>
        <w:t>1.</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行业；制造商为</w:t>
      </w:r>
      <w:r>
        <w:rPr>
          <w:sz w:val="24"/>
          <w:szCs w:val="24"/>
          <w:u w:val="single"/>
        </w:rPr>
        <w:t xml:space="preserve">         </w:t>
      </w:r>
      <w:r>
        <w:rPr>
          <w:sz w:val="24"/>
          <w:szCs w:val="24"/>
          <w:u w:val="single"/>
        </w:rPr>
        <w:t>（</w:t>
      </w:r>
      <w:r>
        <w:rPr>
          <w:b/>
          <w:sz w:val="24"/>
          <w:szCs w:val="24"/>
        </w:rPr>
        <w:t>请填写该标的制造商的企业名称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2E4AD1" w:rsidRDefault="00C8142B" w:rsidP="00E06571">
      <w:pPr>
        <w:autoSpaceDE w:val="0"/>
        <w:autoSpaceDN w:val="0"/>
        <w:spacing w:line="500" w:lineRule="exact"/>
        <w:ind w:firstLineChars="200" w:firstLine="446"/>
        <w:jc w:val="left"/>
        <w:rPr>
          <w:sz w:val="24"/>
          <w:szCs w:val="24"/>
        </w:rPr>
      </w:pPr>
      <w:r>
        <w:rPr>
          <w:sz w:val="24"/>
          <w:szCs w:val="24"/>
        </w:rPr>
        <w:t>2.</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行业；制造商为</w:t>
      </w:r>
      <w:r>
        <w:rPr>
          <w:sz w:val="24"/>
          <w:szCs w:val="24"/>
          <w:u w:val="single"/>
        </w:rPr>
        <w:t xml:space="preserve">         </w:t>
      </w:r>
      <w:r>
        <w:rPr>
          <w:sz w:val="24"/>
          <w:szCs w:val="24"/>
          <w:u w:val="single"/>
        </w:rPr>
        <w:t>（</w:t>
      </w:r>
      <w:r>
        <w:rPr>
          <w:b/>
          <w:sz w:val="24"/>
          <w:szCs w:val="24"/>
        </w:rPr>
        <w:t>请填写该标的制造商的企业名称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2E4AD1" w:rsidRDefault="00C8142B">
      <w:pPr>
        <w:autoSpaceDE w:val="0"/>
        <w:autoSpaceDN w:val="0"/>
        <w:spacing w:line="500" w:lineRule="exact"/>
        <w:ind w:left="641"/>
        <w:jc w:val="left"/>
        <w:rPr>
          <w:sz w:val="24"/>
          <w:szCs w:val="24"/>
        </w:rPr>
      </w:pPr>
      <w:r>
        <w:rPr>
          <w:sz w:val="24"/>
          <w:szCs w:val="24"/>
        </w:rPr>
        <w:t>……</w:t>
      </w:r>
    </w:p>
    <w:p w:rsidR="002E4AD1" w:rsidRDefault="00C8142B" w:rsidP="00E06571">
      <w:pPr>
        <w:autoSpaceDE w:val="0"/>
        <w:autoSpaceDN w:val="0"/>
        <w:spacing w:line="500" w:lineRule="exact"/>
        <w:ind w:firstLineChars="200" w:firstLine="446"/>
        <w:jc w:val="left"/>
        <w:rPr>
          <w:sz w:val="24"/>
          <w:szCs w:val="24"/>
        </w:rPr>
      </w:pPr>
      <w:r>
        <w:rPr>
          <w:sz w:val="24"/>
          <w:szCs w:val="24"/>
        </w:rPr>
        <w:t>以上企业，不属于大型企业的分支机构，不存在控股股东为大型企业的情形，也不存在与大型企业的负责人为同一人的情形。</w:t>
      </w:r>
    </w:p>
    <w:p w:rsidR="002E4AD1" w:rsidRDefault="00C8142B" w:rsidP="00E06571">
      <w:pPr>
        <w:autoSpaceDE w:val="0"/>
        <w:autoSpaceDN w:val="0"/>
        <w:spacing w:line="500" w:lineRule="exact"/>
        <w:ind w:firstLineChars="200" w:firstLine="446"/>
        <w:jc w:val="left"/>
        <w:rPr>
          <w:sz w:val="24"/>
          <w:szCs w:val="24"/>
        </w:rPr>
      </w:pPr>
      <w:r>
        <w:rPr>
          <w:sz w:val="24"/>
          <w:szCs w:val="24"/>
        </w:rPr>
        <w:t>本企业对上述声明内容的真实性负责。如有虚假，将依法承担相应责任。</w:t>
      </w:r>
    </w:p>
    <w:p w:rsidR="002E4AD1" w:rsidRDefault="00C8142B">
      <w:pPr>
        <w:autoSpaceDE w:val="0"/>
        <w:autoSpaceDN w:val="0"/>
        <w:spacing w:line="500" w:lineRule="exact"/>
        <w:ind w:left="3840"/>
        <w:jc w:val="left"/>
        <w:rPr>
          <w:sz w:val="24"/>
          <w:szCs w:val="24"/>
        </w:rPr>
      </w:pPr>
      <w:r>
        <w:rPr>
          <w:sz w:val="24"/>
          <w:szCs w:val="24"/>
        </w:rPr>
        <w:t>投标人名称：</w:t>
      </w:r>
    </w:p>
    <w:p w:rsidR="002E4AD1" w:rsidRDefault="00C8142B">
      <w:pPr>
        <w:autoSpaceDE w:val="0"/>
        <w:autoSpaceDN w:val="0"/>
        <w:spacing w:line="500" w:lineRule="exact"/>
        <w:ind w:left="3840"/>
        <w:jc w:val="left"/>
        <w:rPr>
          <w:b/>
          <w:sz w:val="24"/>
          <w:szCs w:val="24"/>
        </w:rPr>
      </w:pPr>
      <w:r>
        <w:rPr>
          <w:sz w:val="24"/>
          <w:szCs w:val="24"/>
        </w:rPr>
        <w:t>日期：</w:t>
      </w:r>
    </w:p>
    <w:p w:rsidR="002E4AD1" w:rsidRDefault="00C8142B">
      <w:pPr>
        <w:spacing w:line="360" w:lineRule="auto"/>
        <w:ind w:right="84" w:firstLineChars="100" w:firstLine="224"/>
        <w:rPr>
          <w:b/>
          <w:sz w:val="24"/>
          <w:szCs w:val="24"/>
        </w:rPr>
      </w:pPr>
      <w:r>
        <w:rPr>
          <w:b/>
          <w:sz w:val="24"/>
          <w:szCs w:val="24"/>
        </w:rPr>
        <w:t>注：</w:t>
      </w:r>
    </w:p>
    <w:p w:rsidR="002E4AD1" w:rsidRDefault="00C8142B">
      <w:pPr>
        <w:spacing w:line="360" w:lineRule="auto"/>
        <w:ind w:right="84" w:firstLineChars="100" w:firstLine="224"/>
        <w:rPr>
          <w:b/>
          <w:sz w:val="24"/>
          <w:szCs w:val="24"/>
        </w:rPr>
      </w:pPr>
      <w:r>
        <w:rPr>
          <w:b/>
          <w:sz w:val="24"/>
          <w:szCs w:val="24"/>
        </w:rPr>
        <w:t>1.</w:t>
      </w:r>
      <w:r>
        <w:rPr>
          <w:b/>
          <w:sz w:val="24"/>
          <w:szCs w:val="24"/>
        </w:rPr>
        <w:t>标的名称须按照采购文件</w:t>
      </w:r>
      <w:r>
        <w:rPr>
          <w:b/>
          <w:sz w:val="24"/>
          <w:szCs w:val="24"/>
        </w:rPr>
        <w:t>“</w:t>
      </w:r>
      <w:r>
        <w:rPr>
          <w:rFonts w:hint="eastAsia"/>
          <w:b/>
          <w:sz w:val="24"/>
          <w:szCs w:val="24"/>
        </w:rPr>
        <w:t>采购</w:t>
      </w:r>
      <w:r>
        <w:rPr>
          <w:b/>
          <w:sz w:val="24"/>
          <w:szCs w:val="24"/>
        </w:rPr>
        <w:t>清单</w:t>
      </w:r>
      <w:r>
        <w:rPr>
          <w:b/>
          <w:sz w:val="24"/>
          <w:szCs w:val="24"/>
        </w:rPr>
        <w:t>”</w:t>
      </w:r>
      <w:r>
        <w:rPr>
          <w:b/>
          <w:sz w:val="24"/>
          <w:szCs w:val="24"/>
        </w:rPr>
        <w:t>中明确的标的名称进行填写；所属行业须按照采购文件中明确的所属行业进行填写，否则不享受中小企业扶持政策。</w:t>
      </w:r>
    </w:p>
    <w:p w:rsidR="002E4AD1" w:rsidRDefault="00C8142B">
      <w:pPr>
        <w:spacing w:line="360" w:lineRule="auto"/>
        <w:ind w:right="84" w:firstLineChars="100" w:firstLine="224"/>
        <w:rPr>
          <w:b/>
          <w:sz w:val="24"/>
          <w:szCs w:val="24"/>
        </w:rPr>
      </w:pPr>
      <w:r>
        <w:rPr>
          <w:b/>
          <w:sz w:val="24"/>
          <w:szCs w:val="24"/>
        </w:rPr>
        <w:lastRenderedPageBreak/>
        <w:t>2.</w:t>
      </w:r>
      <w:r>
        <w:rPr>
          <w:b/>
          <w:sz w:val="24"/>
          <w:szCs w:val="24"/>
        </w:rPr>
        <w:t>从业人员、营业收入、资产总额填报上一年度数据，无上</w:t>
      </w:r>
      <w:proofErr w:type="gramStart"/>
      <w:r>
        <w:rPr>
          <w:b/>
          <w:sz w:val="24"/>
          <w:szCs w:val="24"/>
        </w:rPr>
        <w:t>一</w:t>
      </w:r>
      <w:proofErr w:type="gramEnd"/>
      <w:r>
        <w:rPr>
          <w:b/>
          <w:sz w:val="24"/>
          <w:szCs w:val="24"/>
        </w:rPr>
        <w:t>年度数据的新成立企业可不填报。除新成立企业外，上表填写不全的，不享受中小企业扶持政策。</w:t>
      </w:r>
    </w:p>
    <w:p w:rsidR="002E4AD1" w:rsidRDefault="00C8142B">
      <w:pPr>
        <w:spacing w:line="360" w:lineRule="auto"/>
        <w:ind w:right="84" w:firstLineChars="100" w:firstLine="224"/>
        <w:rPr>
          <w:b/>
          <w:sz w:val="24"/>
          <w:szCs w:val="21"/>
        </w:rPr>
      </w:pPr>
      <w:r>
        <w:rPr>
          <w:b/>
          <w:sz w:val="24"/>
          <w:szCs w:val="21"/>
        </w:rPr>
        <w:t>3.</w:t>
      </w:r>
      <w:r>
        <w:rPr>
          <w:b/>
          <w:sz w:val="24"/>
          <w:szCs w:val="21"/>
        </w:rPr>
        <w:t>中标（成交）供应</w:t>
      </w:r>
      <w:proofErr w:type="gramStart"/>
      <w:r>
        <w:rPr>
          <w:b/>
          <w:sz w:val="24"/>
          <w:szCs w:val="21"/>
        </w:rPr>
        <w:t>商享受</w:t>
      </w:r>
      <w:proofErr w:type="gramEnd"/>
      <w:r>
        <w:rPr>
          <w:b/>
          <w:sz w:val="24"/>
          <w:szCs w:val="21"/>
        </w:rPr>
        <w:t>中小企业扶持政策的，将随中标（成交）结果同时公告其《中小企业声明函》，接受社会监督。</w:t>
      </w:r>
    </w:p>
    <w:p w:rsidR="002E4AD1" w:rsidRDefault="00C8142B">
      <w:pPr>
        <w:widowControl/>
        <w:jc w:val="left"/>
        <w:rPr>
          <w:sz w:val="24"/>
          <w:szCs w:val="21"/>
        </w:rPr>
      </w:pPr>
      <w:r>
        <w:rPr>
          <w:sz w:val="24"/>
          <w:szCs w:val="21"/>
        </w:rPr>
        <w:br w:type="page"/>
      </w:r>
    </w:p>
    <w:p w:rsidR="002E4AD1" w:rsidRDefault="002E4AD1">
      <w:pPr>
        <w:widowControl/>
        <w:jc w:val="left"/>
        <w:rPr>
          <w:sz w:val="24"/>
          <w:szCs w:val="21"/>
        </w:rPr>
      </w:pPr>
    </w:p>
    <w:p w:rsidR="002E4AD1" w:rsidRDefault="00C8142B">
      <w:pPr>
        <w:autoSpaceDN w:val="0"/>
        <w:spacing w:line="360" w:lineRule="auto"/>
        <w:jc w:val="left"/>
        <w:rPr>
          <w:b/>
          <w:bCs/>
          <w:sz w:val="24"/>
        </w:rPr>
      </w:pPr>
      <w:r>
        <w:rPr>
          <w:rFonts w:hint="eastAsia"/>
          <w:b/>
          <w:kern w:val="0"/>
          <w:sz w:val="24"/>
          <w:szCs w:val="21"/>
        </w:rPr>
        <w:t>若不是残疾人福利性单位，投标文件中可不提供此声明函</w:t>
      </w:r>
    </w:p>
    <w:p w:rsidR="002E4AD1" w:rsidRDefault="002E4AD1">
      <w:pPr>
        <w:autoSpaceDN w:val="0"/>
        <w:spacing w:line="360" w:lineRule="auto"/>
        <w:jc w:val="center"/>
        <w:rPr>
          <w:b/>
          <w:bCs/>
          <w:sz w:val="24"/>
        </w:rPr>
      </w:pPr>
    </w:p>
    <w:p w:rsidR="002E4AD1" w:rsidRDefault="00C8142B">
      <w:pPr>
        <w:snapToGrid w:val="0"/>
        <w:spacing w:line="360" w:lineRule="auto"/>
        <w:jc w:val="center"/>
        <w:rPr>
          <w:b/>
          <w:bCs/>
          <w:sz w:val="24"/>
        </w:rPr>
      </w:pPr>
      <w:r>
        <w:rPr>
          <w:rFonts w:hint="eastAsia"/>
          <w:b/>
          <w:bCs/>
          <w:sz w:val="24"/>
        </w:rPr>
        <w:t>残疾人福利性单位声明函</w:t>
      </w:r>
    </w:p>
    <w:p w:rsidR="002E4AD1" w:rsidRDefault="002E4AD1">
      <w:pPr>
        <w:snapToGrid w:val="0"/>
        <w:spacing w:line="360" w:lineRule="auto"/>
        <w:ind w:firstLineChars="200" w:firstLine="448"/>
        <w:jc w:val="left"/>
        <w:rPr>
          <w:b/>
          <w:bCs/>
          <w:sz w:val="24"/>
        </w:rPr>
      </w:pPr>
    </w:p>
    <w:p w:rsidR="002E4AD1" w:rsidRDefault="00C8142B" w:rsidP="00E06571">
      <w:pPr>
        <w:snapToGrid w:val="0"/>
        <w:spacing w:line="360" w:lineRule="auto"/>
        <w:ind w:firstLineChars="200" w:firstLine="446"/>
        <w:jc w:val="left"/>
        <w:rPr>
          <w:bCs/>
          <w:sz w:val="24"/>
        </w:rPr>
      </w:pPr>
      <w:r>
        <w:rPr>
          <w:rFonts w:hint="eastAsia"/>
          <w:bCs/>
          <w:sz w:val="24"/>
        </w:rPr>
        <w:t>本单位郑重声明，根据《财政部</w:t>
      </w:r>
      <w:r>
        <w:rPr>
          <w:rFonts w:hint="eastAsia"/>
          <w:bCs/>
          <w:sz w:val="24"/>
        </w:rPr>
        <w:t xml:space="preserve"> </w:t>
      </w:r>
      <w:r>
        <w:rPr>
          <w:rFonts w:hint="eastAsia"/>
          <w:bCs/>
          <w:sz w:val="24"/>
        </w:rPr>
        <w:t>民政部</w:t>
      </w:r>
      <w:r>
        <w:rPr>
          <w:rFonts w:hint="eastAsia"/>
          <w:bCs/>
          <w:sz w:val="24"/>
        </w:rPr>
        <w:t xml:space="preserve"> </w:t>
      </w:r>
      <w:r>
        <w:rPr>
          <w:rFonts w:hint="eastAsia"/>
          <w:bCs/>
          <w:sz w:val="24"/>
        </w:rPr>
        <w:t>中国残疾人联合会关于促进残疾人就业政府采购政策的通知》（财库〔</w:t>
      </w:r>
      <w:r>
        <w:rPr>
          <w:rFonts w:hint="eastAsia"/>
          <w:bCs/>
          <w:sz w:val="24"/>
        </w:rPr>
        <w:t>2017</w:t>
      </w:r>
      <w:r>
        <w:rPr>
          <w:rFonts w:hint="eastAsia"/>
          <w:bCs/>
          <w:sz w:val="24"/>
        </w:rPr>
        <w:t>〕</w:t>
      </w:r>
      <w:r>
        <w:rPr>
          <w:rFonts w:hint="eastAsia"/>
          <w:bCs/>
          <w:sz w:val="24"/>
        </w:rPr>
        <w:t>141</w:t>
      </w:r>
      <w:r>
        <w:rPr>
          <w:rFonts w:hint="eastAsia"/>
          <w:bCs/>
          <w:sz w:val="24"/>
        </w:rPr>
        <w:t>号）的规定，本单位为符合条件的残疾人福利性单位，且本单位参加</w:t>
      </w:r>
      <w:r>
        <w:rPr>
          <w:rFonts w:hint="eastAsia"/>
          <w:bCs/>
          <w:sz w:val="24"/>
        </w:rPr>
        <w:t>______</w:t>
      </w:r>
      <w:r>
        <w:rPr>
          <w:rFonts w:hint="eastAsia"/>
          <w:bCs/>
          <w:sz w:val="24"/>
        </w:rPr>
        <w:t>单位的</w:t>
      </w:r>
      <w:r>
        <w:rPr>
          <w:rFonts w:hint="eastAsia"/>
          <w:bCs/>
          <w:sz w:val="24"/>
        </w:rPr>
        <w:t>______</w:t>
      </w:r>
      <w:r>
        <w:rPr>
          <w:rFonts w:hint="eastAsia"/>
          <w:bCs/>
          <w:sz w:val="24"/>
        </w:rPr>
        <w:t>项目采购活动提供本单位制造的货物（由本单位承担工程</w:t>
      </w:r>
      <w:r>
        <w:rPr>
          <w:rFonts w:hint="eastAsia"/>
          <w:bCs/>
          <w:sz w:val="24"/>
        </w:rPr>
        <w:t>/</w:t>
      </w:r>
      <w:r>
        <w:rPr>
          <w:rFonts w:hint="eastAsia"/>
          <w:bCs/>
          <w:sz w:val="24"/>
        </w:rPr>
        <w:t>提供服务），或者提供其他残疾人福利性单位制造的货物（不包括使用非残疾人福利性单位注册商标的货物）。</w:t>
      </w:r>
    </w:p>
    <w:p w:rsidR="002E4AD1" w:rsidRDefault="00C8142B" w:rsidP="00E06571">
      <w:pPr>
        <w:snapToGrid w:val="0"/>
        <w:spacing w:line="360" w:lineRule="auto"/>
        <w:ind w:firstLineChars="200" w:firstLine="446"/>
        <w:jc w:val="left"/>
        <w:rPr>
          <w:bCs/>
          <w:sz w:val="24"/>
        </w:rPr>
      </w:pPr>
      <w:r>
        <w:rPr>
          <w:rFonts w:hint="eastAsia"/>
          <w:bCs/>
          <w:sz w:val="24"/>
        </w:rPr>
        <w:t>本单位对上述声明的真实性负责。如有虚假，将依法承担相应责任。</w:t>
      </w:r>
    </w:p>
    <w:p w:rsidR="002E4AD1" w:rsidRDefault="002E4AD1" w:rsidP="00E06571">
      <w:pPr>
        <w:snapToGrid w:val="0"/>
        <w:spacing w:line="360" w:lineRule="auto"/>
        <w:ind w:firstLineChars="200" w:firstLine="446"/>
        <w:jc w:val="left"/>
        <w:rPr>
          <w:bCs/>
          <w:sz w:val="24"/>
        </w:rPr>
      </w:pPr>
    </w:p>
    <w:p w:rsidR="002E4AD1" w:rsidRDefault="002E4AD1" w:rsidP="00E06571">
      <w:pPr>
        <w:snapToGrid w:val="0"/>
        <w:spacing w:line="360" w:lineRule="auto"/>
        <w:ind w:firstLineChars="200" w:firstLine="446"/>
        <w:jc w:val="left"/>
        <w:rPr>
          <w:bCs/>
          <w:sz w:val="24"/>
        </w:rPr>
      </w:pPr>
    </w:p>
    <w:p w:rsidR="002E4AD1" w:rsidRDefault="00C8142B" w:rsidP="00E06571">
      <w:pPr>
        <w:snapToGrid w:val="0"/>
        <w:spacing w:line="360" w:lineRule="auto"/>
        <w:ind w:firstLineChars="200" w:firstLine="446"/>
        <w:jc w:val="left"/>
        <w:rPr>
          <w:bCs/>
          <w:sz w:val="24"/>
        </w:rPr>
      </w:pPr>
      <w:r>
        <w:rPr>
          <w:rFonts w:hint="eastAsia"/>
          <w:bCs/>
          <w:sz w:val="24"/>
        </w:rPr>
        <w:t xml:space="preserve">               </w:t>
      </w:r>
      <w:r>
        <w:rPr>
          <w:sz w:val="24"/>
          <w:szCs w:val="24"/>
        </w:rPr>
        <w:t>投标人名称：</w:t>
      </w:r>
    </w:p>
    <w:p w:rsidR="002E4AD1" w:rsidRDefault="002E4AD1" w:rsidP="00E06571">
      <w:pPr>
        <w:snapToGrid w:val="0"/>
        <w:spacing w:line="360" w:lineRule="auto"/>
        <w:ind w:firstLineChars="200" w:firstLine="446"/>
        <w:jc w:val="left"/>
        <w:rPr>
          <w:bCs/>
          <w:sz w:val="24"/>
        </w:rPr>
      </w:pPr>
    </w:p>
    <w:p w:rsidR="002E4AD1" w:rsidRDefault="00C8142B" w:rsidP="00E06571">
      <w:pPr>
        <w:snapToGrid w:val="0"/>
        <w:spacing w:line="360" w:lineRule="auto"/>
        <w:ind w:firstLineChars="200" w:firstLine="446"/>
        <w:jc w:val="left"/>
        <w:rPr>
          <w:sz w:val="24"/>
          <w:szCs w:val="21"/>
        </w:rPr>
      </w:pPr>
      <w:r>
        <w:rPr>
          <w:rFonts w:hint="eastAsia"/>
          <w:bCs/>
          <w:sz w:val="24"/>
        </w:rPr>
        <w:t xml:space="preserve">               </w:t>
      </w:r>
      <w:r>
        <w:rPr>
          <w:rFonts w:hint="eastAsia"/>
          <w:bCs/>
          <w:sz w:val="24"/>
        </w:rPr>
        <w:t>日</w:t>
      </w:r>
      <w:r>
        <w:rPr>
          <w:rFonts w:hint="eastAsia"/>
          <w:bCs/>
          <w:sz w:val="24"/>
        </w:rPr>
        <w:t xml:space="preserve">  </w:t>
      </w:r>
      <w:r>
        <w:rPr>
          <w:rFonts w:hint="eastAsia"/>
          <w:bCs/>
          <w:sz w:val="24"/>
        </w:rPr>
        <w:t>期：</w:t>
      </w:r>
    </w:p>
    <w:p w:rsidR="002E4AD1" w:rsidRDefault="002E4AD1" w:rsidP="00E06571">
      <w:pPr>
        <w:snapToGrid w:val="0"/>
        <w:spacing w:line="360" w:lineRule="auto"/>
        <w:ind w:firstLineChars="200" w:firstLine="446"/>
        <w:jc w:val="left"/>
        <w:rPr>
          <w:sz w:val="24"/>
          <w:szCs w:val="21"/>
        </w:rPr>
      </w:pPr>
    </w:p>
    <w:p w:rsidR="002E4AD1" w:rsidRDefault="00C8142B" w:rsidP="00E06571">
      <w:pPr>
        <w:snapToGrid w:val="0"/>
        <w:spacing w:line="360" w:lineRule="auto"/>
        <w:ind w:firstLineChars="200" w:firstLine="446"/>
        <w:rPr>
          <w:sz w:val="24"/>
          <w:szCs w:val="21"/>
        </w:rPr>
      </w:pPr>
      <w:r>
        <w:rPr>
          <w:sz w:val="24"/>
          <w:szCs w:val="21"/>
        </w:rPr>
        <w:t>注：</w:t>
      </w:r>
    </w:p>
    <w:p w:rsidR="002E4AD1" w:rsidRDefault="00C8142B">
      <w:pPr>
        <w:snapToGrid w:val="0"/>
        <w:spacing w:line="360" w:lineRule="auto"/>
        <w:ind w:firstLineChars="200" w:firstLine="448"/>
        <w:rPr>
          <w:b/>
          <w:sz w:val="24"/>
          <w:szCs w:val="21"/>
        </w:rPr>
      </w:pPr>
      <w:r>
        <w:rPr>
          <w:b/>
          <w:sz w:val="24"/>
          <w:szCs w:val="21"/>
        </w:rPr>
        <w:t>中标供应商为残疾人福利性单位的，将随中标结果同时公告其《残疾人福利性单位声明函》，接受社会监督。</w:t>
      </w:r>
    </w:p>
    <w:p w:rsidR="002E4AD1" w:rsidRDefault="00C8142B">
      <w:pPr>
        <w:snapToGrid w:val="0"/>
        <w:spacing w:line="360" w:lineRule="auto"/>
        <w:ind w:firstLineChars="200" w:firstLine="448"/>
        <w:rPr>
          <w:b/>
          <w:sz w:val="24"/>
          <w:szCs w:val="21"/>
        </w:rPr>
      </w:pPr>
      <w:r>
        <w:rPr>
          <w:b/>
          <w:kern w:val="0"/>
          <w:sz w:val="24"/>
          <w:szCs w:val="21"/>
        </w:rPr>
        <w:t>若不是残疾人福利性单位，投标文件中可不提供此声明函。</w:t>
      </w:r>
    </w:p>
    <w:p w:rsidR="002E4AD1" w:rsidRDefault="002E4AD1" w:rsidP="00E06571">
      <w:pPr>
        <w:snapToGrid w:val="0"/>
        <w:spacing w:line="360" w:lineRule="auto"/>
        <w:ind w:firstLineChars="200" w:firstLine="446"/>
        <w:rPr>
          <w:sz w:val="24"/>
          <w:szCs w:val="21"/>
        </w:rPr>
      </w:pPr>
    </w:p>
    <w:p w:rsidR="002E4AD1" w:rsidRDefault="002E4AD1" w:rsidP="00E06571">
      <w:pPr>
        <w:snapToGrid w:val="0"/>
        <w:spacing w:line="360" w:lineRule="auto"/>
        <w:ind w:firstLineChars="200" w:firstLine="446"/>
        <w:rPr>
          <w:sz w:val="24"/>
          <w:szCs w:val="21"/>
        </w:rPr>
      </w:pPr>
    </w:p>
    <w:p w:rsidR="002E4AD1" w:rsidRDefault="002E4AD1">
      <w:pPr>
        <w:snapToGrid w:val="0"/>
        <w:spacing w:line="360" w:lineRule="auto"/>
        <w:rPr>
          <w:sz w:val="24"/>
          <w:szCs w:val="21"/>
        </w:rPr>
      </w:pPr>
    </w:p>
    <w:p w:rsidR="002E4AD1" w:rsidRDefault="00C8142B">
      <w:pPr>
        <w:widowControl/>
        <w:jc w:val="left"/>
        <w:rPr>
          <w:sz w:val="24"/>
        </w:rPr>
      </w:pPr>
      <w:r>
        <w:rPr>
          <w:sz w:val="24"/>
        </w:rPr>
        <w:br w:type="page"/>
      </w:r>
    </w:p>
    <w:p w:rsidR="002E4AD1" w:rsidRDefault="00C8142B">
      <w:pPr>
        <w:autoSpaceDN w:val="0"/>
        <w:spacing w:line="360" w:lineRule="auto"/>
        <w:rPr>
          <w:b/>
          <w:bCs/>
          <w:sz w:val="24"/>
        </w:rPr>
      </w:pPr>
      <w:r>
        <w:rPr>
          <w:rFonts w:hint="eastAsia"/>
          <w:b/>
          <w:bCs/>
          <w:sz w:val="24"/>
        </w:rPr>
        <w:lastRenderedPageBreak/>
        <w:t>附件</w:t>
      </w:r>
      <w:r>
        <w:rPr>
          <w:rFonts w:hint="eastAsia"/>
          <w:b/>
          <w:bCs/>
          <w:sz w:val="24"/>
        </w:rPr>
        <w:t>13</w:t>
      </w:r>
    </w:p>
    <w:p w:rsidR="002E4AD1" w:rsidRDefault="00C8142B">
      <w:pPr>
        <w:autoSpaceDN w:val="0"/>
        <w:spacing w:line="360" w:lineRule="auto"/>
        <w:jc w:val="center"/>
        <w:rPr>
          <w:b/>
          <w:bCs/>
          <w:sz w:val="24"/>
        </w:rPr>
      </w:pPr>
      <w:r>
        <w:rPr>
          <w:b/>
          <w:bCs/>
          <w:sz w:val="24"/>
        </w:rPr>
        <w:t>投标人认为需要提供的其他资料</w:t>
      </w:r>
      <w:r>
        <w:rPr>
          <w:b/>
          <w:bCs/>
          <w:sz w:val="24"/>
        </w:rPr>
        <w:br w:type="page"/>
      </w:r>
    </w:p>
    <w:p w:rsidR="002E4AD1" w:rsidRDefault="00C8142B">
      <w:pPr>
        <w:autoSpaceDN w:val="0"/>
        <w:spacing w:line="360" w:lineRule="auto"/>
        <w:rPr>
          <w:bCs/>
          <w:sz w:val="24"/>
        </w:rPr>
      </w:pPr>
      <w:r>
        <w:rPr>
          <w:bCs/>
          <w:sz w:val="24"/>
        </w:rPr>
        <w:lastRenderedPageBreak/>
        <w:t>附件</w:t>
      </w:r>
      <w:r>
        <w:rPr>
          <w:bCs/>
          <w:sz w:val="24"/>
        </w:rPr>
        <w:t>15</w:t>
      </w:r>
    </w:p>
    <w:p w:rsidR="002E4AD1" w:rsidRDefault="002E4AD1">
      <w:pPr>
        <w:autoSpaceDN w:val="0"/>
        <w:spacing w:line="360" w:lineRule="auto"/>
        <w:rPr>
          <w:bCs/>
          <w:sz w:val="24"/>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8"/>
      </w:tblGrid>
      <w:tr w:rsidR="002E4AD1">
        <w:trPr>
          <w:trHeight w:val="697"/>
        </w:trPr>
        <w:tc>
          <w:tcPr>
            <w:tcW w:w="8528" w:type="dxa"/>
            <w:tcBorders>
              <w:top w:val="single" w:sz="4" w:space="0" w:color="auto"/>
              <w:left w:val="single" w:sz="4" w:space="0" w:color="auto"/>
              <w:bottom w:val="single" w:sz="4" w:space="0" w:color="auto"/>
              <w:right w:val="single" w:sz="4" w:space="0" w:color="auto"/>
            </w:tcBorders>
            <w:vAlign w:val="center"/>
          </w:tcPr>
          <w:p w:rsidR="002E4AD1" w:rsidRDefault="00C8142B">
            <w:pPr>
              <w:spacing w:line="560" w:lineRule="exact"/>
              <w:jc w:val="center"/>
              <w:rPr>
                <w:sz w:val="30"/>
                <w:szCs w:val="30"/>
              </w:rPr>
            </w:pPr>
            <w:r>
              <w:rPr>
                <w:sz w:val="30"/>
                <w:szCs w:val="30"/>
              </w:rPr>
              <w:t>样品标签</w:t>
            </w:r>
          </w:p>
        </w:tc>
      </w:tr>
      <w:tr w:rsidR="002E4AD1">
        <w:trPr>
          <w:trHeight w:val="976"/>
        </w:trPr>
        <w:tc>
          <w:tcPr>
            <w:tcW w:w="8528" w:type="dxa"/>
            <w:tcBorders>
              <w:top w:val="single" w:sz="4" w:space="0" w:color="auto"/>
              <w:left w:val="single" w:sz="4" w:space="0" w:color="auto"/>
              <w:bottom w:val="single" w:sz="4" w:space="0" w:color="auto"/>
              <w:right w:val="single" w:sz="4" w:space="0" w:color="auto"/>
            </w:tcBorders>
            <w:vAlign w:val="center"/>
          </w:tcPr>
          <w:p w:rsidR="002E4AD1" w:rsidRDefault="00C8142B">
            <w:pPr>
              <w:spacing w:line="560" w:lineRule="exact"/>
              <w:jc w:val="left"/>
              <w:rPr>
                <w:sz w:val="30"/>
                <w:szCs w:val="30"/>
              </w:rPr>
            </w:pPr>
            <w:r>
              <w:rPr>
                <w:sz w:val="30"/>
                <w:szCs w:val="30"/>
              </w:rPr>
              <w:t>项目名称：</w:t>
            </w:r>
            <w:r>
              <w:rPr>
                <w:rFonts w:hint="eastAsia"/>
                <w:sz w:val="30"/>
                <w:szCs w:val="30"/>
              </w:rPr>
              <w:t>天津市疾病预防控制中心流调溯源队保障物资项目</w:t>
            </w:r>
          </w:p>
        </w:tc>
      </w:tr>
      <w:tr w:rsidR="002E4AD1">
        <w:trPr>
          <w:trHeight w:val="975"/>
        </w:trPr>
        <w:tc>
          <w:tcPr>
            <w:tcW w:w="8528" w:type="dxa"/>
            <w:tcBorders>
              <w:top w:val="single" w:sz="4" w:space="0" w:color="auto"/>
              <w:left w:val="single" w:sz="4" w:space="0" w:color="auto"/>
              <w:bottom w:val="single" w:sz="4" w:space="0" w:color="auto"/>
              <w:right w:val="single" w:sz="4" w:space="0" w:color="auto"/>
            </w:tcBorders>
            <w:vAlign w:val="center"/>
          </w:tcPr>
          <w:p w:rsidR="002E4AD1" w:rsidRDefault="00C8142B">
            <w:pPr>
              <w:spacing w:line="560" w:lineRule="exact"/>
              <w:jc w:val="left"/>
              <w:rPr>
                <w:sz w:val="30"/>
                <w:szCs w:val="30"/>
              </w:rPr>
            </w:pPr>
            <w:r>
              <w:rPr>
                <w:sz w:val="30"/>
                <w:szCs w:val="30"/>
              </w:rPr>
              <w:t>项目编号：</w:t>
            </w:r>
            <w:r>
              <w:rPr>
                <w:sz w:val="30"/>
                <w:szCs w:val="30"/>
              </w:rPr>
              <w:t>TGPC-2023-A-0</w:t>
            </w:r>
            <w:r w:rsidR="00206A1A">
              <w:rPr>
                <w:rFonts w:hint="eastAsia"/>
                <w:sz w:val="30"/>
                <w:szCs w:val="30"/>
              </w:rPr>
              <w:t>179</w:t>
            </w:r>
          </w:p>
        </w:tc>
      </w:tr>
      <w:tr w:rsidR="002E4AD1">
        <w:trPr>
          <w:trHeight w:val="989"/>
        </w:trPr>
        <w:tc>
          <w:tcPr>
            <w:tcW w:w="8528" w:type="dxa"/>
            <w:tcBorders>
              <w:top w:val="single" w:sz="4" w:space="0" w:color="auto"/>
              <w:left w:val="single" w:sz="4" w:space="0" w:color="auto"/>
              <w:bottom w:val="single" w:sz="4" w:space="0" w:color="auto"/>
              <w:right w:val="single" w:sz="4" w:space="0" w:color="auto"/>
            </w:tcBorders>
            <w:vAlign w:val="center"/>
          </w:tcPr>
          <w:p w:rsidR="002E4AD1" w:rsidRDefault="00C8142B">
            <w:pPr>
              <w:spacing w:line="560" w:lineRule="exact"/>
              <w:jc w:val="left"/>
              <w:rPr>
                <w:sz w:val="30"/>
                <w:szCs w:val="30"/>
              </w:rPr>
            </w:pPr>
            <w:r>
              <w:rPr>
                <w:sz w:val="30"/>
                <w:szCs w:val="30"/>
              </w:rPr>
              <w:t>包号：</w:t>
            </w:r>
          </w:p>
        </w:tc>
      </w:tr>
      <w:tr w:rsidR="002E4AD1">
        <w:trPr>
          <w:trHeight w:val="3980"/>
        </w:trPr>
        <w:tc>
          <w:tcPr>
            <w:tcW w:w="8528" w:type="dxa"/>
            <w:tcBorders>
              <w:top w:val="single" w:sz="4" w:space="0" w:color="auto"/>
              <w:left w:val="single" w:sz="4" w:space="0" w:color="auto"/>
              <w:bottom w:val="single" w:sz="4" w:space="0" w:color="auto"/>
              <w:right w:val="single" w:sz="4" w:space="0" w:color="auto"/>
            </w:tcBorders>
          </w:tcPr>
          <w:p w:rsidR="002E4AD1" w:rsidRDefault="00C8142B">
            <w:pPr>
              <w:spacing w:line="560" w:lineRule="exact"/>
              <w:rPr>
                <w:sz w:val="30"/>
                <w:szCs w:val="30"/>
              </w:rPr>
            </w:pPr>
            <w:r>
              <w:rPr>
                <w:sz w:val="30"/>
                <w:szCs w:val="30"/>
              </w:rPr>
              <w:t>样品名称：</w:t>
            </w:r>
          </w:p>
        </w:tc>
      </w:tr>
    </w:tbl>
    <w:p w:rsidR="002E4AD1" w:rsidRDefault="002E4AD1" w:rsidP="00E06571">
      <w:pPr>
        <w:tabs>
          <w:tab w:val="left" w:pos="360"/>
        </w:tabs>
        <w:spacing w:afterLines="100" w:after="285" w:line="360" w:lineRule="auto"/>
        <w:ind w:firstLineChars="200" w:firstLine="446"/>
        <w:rPr>
          <w:sz w:val="24"/>
          <w:szCs w:val="24"/>
        </w:rPr>
      </w:pPr>
    </w:p>
    <w:p w:rsidR="002E4AD1" w:rsidRDefault="002E4AD1" w:rsidP="00E06571">
      <w:pPr>
        <w:spacing w:line="360" w:lineRule="auto"/>
        <w:ind w:firstLineChars="1700" w:firstLine="3794"/>
        <w:rPr>
          <w:sz w:val="24"/>
          <w:szCs w:val="24"/>
        </w:rPr>
      </w:pPr>
    </w:p>
    <w:p w:rsidR="002E4AD1" w:rsidRDefault="002E4AD1" w:rsidP="00E06571">
      <w:pPr>
        <w:spacing w:line="360" w:lineRule="auto"/>
        <w:ind w:firstLineChars="1700" w:firstLine="3794"/>
        <w:rPr>
          <w:sz w:val="24"/>
          <w:szCs w:val="24"/>
        </w:rPr>
      </w:pPr>
    </w:p>
    <w:p w:rsidR="002E4AD1" w:rsidRDefault="002E4AD1" w:rsidP="00E06571">
      <w:pPr>
        <w:spacing w:line="360" w:lineRule="auto"/>
        <w:ind w:firstLineChars="1700" w:firstLine="3794"/>
        <w:rPr>
          <w:sz w:val="24"/>
          <w:szCs w:val="24"/>
        </w:rPr>
      </w:pPr>
    </w:p>
    <w:p w:rsidR="002E4AD1" w:rsidRDefault="002E4AD1" w:rsidP="00E06571">
      <w:pPr>
        <w:spacing w:line="360" w:lineRule="auto"/>
        <w:ind w:firstLineChars="1700" w:firstLine="3794"/>
        <w:rPr>
          <w:sz w:val="24"/>
          <w:szCs w:val="24"/>
        </w:rPr>
      </w:pPr>
    </w:p>
    <w:p w:rsidR="002E4AD1" w:rsidRDefault="002E4AD1" w:rsidP="00E06571">
      <w:pPr>
        <w:spacing w:line="360" w:lineRule="auto"/>
        <w:ind w:firstLineChars="1700" w:firstLine="3794"/>
        <w:rPr>
          <w:sz w:val="24"/>
          <w:szCs w:val="24"/>
        </w:rPr>
      </w:pPr>
    </w:p>
    <w:p w:rsidR="002E4AD1" w:rsidRDefault="00C8142B" w:rsidP="00E06571">
      <w:pPr>
        <w:spacing w:line="360" w:lineRule="auto"/>
        <w:ind w:firstLineChars="1700" w:firstLine="3794"/>
        <w:rPr>
          <w:sz w:val="24"/>
          <w:szCs w:val="24"/>
        </w:rPr>
      </w:pPr>
      <w:r>
        <w:rPr>
          <w:sz w:val="24"/>
          <w:szCs w:val="24"/>
        </w:rPr>
        <w:t>投标单位名称（公章）：</w:t>
      </w:r>
    </w:p>
    <w:p w:rsidR="002E4AD1" w:rsidRDefault="00C8142B" w:rsidP="00E06571">
      <w:pPr>
        <w:spacing w:line="360" w:lineRule="auto"/>
        <w:ind w:firstLineChars="1700" w:firstLine="3794"/>
        <w:rPr>
          <w:sz w:val="24"/>
          <w:szCs w:val="24"/>
        </w:rPr>
      </w:pPr>
      <w:r>
        <w:rPr>
          <w:sz w:val="24"/>
          <w:szCs w:val="24"/>
        </w:rPr>
        <w:t>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rsidR="002E4AD1" w:rsidRDefault="002E4AD1">
      <w:pPr>
        <w:autoSpaceDN w:val="0"/>
        <w:spacing w:line="360" w:lineRule="auto"/>
        <w:jc w:val="center"/>
        <w:rPr>
          <w:b/>
          <w:bCs/>
          <w:sz w:val="24"/>
        </w:rPr>
      </w:pPr>
    </w:p>
    <w:sectPr w:rsidR="002E4AD1">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4E5" w:rsidRDefault="00AD34E5">
      <w:r>
        <w:separator/>
      </w:r>
    </w:p>
  </w:endnote>
  <w:endnote w:type="continuationSeparator" w:id="0">
    <w:p w:rsidR="00AD34E5" w:rsidRDefault="00AD3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auto"/>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E85" w:rsidRDefault="001B0E85">
    <w:pPr>
      <w:pStyle w:val="aa"/>
      <w:jc w:val="center"/>
    </w:pPr>
    <w:r>
      <w:rPr>
        <w:b/>
      </w:rPr>
      <w:fldChar w:fldCharType="begin"/>
    </w:r>
    <w:r>
      <w:rPr>
        <w:b/>
      </w:rPr>
      <w:instrText>PAGE  \* Arabic  \* MERGEFORMAT</w:instrText>
    </w:r>
    <w:r>
      <w:rPr>
        <w:b/>
      </w:rPr>
      <w:fldChar w:fldCharType="separate"/>
    </w:r>
    <w:r w:rsidR="00882F55" w:rsidRPr="00882F55">
      <w:rPr>
        <w:b/>
        <w:noProof/>
        <w:lang w:val="zh-CN"/>
      </w:rPr>
      <w:t>3</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4E5" w:rsidRDefault="00AD34E5">
      <w:r>
        <w:separator/>
      </w:r>
    </w:p>
  </w:footnote>
  <w:footnote w:type="continuationSeparator" w:id="0">
    <w:p w:rsidR="00AD34E5" w:rsidRDefault="00AD3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E85" w:rsidRDefault="001B0E85">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1ECE65"/>
    <w:multiLevelType w:val="singleLevel"/>
    <w:tmpl w:val="821ECE65"/>
    <w:lvl w:ilvl="0">
      <w:start w:val="3"/>
      <w:numFmt w:val="decimal"/>
      <w:suff w:val="nothing"/>
      <w:lvlText w:val="%1、"/>
      <w:lvlJc w:val="left"/>
    </w:lvl>
  </w:abstractNum>
  <w:abstractNum w:abstractNumId="1">
    <w:nsid w:val="1A1D1152"/>
    <w:multiLevelType w:val="multilevel"/>
    <w:tmpl w:val="1A1D1152"/>
    <w:lvl w:ilvl="0">
      <w:start w:val="1"/>
      <w:numFmt w:val="bullet"/>
      <w:lvlText w:val=""/>
      <w:lvlJc w:val="left"/>
      <w:pPr>
        <w:ind w:left="866" w:hanging="420"/>
      </w:pPr>
      <w:rPr>
        <w:rFonts w:ascii="Wingdings" w:hAnsi="Wingdings" w:hint="default"/>
      </w:rPr>
    </w:lvl>
    <w:lvl w:ilvl="1">
      <w:start w:val="1"/>
      <w:numFmt w:val="bullet"/>
      <w:lvlText w:val=""/>
      <w:lvlJc w:val="left"/>
      <w:pPr>
        <w:ind w:left="1286" w:hanging="420"/>
      </w:pPr>
      <w:rPr>
        <w:rFonts w:ascii="Wingdings" w:hAnsi="Wingdings" w:hint="default"/>
      </w:rPr>
    </w:lvl>
    <w:lvl w:ilvl="2">
      <w:start w:val="1"/>
      <w:numFmt w:val="bullet"/>
      <w:lvlText w:val=""/>
      <w:lvlJc w:val="left"/>
      <w:pPr>
        <w:ind w:left="1706" w:hanging="420"/>
      </w:pPr>
      <w:rPr>
        <w:rFonts w:ascii="Wingdings" w:hAnsi="Wingdings" w:hint="default"/>
      </w:rPr>
    </w:lvl>
    <w:lvl w:ilvl="3">
      <w:start w:val="1"/>
      <w:numFmt w:val="bullet"/>
      <w:lvlText w:val=""/>
      <w:lvlJc w:val="left"/>
      <w:pPr>
        <w:ind w:left="2126" w:hanging="420"/>
      </w:pPr>
      <w:rPr>
        <w:rFonts w:ascii="Wingdings" w:hAnsi="Wingdings" w:hint="default"/>
      </w:rPr>
    </w:lvl>
    <w:lvl w:ilvl="4">
      <w:start w:val="1"/>
      <w:numFmt w:val="bullet"/>
      <w:lvlText w:val=""/>
      <w:lvlJc w:val="left"/>
      <w:pPr>
        <w:ind w:left="2546" w:hanging="420"/>
      </w:pPr>
      <w:rPr>
        <w:rFonts w:ascii="Wingdings" w:hAnsi="Wingdings" w:hint="default"/>
      </w:rPr>
    </w:lvl>
    <w:lvl w:ilvl="5">
      <w:start w:val="1"/>
      <w:numFmt w:val="bullet"/>
      <w:lvlText w:val=""/>
      <w:lvlJc w:val="left"/>
      <w:pPr>
        <w:ind w:left="2966" w:hanging="420"/>
      </w:pPr>
      <w:rPr>
        <w:rFonts w:ascii="Wingdings" w:hAnsi="Wingdings" w:hint="default"/>
      </w:rPr>
    </w:lvl>
    <w:lvl w:ilvl="6">
      <w:start w:val="1"/>
      <w:numFmt w:val="bullet"/>
      <w:lvlText w:val=""/>
      <w:lvlJc w:val="left"/>
      <w:pPr>
        <w:ind w:left="3386" w:hanging="420"/>
      </w:pPr>
      <w:rPr>
        <w:rFonts w:ascii="Wingdings" w:hAnsi="Wingdings" w:hint="default"/>
      </w:rPr>
    </w:lvl>
    <w:lvl w:ilvl="7">
      <w:start w:val="1"/>
      <w:numFmt w:val="bullet"/>
      <w:lvlText w:val=""/>
      <w:lvlJc w:val="left"/>
      <w:pPr>
        <w:ind w:left="3806" w:hanging="420"/>
      </w:pPr>
      <w:rPr>
        <w:rFonts w:ascii="Wingdings" w:hAnsi="Wingdings" w:hint="default"/>
      </w:rPr>
    </w:lvl>
    <w:lvl w:ilvl="8">
      <w:start w:val="1"/>
      <w:numFmt w:val="bullet"/>
      <w:lvlText w:val=""/>
      <w:lvlJc w:val="left"/>
      <w:pPr>
        <w:ind w:left="4226" w:hanging="420"/>
      </w:pPr>
      <w:rPr>
        <w:rFonts w:ascii="Wingdings" w:hAnsi="Wingdings" w:hint="default"/>
      </w:rPr>
    </w:lvl>
  </w:abstractNum>
  <w:abstractNum w:abstractNumId="2">
    <w:nsid w:val="436A4FF4"/>
    <w:multiLevelType w:val="singleLevel"/>
    <w:tmpl w:val="436A4FF4"/>
    <w:lvl w:ilvl="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xZjlmZWViZjhhNGJhNmI2ZDgwMGIwNmNjZDVlYzcifQ=="/>
  </w:docVars>
  <w:rsids>
    <w:rsidRoot w:val="00325832"/>
    <w:rsid w:val="00000D09"/>
    <w:rsid w:val="00001C4A"/>
    <w:rsid w:val="00001FD1"/>
    <w:rsid w:val="0000234A"/>
    <w:rsid w:val="000035E2"/>
    <w:rsid w:val="00003F04"/>
    <w:rsid w:val="00010DCF"/>
    <w:rsid w:val="00011128"/>
    <w:rsid w:val="00011B73"/>
    <w:rsid w:val="00013068"/>
    <w:rsid w:val="00013123"/>
    <w:rsid w:val="00013701"/>
    <w:rsid w:val="00013D27"/>
    <w:rsid w:val="000143C1"/>
    <w:rsid w:val="00014723"/>
    <w:rsid w:val="0001661C"/>
    <w:rsid w:val="00017C2D"/>
    <w:rsid w:val="00020A5D"/>
    <w:rsid w:val="000227B2"/>
    <w:rsid w:val="00023160"/>
    <w:rsid w:val="0002347F"/>
    <w:rsid w:val="000234F6"/>
    <w:rsid w:val="00025E3C"/>
    <w:rsid w:val="000308AC"/>
    <w:rsid w:val="00030BD8"/>
    <w:rsid w:val="00032015"/>
    <w:rsid w:val="00032527"/>
    <w:rsid w:val="00033D1E"/>
    <w:rsid w:val="000349C9"/>
    <w:rsid w:val="000361B9"/>
    <w:rsid w:val="00036A32"/>
    <w:rsid w:val="000403B6"/>
    <w:rsid w:val="0004130F"/>
    <w:rsid w:val="00041332"/>
    <w:rsid w:val="00042733"/>
    <w:rsid w:val="00042FFE"/>
    <w:rsid w:val="000442F0"/>
    <w:rsid w:val="00044850"/>
    <w:rsid w:val="00045370"/>
    <w:rsid w:val="00050365"/>
    <w:rsid w:val="00050D4A"/>
    <w:rsid w:val="00052745"/>
    <w:rsid w:val="00052B91"/>
    <w:rsid w:val="000544E8"/>
    <w:rsid w:val="00056208"/>
    <w:rsid w:val="0005643C"/>
    <w:rsid w:val="00056EF3"/>
    <w:rsid w:val="00056FCF"/>
    <w:rsid w:val="000607D4"/>
    <w:rsid w:val="0006286A"/>
    <w:rsid w:val="00063218"/>
    <w:rsid w:val="00063B6C"/>
    <w:rsid w:val="00065BDD"/>
    <w:rsid w:val="000671A1"/>
    <w:rsid w:val="0007081F"/>
    <w:rsid w:val="00070DBD"/>
    <w:rsid w:val="00071F3B"/>
    <w:rsid w:val="000721C5"/>
    <w:rsid w:val="00072543"/>
    <w:rsid w:val="00074F44"/>
    <w:rsid w:val="000756A0"/>
    <w:rsid w:val="00075B08"/>
    <w:rsid w:val="00075BCB"/>
    <w:rsid w:val="00075C85"/>
    <w:rsid w:val="000763F1"/>
    <w:rsid w:val="00076BA5"/>
    <w:rsid w:val="000775F5"/>
    <w:rsid w:val="000806FA"/>
    <w:rsid w:val="00081168"/>
    <w:rsid w:val="000822B1"/>
    <w:rsid w:val="000826F9"/>
    <w:rsid w:val="00083C9E"/>
    <w:rsid w:val="00086062"/>
    <w:rsid w:val="000861B5"/>
    <w:rsid w:val="00086ADF"/>
    <w:rsid w:val="00086EBE"/>
    <w:rsid w:val="00092400"/>
    <w:rsid w:val="00092878"/>
    <w:rsid w:val="000928D6"/>
    <w:rsid w:val="000949F5"/>
    <w:rsid w:val="000A0277"/>
    <w:rsid w:val="000A116B"/>
    <w:rsid w:val="000A1330"/>
    <w:rsid w:val="000A1657"/>
    <w:rsid w:val="000A2A05"/>
    <w:rsid w:val="000A3F59"/>
    <w:rsid w:val="000A5CEA"/>
    <w:rsid w:val="000A719C"/>
    <w:rsid w:val="000B006B"/>
    <w:rsid w:val="000B0777"/>
    <w:rsid w:val="000B1340"/>
    <w:rsid w:val="000B1A9D"/>
    <w:rsid w:val="000B1FDC"/>
    <w:rsid w:val="000B2975"/>
    <w:rsid w:val="000B622C"/>
    <w:rsid w:val="000B7480"/>
    <w:rsid w:val="000C103D"/>
    <w:rsid w:val="000C337F"/>
    <w:rsid w:val="000C556D"/>
    <w:rsid w:val="000C5970"/>
    <w:rsid w:val="000C6360"/>
    <w:rsid w:val="000C6CA8"/>
    <w:rsid w:val="000C734D"/>
    <w:rsid w:val="000C7A3F"/>
    <w:rsid w:val="000C7E72"/>
    <w:rsid w:val="000D26D7"/>
    <w:rsid w:val="000D2F5A"/>
    <w:rsid w:val="000D32A2"/>
    <w:rsid w:val="000D4282"/>
    <w:rsid w:val="000D514E"/>
    <w:rsid w:val="000D6D27"/>
    <w:rsid w:val="000D6E6A"/>
    <w:rsid w:val="000E05EA"/>
    <w:rsid w:val="000E42D9"/>
    <w:rsid w:val="000E50F9"/>
    <w:rsid w:val="000E6A76"/>
    <w:rsid w:val="000E6FB6"/>
    <w:rsid w:val="000F106F"/>
    <w:rsid w:val="000F1202"/>
    <w:rsid w:val="000F1454"/>
    <w:rsid w:val="000F42B9"/>
    <w:rsid w:val="000F4517"/>
    <w:rsid w:val="000F48D9"/>
    <w:rsid w:val="000F53CB"/>
    <w:rsid w:val="000F58E8"/>
    <w:rsid w:val="000F5C82"/>
    <w:rsid w:val="000F6054"/>
    <w:rsid w:val="000F6957"/>
    <w:rsid w:val="00101A26"/>
    <w:rsid w:val="00104096"/>
    <w:rsid w:val="00104EFC"/>
    <w:rsid w:val="0010588B"/>
    <w:rsid w:val="00106749"/>
    <w:rsid w:val="001106F6"/>
    <w:rsid w:val="00111082"/>
    <w:rsid w:val="001165C6"/>
    <w:rsid w:val="001174D7"/>
    <w:rsid w:val="00117769"/>
    <w:rsid w:val="00121CDE"/>
    <w:rsid w:val="00122338"/>
    <w:rsid w:val="00123592"/>
    <w:rsid w:val="001256ED"/>
    <w:rsid w:val="00125859"/>
    <w:rsid w:val="00125D31"/>
    <w:rsid w:val="001305F5"/>
    <w:rsid w:val="001328B9"/>
    <w:rsid w:val="00133E83"/>
    <w:rsid w:val="00134D77"/>
    <w:rsid w:val="001351F5"/>
    <w:rsid w:val="00136F51"/>
    <w:rsid w:val="001411F4"/>
    <w:rsid w:val="00141664"/>
    <w:rsid w:val="00141B0C"/>
    <w:rsid w:val="00142442"/>
    <w:rsid w:val="00143B4D"/>
    <w:rsid w:val="00145E32"/>
    <w:rsid w:val="0014634C"/>
    <w:rsid w:val="0014737A"/>
    <w:rsid w:val="00147513"/>
    <w:rsid w:val="001515D5"/>
    <w:rsid w:val="001524A8"/>
    <w:rsid w:val="00153169"/>
    <w:rsid w:val="001532FF"/>
    <w:rsid w:val="00153E15"/>
    <w:rsid w:val="00154232"/>
    <w:rsid w:val="00155128"/>
    <w:rsid w:val="001573F4"/>
    <w:rsid w:val="00157876"/>
    <w:rsid w:val="00160E7C"/>
    <w:rsid w:val="00163FC8"/>
    <w:rsid w:val="00165969"/>
    <w:rsid w:val="001659F0"/>
    <w:rsid w:val="001676A1"/>
    <w:rsid w:val="00167D3B"/>
    <w:rsid w:val="001707F2"/>
    <w:rsid w:val="00171166"/>
    <w:rsid w:val="00172B5E"/>
    <w:rsid w:val="00173561"/>
    <w:rsid w:val="001735A8"/>
    <w:rsid w:val="001736AA"/>
    <w:rsid w:val="00175016"/>
    <w:rsid w:val="001760DF"/>
    <w:rsid w:val="00176CA8"/>
    <w:rsid w:val="001816C4"/>
    <w:rsid w:val="00181DB2"/>
    <w:rsid w:val="00181ED5"/>
    <w:rsid w:val="00182478"/>
    <w:rsid w:val="00182D80"/>
    <w:rsid w:val="001834DA"/>
    <w:rsid w:val="001842E3"/>
    <w:rsid w:val="001853CF"/>
    <w:rsid w:val="00185E41"/>
    <w:rsid w:val="00192118"/>
    <w:rsid w:val="00193BCD"/>
    <w:rsid w:val="0019431D"/>
    <w:rsid w:val="00194FBC"/>
    <w:rsid w:val="00196D6B"/>
    <w:rsid w:val="00196E07"/>
    <w:rsid w:val="00197541"/>
    <w:rsid w:val="00197669"/>
    <w:rsid w:val="001A19BB"/>
    <w:rsid w:val="001A1A10"/>
    <w:rsid w:val="001A1C2B"/>
    <w:rsid w:val="001A2919"/>
    <w:rsid w:val="001A2A8A"/>
    <w:rsid w:val="001A3DE3"/>
    <w:rsid w:val="001A46F9"/>
    <w:rsid w:val="001A52E5"/>
    <w:rsid w:val="001A575B"/>
    <w:rsid w:val="001A7627"/>
    <w:rsid w:val="001B0E85"/>
    <w:rsid w:val="001B105C"/>
    <w:rsid w:val="001B142F"/>
    <w:rsid w:val="001B15CA"/>
    <w:rsid w:val="001B1AFB"/>
    <w:rsid w:val="001B21B2"/>
    <w:rsid w:val="001B5BEA"/>
    <w:rsid w:val="001C0702"/>
    <w:rsid w:val="001C0E64"/>
    <w:rsid w:val="001C14EC"/>
    <w:rsid w:val="001C1981"/>
    <w:rsid w:val="001C1E4E"/>
    <w:rsid w:val="001C2877"/>
    <w:rsid w:val="001C332F"/>
    <w:rsid w:val="001C36BF"/>
    <w:rsid w:val="001C50CC"/>
    <w:rsid w:val="001C5C34"/>
    <w:rsid w:val="001C7255"/>
    <w:rsid w:val="001D0E4B"/>
    <w:rsid w:val="001D1443"/>
    <w:rsid w:val="001D1850"/>
    <w:rsid w:val="001D582F"/>
    <w:rsid w:val="001D5E53"/>
    <w:rsid w:val="001D6261"/>
    <w:rsid w:val="001D636B"/>
    <w:rsid w:val="001E2AC4"/>
    <w:rsid w:val="001E3CB7"/>
    <w:rsid w:val="001E6617"/>
    <w:rsid w:val="001F2B50"/>
    <w:rsid w:val="001F3072"/>
    <w:rsid w:val="001F345B"/>
    <w:rsid w:val="001F46DE"/>
    <w:rsid w:val="001F5CCD"/>
    <w:rsid w:val="001F65EF"/>
    <w:rsid w:val="0020017D"/>
    <w:rsid w:val="002027E3"/>
    <w:rsid w:val="00203838"/>
    <w:rsid w:val="002038C6"/>
    <w:rsid w:val="00204D75"/>
    <w:rsid w:val="0020657B"/>
    <w:rsid w:val="00206A1A"/>
    <w:rsid w:val="00210D0A"/>
    <w:rsid w:val="002113A2"/>
    <w:rsid w:val="0021146E"/>
    <w:rsid w:val="00212C98"/>
    <w:rsid w:val="00212E26"/>
    <w:rsid w:val="00212FB4"/>
    <w:rsid w:val="00214C71"/>
    <w:rsid w:val="00214D65"/>
    <w:rsid w:val="00214DB1"/>
    <w:rsid w:val="00215D4A"/>
    <w:rsid w:val="0021638D"/>
    <w:rsid w:val="00216454"/>
    <w:rsid w:val="00217746"/>
    <w:rsid w:val="00220E56"/>
    <w:rsid w:val="002217EA"/>
    <w:rsid w:val="00225C2F"/>
    <w:rsid w:val="00226572"/>
    <w:rsid w:val="002266D4"/>
    <w:rsid w:val="00226D3B"/>
    <w:rsid w:val="00230077"/>
    <w:rsid w:val="00230690"/>
    <w:rsid w:val="002314E2"/>
    <w:rsid w:val="00233239"/>
    <w:rsid w:val="00233359"/>
    <w:rsid w:val="002338B5"/>
    <w:rsid w:val="00235220"/>
    <w:rsid w:val="00235990"/>
    <w:rsid w:val="00242AAC"/>
    <w:rsid w:val="002435BC"/>
    <w:rsid w:val="00243DC1"/>
    <w:rsid w:val="002440B9"/>
    <w:rsid w:val="00244482"/>
    <w:rsid w:val="0024457A"/>
    <w:rsid w:val="00244BFD"/>
    <w:rsid w:val="00245078"/>
    <w:rsid w:val="00246AEC"/>
    <w:rsid w:val="0024790F"/>
    <w:rsid w:val="00247B85"/>
    <w:rsid w:val="00251ED7"/>
    <w:rsid w:val="0025218F"/>
    <w:rsid w:val="00253B49"/>
    <w:rsid w:val="00253C4F"/>
    <w:rsid w:val="002550E5"/>
    <w:rsid w:val="00256B64"/>
    <w:rsid w:val="0025700D"/>
    <w:rsid w:val="00257E6C"/>
    <w:rsid w:val="00261C83"/>
    <w:rsid w:val="002635BF"/>
    <w:rsid w:val="002636B5"/>
    <w:rsid w:val="002639CB"/>
    <w:rsid w:val="00264576"/>
    <w:rsid w:val="0026492F"/>
    <w:rsid w:val="00264E75"/>
    <w:rsid w:val="00264E8A"/>
    <w:rsid w:val="00265B2C"/>
    <w:rsid w:val="00265BF4"/>
    <w:rsid w:val="00266956"/>
    <w:rsid w:val="0026714A"/>
    <w:rsid w:val="00271DBB"/>
    <w:rsid w:val="0027238A"/>
    <w:rsid w:val="002729BD"/>
    <w:rsid w:val="00274CF5"/>
    <w:rsid w:val="002759F8"/>
    <w:rsid w:val="00277427"/>
    <w:rsid w:val="002804EC"/>
    <w:rsid w:val="00281232"/>
    <w:rsid w:val="00284657"/>
    <w:rsid w:val="00284E8B"/>
    <w:rsid w:val="00285EB5"/>
    <w:rsid w:val="002860FD"/>
    <w:rsid w:val="002863A7"/>
    <w:rsid w:val="00286CEF"/>
    <w:rsid w:val="00292BE5"/>
    <w:rsid w:val="00293728"/>
    <w:rsid w:val="0029386D"/>
    <w:rsid w:val="00293B4A"/>
    <w:rsid w:val="002941EF"/>
    <w:rsid w:val="002948B5"/>
    <w:rsid w:val="00294986"/>
    <w:rsid w:val="00294EAF"/>
    <w:rsid w:val="0029610C"/>
    <w:rsid w:val="00296217"/>
    <w:rsid w:val="00297EAE"/>
    <w:rsid w:val="002A325D"/>
    <w:rsid w:val="002A4B3C"/>
    <w:rsid w:val="002B25C6"/>
    <w:rsid w:val="002B260D"/>
    <w:rsid w:val="002B3BB4"/>
    <w:rsid w:val="002C0F2A"/>
    <w:rsid w:val="002C2541"/>
    <w:rsid w:val="002C3241"/>
    <w:rsid w:val="002C3690"/>
    <w:rsid w:val="002C4439"/>
    <w:rsid w:val="002C4E11"/>
    <w:rsid w:val="002C6424"/>
    <w:rsid w:val="002C696D"/>
    <w:rsid w:val="002C6B30"/>
    <w:rsid w:val="002C758F"/>
    <w:rsid w:val="002C7FE4"/>
    <w:rsid w:val="002D0199"/>
    <w:rsid w:val="002D09CD"/>
    <w:rsid w:val="002D17E4"/>
    <w:rsid w:val="002D4898"/>
    <w:rsid w:val="002D57F1"/>
    <w:rsid w:val="002D5B4E"/>
    <w:rsid w:val="002D6D75"/>
    <w:rsid w:val="002E1F5E"/>
    <w:rsid w:val="002E2A56"/>
    <w:rsid w:val="002E2AAA"/>
    <w:rsid w:val="002E4011"/>
    <w:rsid w:val="002E4AD1"/>
    <w:rsid w:val="002E65F8"/>
    <w:rsid w:val="002F1119"/>
    <w:rsid w:val="002F245E"/>
    <w:rsid w:val="002F4792"/>
    <w:rsid w:val="002F538F"/>
    <w:rsid w:val="002F76F7"/>
    <w:rsid w:val="003004C0"/>
    <w:rsid w:val="0030208B"/>
    <w:rsid w:val="003107B1"/>
    <w:rsid w:val="0031086D"/>
    <w:rsid w:val="00312134"/>
    <w:rsid w:val="00314A77"/>
    <w:rsid w:val="00316B19"/>
    <w:rsid w:val="0031764A"/>
    <w:rsid w:val="00317922"/>
    <w:rsid w:val="0032107F"/>
    <w:rsid w:val="00321CFA"/>
    <w:rsid w:val="00321DA5"/>
    <w:rsid w:val="00322EA4"/>
    <w:rsid w:val="0032318E"/>
    <w:rsid w:val="00323692"/>
    <w:rsid w:val="00323DEE"/>
    <w:rsid w:val="00323F46"/>
    <w:rsid w:val="00324B41"/>
    <w:rsid w:val="0032567E"/>
    <w:rsid w:val="00325832"/>
    <w:rsid w:val="003265E2"/>
    <w:rsid w:val="003337F2"/>
    <w:rsid w:val="00333A1D"/>
    <w:rsid w:val="00334D1E"/>
    <w:rsid w:val="0033563C"/>
    <w:rsid w:val="00335A65"/>
    <w:rsid w:val="003409C2"/>
    <w:rsid w:val="00340C49"/>
    <w:rsid w:val="0034183E"/>
    <w:rsid w:val="00343849"/>
    <w:rsid w:val="003505E3"/>
    <w:rsid w:val="00350875"/>
    <w:rsid w:val="0035257E"/>
    <w:rsid w:val="003535D6"/>
    <w:rsid w:val="0035599B"/>
    <w:rsid w:val="00355EEA"/>
    <w:rsid w:val="003562E3"/>
    <w:rsid w:val="003611AB"/>
    <w:rsid w:val="00361368"/>
    <w:rsid w:val="003617AA"/>
    <w:rsid w:val="003637C0"/>
    <w:rsid w:val="00363BA4"/>
    <w:rsid w:val="00363D42"/>
    <w:rsid w:val="00363F2E"/>
    <w:rsid w:val="00364265"/>
    <w:rsid w:val="003649A4"/>
    <w:rsid w:val="003663EE"/>
    <w:rsid w:val="00366C53"/>
    <w:rsid w:val="003672D3"/>
    <w:rsid w:val="0037085F"/>
    <w:rsid w:val="00374788"/>
    <w:rsid w:val="00374D2C"/>
    <w:rsid w:val="00377736"/>
    <w:rsid w:val="00377781"/>
    <w:rsid w:val="00377B26"/>
    <w:rsid w:val="00377EF3"/>
    <w:rsid w:val="00380538"/>
    <w:rsid w:val="00380593"/>
    <w:rsid w:val="003813A0"/>
    <w:rsid w:val="0038335A"/>
    <w:rsid w:val="0038382B"/>
    <w:rsid w:val="003839AE"/>
    <w:rsid w:val="00383A58"/>
    <w:rsid w:val="00383B18"/>
    <w:rsid w:val="003918BD"/>
    <w:rsid w:val="00391FD0"/>
    <w:rsid w:val="0039235B"/>
    <w:rsid w:val="003931AB"/>
    <w:rsid w:val="003935F0"/>
    <w:rsid w:val="00393CA1"/>
    <w:rsid w:val="00394452"/>
    <w:rsid w:val="00394B36"/>
    <w:rsid w:val="00395727"/>
    <w:rsid w:val="003A0B76"/>
    <w:rsid w:val="003A145C"/>
    <w:rsid w:val="003A40F1"/>
    <w:rsid w:val="003A4B1D"/>
    <w:rsid w:val="003A4BAA"/>
    <w:rsid w:val="003A58F8"/>
    <w:rsid w:val="003A6738"/>
    <w:rsid w:val="003A7FEB"/>
    <w:rsid w:val="003B2892"/>
    <w:rsid w:val="003B295F"/>
    <w:rsid w:val="003B4375"/>
    <w:rsid w:val="003B570F"/>
    <w:rsid w:val="003B5849"/>
    <w:rsid w:val="003B5B3C"/>
    <w:rsid w:val="003B5C2C"/>
    <w:rsid w:val="003B679C"/>
    <w:rsid w:val="003B6D2D"/>
    <w:rsid w:val="003B7709"/>
    <w:rsid w:val="003B78E0"/>
    <w:rsid w:val="003C0A41"/>
    <w:rsid w:val="003C13FD"/>
    <w:rsid w:val="003C3A78"/>
    <w:rsid w:val="003C6110"/>
    <w:rsid w:val="003C71A3"/>
    <w:rsid w:val="003C7468"/>
    <w:rsid w:val="003D1C72"/>
    <w:rsid w:val="003D2139"/>
    <w:rsid w:val="003D2EF8"/>
    <w:rsid w:val="003D3E41"/>
    <w:rsid w:val="003D4152"/>
    <w:rsid w:val="003D4CF5"/>
    <w:rsid w:val="003D4DDA"/>
    <w:rsid w:val="003D7F8F"/>
    <w:rsid w:val="003E12E5"/>
    <w:rsid w:val="003E2404"/>
    <w:rsid w:val="003E2BBE"/>
    <w:rsid w:val="003E2F1E"/>
    <w:rsid w:val="003E431A"/>
    <w:rsid w:val="003E495F"/>
    <w:rsid w:val="003E4AD5"/>
    <w:rsid w:val="003E4B1B"/>
    <w:rsid w:val="003E5355"/>
    <w:rsid w:val="003E5EA9"/>
    <w:rsid w:val="003E6E8F"/>
    <w:rsid w:val="003E71CA"/>
    <w:rsid w:val="003E7C74"/>
    <w:rsid w:val="003E7EC5"/>
    <w:rsid w:val="003F0704"/>
    <w:rsid w:val="003F18D4"/>
    <w:rsid w:val="003F4BD9"/>
    <w:rsid w:val="003F614D"/>
    <w:rsid w:val="003F68DF"/>
    <w:rsid w:val="003F6B18"/>
    <w:rsid w:val="003F6B44"/>
    <w:rsid w:val="003F7F16"/>
    <w:rsid w:val="0040134A"/>
    <w:rsid w:val="004019C3"/>
    <w:rsid w:val="00401EC1"/>
    <w:rsid w:val="00402153"/>
    <w:rsid w:val="00402BE6"/>
    <w:rsid w:val="00405142"/>
    <w:rsid w:val="004052AD"/>
    <w:rsid w:val="0040538D"/>
    <w:rsid w:val="0040553A"/>
    <w:rsid w:val="0040569C"/>
    <w:rsid w:val="00406018"/>
    <w:rsid w:val="00406062"/>
    <w:rsid w:val="00406872"/>
    <w:rsid w:val="004069D0"/>
    <w:rsid w:val="0041046B"/>
    <w:rsid w:val="00410A95"/>
    <w:rsid w:val="00410CC1"/>
    <w:rsid w:val="00411297"/>
    <w:rsid w:val="00411416"/>
    <w:rsid w:val="00412894"/>
    <w:rsid w:val="00413782"/>
    <w:rsid w:val="004153D6"/>
    <w:rsid w:val="00415C49"/>
    <w:rsid w:val="00415D1E"/>
    <w:rsid w:val="00415D39"/>
    <w:rsid w:val="00416AFE"/>
    <w:rsid w:val="0041737D"/>
    <w:rsid w:val="004176FC"/>
    <w:rsid w:val="00417F8F"/>
    <w:rsid w:val="00421357"/>
    <w:rsid w:val="00424241"/>
    <w:rsid w:val="00424D37"/>
    <w:rsid w:val="004267C9"/>
    <w:rsid w:val="00427577"/>
    <w:rsid w:val="00427F8D"/>
    <w:rsid w:val="00430B6A"/>
    <w:rsid w:val="00431536"/>
    <w:rsid w:val="00431C42"/>
    <w:rsid w:val="00432C99"/>
    <w:rsid w:val="00432C9D"/>
    <w:rsid w:val="00432D4C"/>
    <w:rsid w:val="00434141"/>
    <w:rsid w:val="00436397"/>
    <w:rsid w:val="00436E67"/>
    <w:rsid w:val="004373EA"/>
    <w:rsid w:val="004377AC"/>
    <w:rsid w:val="00437D49"/>
    <w:rsid w:val="00441911"/>
    <w:rsid w:val="00441BC2"/>
    <w:rsid w:val="004424FE"/>
    <w:rsid w:val="00442682"/>
    <w:rsid w:val="00443C74"/>
    <w:rsid w:val="00445313"/>
    <w:rsid w:val="0044557C"/>
    <w:rsid w:val="00446792"/>
    <w:rsid w:val="0044754E"/>
    <w:rsid w:val="00452075"/>
    <w:rsid w:val="00454096"/>
    <w:rsid w:val="004555B8"/>
    <w:rsid w:val="00455706"/>
    <w:rsid w:val="004559D5"/>
    <w:rsid w:val="004572CD"/>
    <w:rsid w:val="00457B84"/>
    <w:rsid w:val="00457D0B"/>
    <w:rsid w:val="00460809"/>
    <w:rsid w:val="00461A5D"/>
    <w:rsid w:val="00461E12"/>
    <w:rsid w:val="004646DF"/>
    <w:rsid w:val="00465621"/>
    <w:rsid w:val="00466FB9"/>
    <w:rsid w:val="00467C5D"/>
    <w:rsid w:val="00471879"/>
    <w:rsid w:val="00472C82"/>
    <w:rsid w:val="0047310A"/>
    <w:rsid w:val="00473700"/>
    <w:rsid w:val="00473D8A"/>
    <w:rsid w:val="0047501F"/>
    <w:rsid w:val="004826E0"/>
    <w:rsid w:val="0048327D"/>
    <w:rsid w:val="0048338F"/>
    <w:rsid w:val="004849EB"/>
    <w:rsid w:val="0048533D"/>
    <w:rsid w:val="0048591B"/>
    <w:rsid w:val="0049462C"/>
    <w:rsid w:val="00494789"/>
    <w:rsid w:val="00494D62"/>
    <w:rsid w:val="00495B68"/>
    <w:rsid w:val="00495ECD"/>
    <w:rsid w:val="004A01AF"/>
    <w:rsid w:val="004A0DFD"/>
    <w:rsid w:val="004A0F57"/>
    <w:rsid w:val="004A155E"/>
    <w:rsid w:val="004A2375"/>
    <w:rsid w:val="004A2BCE"/>
    <w:rsid w:val="004A30DC"/>
    <w:rsid w:val="004A3709"/>
    <w:rsid w:val="004A3B65"/>
    <w:rsid w:val="004A4E98"/>
    <w:rsid w:val="004A5D14"/>
    <w:rsid w:val="004A6A8F"/>
    <w:rsid w:val="004A7516"/>
    <w:rsid w:val="004A7F35"/>
    <w:rsid w:val="004A7F72"/>
    <w:rsid w:val="004B04B1"/>
    <w:rsid w:val="004B1195"/>
    <w:rsid w:val="004B5A43"/>
    <w:rsid w:val="004B61FA"/>
    <w:rsid w:val="004B6311"/>
    <w:rsid w:val="004B69B3"/>
    <w:rsid w:val="004B725D"/>
    <w:rsid w:val="004C1EC2"/>
    <w:rsid w:val="004C3D4E"/>
    <w:rsid w:val="004C54DB"/>
    <w:rsid w:val="004C563F"/>
    <w:rsid w:val="004D09CA"/>
    <w:rsid w:val="004D23A4"/>
    <w:rsid w:val="004D302F"/>
    <w:rsid w:val="004D3C82"/>
    <w:rsid w:val="004D5061"/>
    <w:rsid w:val="004D5AE3"/>
    <w:rsid w:val="004D5B71"/>
    <w:rsid w:val="004D6293"/>
    <w:rsid w:val="004D6546"/>
    <w:rsid w:val="004E0288"/>
    <w:rsid w:val="004E0A79"/>
    <w:rsid w:val="004E0B40"/>
    <w:rsid w:val="004E0EC3"/>
    <w:rsid w:val="004E1DEA"/>
    <w:rsid w:val="004E5EC8"/>
    <w:rsid w:val="004E66AE"/>
    <w:rsid w:val="004F1B54"/>
    <w:rsid w:val="004F2B03"/>
    <w:rsid w:val="004F3B06"/>
    <w:rsid w:val="004F55DE"/>
    <w:rsid w:val="004F7B5C"/>
    <w:rsid w:val="00500B5D"/>
    <w:rsid w:val="00500F60"/>
    <w:rsid w:val="00502349"/>
    <w:rsid w:val="005066A3"/>
    <w:rsid w:val="00506CD1"/>
    <w:rsid w:val="00506E88"/>
    <w:rsid w:val="0051062C"/>
    <w:rsid w:val="00513A4E"/>
    <w:rsid w:val="0051470C"/>
    <w:rsid w:val="00515600"/>
    <w:rsid w:val="0052005C"/>
    <w:rsid w:val="005201BE"/>
    <w:rsid w:val="005220EC"/>
    <w:rsid w:val="00524604"/>
    <w:rsid w:val="00525C33"/>
    <w:rsid w:val="00525EE9"/>
    <w:rsid w:val="0053021A"/>
    <w:rsid w:val="00530B62"/>
    <w:rsid w:val="005333BF"/>
    <w:rsid w:val="005349D4"/>
    <w:rsid w:val="00535A85"/>
    <w:rsid w:val="00535F5B"/>
    <w:rsid w:val="00536C03"/>
    <w:rsid w:val="005370B8"/>
    <w:rsid w:val="00537D63"/>
    <w:rsid w:val="005407BF"/>
    <w:rsid w:val="00542508"/>
    <w:rsid w:val="00542C9E"/>
    <w:rsid w:val="005449BE"/>
    <w:rsid w:val="00544E43"/>
    <w:rsid w:val="00547881"/>
    <w:rsid w:val="00547CAB"/>
    <w:rsid w:val="00547F40"/>
    <w:rsid w:val="00547FFE"/>
    <w:rsid w:val="00550B2F"/>
    <w:rsid w:val="00550F6C"/>
    <w:rsid w:val="0055203C"/>
    <w:rsid w:val="005532B0"/>
    <w:rsid w:val="00553774"/>
    <w:rsid w:val="00554A37"/>
    <w:rsid w:val="005557F5"/>
    <w:rsid w:val="0055687C"/>
    <w:rsid w:val="005570F4"/>
    <w:rsid w:val="0055739D"/>
    <w:rsid w:val="0056011E"/>
    <w:rsid w:val="005610F7"/>
    <w:rsid w:val="00563510"/>
    <w:rsid w:val="00563848"/>
    <w:rsid w:val="00563D38"/>
    <w:rsid w:val="0056402A"/>
    <w:rsid w:val="00564771"/>
    <w:rsid w:val="00565B30"/>
    <w:rsid w:val="00566432"/>
    <w:rsid w:val="00570D78"/>
    <w:rsid w:val="0057120E"/>
    <w:rsid w:val="00572118"/>
    <w:rsid w:val="00572E0A"/>
    <w:rsid w:val="005737C6"/>
    <w:rsid w:val="00573BE0"/>
    <w:rsid w:val="005776CA"/>
    <w:rsid w:val="00580546"/>
    <w:rsid w:val="0058275D"/>
    <w:rsid w:val="00583E55"/>
    <w:rsid w:val="005842A0"/>
    <w:rsid w:val="0058472E"/>
    <w:rsid w:val="00584D37"/>
    <w:rsid w:val="005864D4"/>
    <w:rsid w:val="00587609"/>
    <w:rsid w:val="00587632"/>
    <w:rsid w:val="00587E48"/>
    <w:rsid w:val="00593961"/>
    <w:rsid w:val="00593B52"/>
    <w:rsid w:val="0059473B"/>
    <w:rsid w:val="005953CA"/>
    <w:rsid w:val="00595875"/>
    <w:rsid w:val="00596012"/>
    <w:rsid w:val="005960BA"/>
    <w:rsid w:val="005A0A5B"/>
    <w:rsid w:val="005A161F"/>
    <w:rsid w:val="005A4F5C"/>
    <w:rsid w:val="005A55DB"/>
    <w:rsid w:val="005A644A"/>
    <w:rsid w:val="005A659A"/>
    <w:rsid w:val="005A6731"/>
    <w:rsid w:val="005A7201"/>
    <w:rsid w:val="005A7F9A"/>
    <w:rsid w:val="005B23AD"/>
    <w:rsid w:val="005B2918"/>
    <w:rsid w:val="005B4182"/>
    <w:rsid w:val="005B4678"/>
    <w:rsid w:val="005B475A"/>
    <w:rsid w:val="005B4918"/>
    <w:rsid w:val="005B50A1"/>
    <w:rsid w:val="005B5666"/>
    <w:rsid w:val="005B631B"/>
    <w:rsid w:val="005B6420"/>
    <w:rsid w:val="005B7018"/>
    <w:rsid w:val="005B7B49"/>
    <w:rsid w:val="005C1695"/>
    <w:rsid w:val="005C176F"/>
    <w:rsid w:val="005C2CDE"/>
    <w:rsid w:val="005C3640"/>
    <w:rsid w:val="005C3DAF"/>
    <w:rsid w:val="005C43CF"/>
    <w:rsid w:val="005C4B42"/>
    <w:rsid w:val="005C4C55"/>
    <w:rsid w:val="005C5EB1"/>
    <w:rsid w:val="005C6F41"/>
    <w:rsid w:val="005C75A0"/>
    <w:rsid w:val="005C7933"/>
    <w:rsid w:val="005D1B17"/>
    <w:rsid w:val="005D2594"/>
    <w:rsid w:val="005D2C00"/>
    <w:rsid w:val="005D3074"/>
    <w:rsid w:val="005D35AF"/>
    <w:rsid w:val="005D3683"/>
    <w:rsid w:val="005D792B"/>
    <w:rsid w:val="005E1959"/>
    <w:rsid w:val="005E21F2"/>
    <w:rsid w:val="005E2406"/>
    <w:rsid w:val="005E25D3"/>
    <w:rsid w:val="005E2966"/>
    <w:rsid w:val="005E3819"/>
    <w:rsid w:val="005E3ADD"/>
    <w:rsid w:val="005E452A"/>
    <w:rsid w:val="005E54A6"/>
    <w:rsid w:val="005E6149"/>
    <w:rsid w:val="005E7FF4"/>
    <w:rsid w:val="005F09CC"/>
    <w:rsid w:val="005F09E0"/>
    <w:rsid w:val="005F1B3C"/>
    <w:rsid w:val="005F1D0B"/>
    <w:rsid w:val="005F24E1"/>
    <w:rsid w:val="005F2679"/>
    <w:rsid w:val="005F2890"/>
    <w:rsid w:val="005F297C"/>
    <w:rsid w:val="005F3161"/>
    <w:rsid w:val="005F3EB2"/>
    <w:rsid w:val="005F51DD"/>
    <w:rsid w:val="006001B2"/>
    <w:rsid w:val="00600615"/>
    <w:rsid w:val="006014DA"/>
    <w:rsid w:val="006019F6"/>
    <w:rsid w:val="006036FE"/>
    <w:rsid w:val="006038D0"/>
    <w:rsid w:val="00605E94"/>
    <w:rsid w:val="0060600F"/>
    <w:rsid w:val="0060768B"/>
    <w:rsid w:val="006106EC"/>
    <w:rsid w:val="00611A86"/>
    <w:rsid w:val="00611D90"/>
    <w:rsid w:val="00612BD3"/>
    <w:rsid w:val="00614589"/>
    <w:rsid w:val="006157E5"/>
    <w:rsid w:val="00616B13"/>
    <w:rsid w:val="00616BCF"/>
    <w:rsid w:val="006174B5"/>
    <w:rsid w:val="00620130"/>
    <w:rsid w:val="0062492D"/>
    <w:rsid w:val="00624C54"/>
    <w:rsid w:val="00624D76"/>
    <w:rsid w:val="00625361"/>
    <w:rsid w:val="00626DE2"/>
    <w:rsid w:val="006278EB"/>
    <w:rsid w:val="00630720"/>
    <w:rsid w:val="00630B07"/>
    <w:rsid w:val="0063132B"/>
    <w:rsid w:val="006318B4"/>
    <w:rsid w:val="00631D3D"/>
    <w:rsid w:val="0063365F"/>
    <w:rsid w:val="00633921"/>
    <w:rsid w:val="00634901"/>
    <w:rsid w:val="00634D00"/>
    <w:rsid w:val="00634DF4"/>
    <w:rsid w:val="00635DAE"/>
    <w:rsid w:val="006362D6"/>
    <w:rsid w:val="00636D1B"/>
    <w:rsid w:val="00637E05"/>
    <w:rsid w:val="0064107F"/>
    <w:rsid w:val="00641801"/>
    <w:rsid w:val="00644F7C"/>
    <w:rsid w:val="00645565"/>
    <w:rsid w:val="006462B0"/>
    <w:rsid w:val="006478CA"/>
    <w:rsid w:val="0065048B"/>
    <w:rsid w:val="00651141"/>
    <w:rsid w:val="00651D34"/>
    <w:rsid w:val="00655B4C"/>
    <w:rsid w:val="00655F09"/>
    <w:rsid w:val="0065631E"/>
    <w:rsid w:val="0065658A"/>
    <w:rsid w:val="006577A9"/>
    <w:rsid w:val="006600AF"/>
    <w:rsid w:val="00660441"/>
    <w:rsid w:val="0066122B"/>
    <w:rsid w:val="0066232D"/>
    <w:rsid w:val="006632A6"/>
    <w:rsid w:val="00663FEC"/>
    <w:rsid w:val="00665F3D"/>
    <w:rsid w:val="00666684"/>
    <w:rsid w:val="00670BE5"/>
    <w:rsid w:val="006740FD"/>
    <w:rsid w:val="006741E5"/>
    <w:rsid w:val="00674887"/>
    <w:rsid w:val="00674F39"/>
    <w:rsid w:val="00676812"/>
    <w:rsid w:val="006802EF"/>
    <w:rsid w:val="0068061E"/>
    <w:rsid w:val="00681C7D"/>
    <w:rsid w:val="006827FE"/>
    <w:rsid w:val="006840D1"/>
    <w:rsid w:val="00685B07"/>
    <w:rsid w:val="00686B1F"/>
    <w:rsid w:val="00687E9B"/>
    <w:rsid w:val="0069206F"/>
    <w:rsid w:val="00693947"/>
    <w:rsid w:val="006952D0"/>
    <w:rsid w:val="00696AE0"/>
    <w:rsid w:val="0069722B"/>
    <w:rsid w:val="006A1C8A"/>
    <w:rsid w:val="006A3E23"/>
    <w:rsid w:val="006A4994"/>
    <w:rsid w:val="006A4BDB"/>
    <w:rsid w:val="006A6607"/>
    <w:rsid w:val="006A6F51"/>
    <w:rsid w:val="006A75E7"/>
    <w:rsid w:val="006B0EC3"/>
    <w:rsid w:val="006B261C"/>
    <w:rsid w:val="006B52A7"/>
    <w:rsid w:val="006B5C77"/>
    <w:rsid w:val="006B7A42"/>
    <w:rsid w:val="006C0421"/>
    <w:rsid w:val="006C0461"/>
    <w:rsid w:val="006C174C"/>
    <w:rsid w:val="006C1F06"/>
    <w:rsid w:val="006C2297"/>
    <w:rsid w:val="006C4BBE"/>
    <w:rsid w:val="006C5728"/>
    <w:rsid w:val="006C5B2F"/>
    <w:rsid w:val="006C7894"/>
    <w:rsid w:val="006C79AA"/>
    <w:rsid w:val="006D0A8E"/>
    <w:rsid w:val="006D0ECF"/>
    <w:rsid w:val="006D23D4"/>
    <w:rsid w:val="006D5166"/>
    <w:rsid w:val="006D6612"/>
    <w:rsid w:val="006D67DB"/>
    <w:rsid w:val="006D7022"/>
    <w:rsid w:val="006E01B8"/>
    <w:rsid w:val="006E0CD2"/>
    <w:rsid w:val="006E0D75"/>
    <w:rsid w:val="006E1997"/>
    <w:rsid w:val="006E1DC3"/>
    <w:rsid w:val="006E2EB7"/>
    <w:rsid w:val="006F008B"/>
    <w:rsid w:val="006F030B"/>
    <w:rsid w:val="006F0645"/>
    <w:rsid w:val="006F1700"/>
    <w:rsid w:val="006F2ACE"/>
    <w:rsid w:val="006F524B"/>
    <w:rsid w:val="006F5E75"/>
    <w:rsid w:val="0070070A"/>
    <w:rsid w:val="007023ED"/>
    <w:rsid w:val="00702C37"/>
    <w:rsid w:val="0070587A"/>
    <w:rsid w:val="007109E8"/>
    <w:rsid w:val="00710E24"/>
    <w:rsid w:val="00712AB8"/>
    <w:rsid w:val="0071605A"/>
    <w:rsid w:val="007236BA"/>
    <w:rsid w:val="007238DD"/>
    <w:rsid w:val="00723D02"/>
    <w:rsid w:val="00723D84"/>
    <w:rsid w:val="00724717"/>
    <w:rsid w:val="00724993"/>
    <w:rsid w:val="0072660C"/>
    <w:rsid w:val="00730ECD"/>
    <w:rsid w:val="00731AB7"/>
    <w:rsid w:val="0073308B"/>
    <w:rsid w:val="00733B7C"/>
    <w:rsid w:val="00735168"/>
    <w:rsid w:val="00740BC6"/>
    <w:rsid w:val="0074180F"/>
    <w:rsid w:val="0074297A"/>
    <w:rsid w:val="00742F01"/>
    <w:rsid w:val="00743960"/>
    <w:rsid w:val="00744FBD"/>
    <w:rsid w:val="00746019"/>
    <w:rsid w:val="00746C56"/>
    <w:rsid w:val="007532A0"/>
    <w:rsid w:val="00753344"/>
    <w:rsid w:val="007553DE"/>
    <w:rsid w:val="0075585C"/>
    <w:rsid w:val="007558DB"/>
    <w:rsid w:val="00755AB9"/>
    <w:rsid w:val="00755AED"/>
    <w:rsid w:val="00760746"/>
    <w:rsid w:val="00761900"/>
    <w:rsid w:val="00762025"/>
    <w:rsid w:val="00762691"/>
    <w:rsid w:val="00763791"/>
    <w:rsid w:val="00764052"/>
    <w:rsid w:val="00766299"/>
    <w:rsid w:val="00766870"/>
    <w:rsid w:val="00766E3B"/>
    <w:rsid w:val="00767067"/>
    <w:rsid w:val="00767517"/>
    <w:rsid w:val="00767EE5"/>
    <w:rsid w:val="00771DDB"/>
    <w:rsid w:val="00771F0F"/>
    <w:rsid w:val="007732E7"/>
    <w:rsid w:val="007737A3"/>
    <w:rsid w:val="00773B92"/>
    <w:rsid w:val="00774C83"/>
    <w:rsid w:val="007753D0"/>
    <w:rsid w:val="0077606A"/>
    <w:rsid w:val="00780182"/>
    <w:rsid w:val="00780E86"/>
    <w:rsid w:val="0078146D"/>
    <w:rsid w:val="00781801"/>
    <w:rsid w:val="00781E6F"/>
    <w:rsid w:val="007827E2"/>
    <w:rsid w:val="007834ED"/>
    <w:rsid w:val="007842CB"/>
    <w:rsid w:val="00784C33"/>
    <w:rsid w:val="007850B4"/>
    <w:rsid w:val="007871E8"/>
    <w:rsid w:val="007925BD"/>
    <w:rsid w:val="00793567"/>
    <w:rsid w:val="007935C8"/>
    <w:rsid w:val="0079363C"/>
    <w:rsid w:val="00793B6E"/>
    <w:rsid w:val="00795FD4"/>
    <w:rsid w:val="007A02AD"/>
    <w:rsid w:val="007A0BCD"/>
    <w:rsid w:val="007A2658"/>
    <w:rsid w:val="007A34A6"/>
    <w:rsid w:val="007A4BB5"/>
    <w:rsid w:val="007A4D31"/>
    <w:rsid w:val="007A4FB6"/>
    <w:rsid w:val="007A5392"/>
    <w:rsid w:val="007A5636"/>
    <w:rsid w:val="007A56B8"/>
    <w:rsid w:val="007A5AEB"/>
    <w:rsid w:val="007A5C7F"/>
    <w:rsid w:val="007A6EBE"/>
    <w:rsid w:val="007B0A00"/>
    <w:rsid w:val="007B1550"/>
    <w:rsid w:val="007B1B3A"/>
    <w:rsid w:val="007B374C"/>
    <w:rsid w:val="007B41F5"/>
    <w:rsid w:val="007B4E82"/>
    <w:rsid w:val="007B7ACE"/>
    <w:rsid w:val="007B7C1E"/>
    <w:rsid w:val="007C1D1B"/>
    <w:rsid w:val="007C422C"/>
    <w:rsid w:val="007C52CF"/>
    <w:rsid w:val="007C6A59"/>
    <w:rsid w:val="007D0C01"/>
    <w:rsid w:val="007D17FD"/>
    <w:rsid w:val="007D182E"/>
    <w:rsid w:val="007D57E8"/>
    <w:rsid w:val="007D6091"/>
    <w:rsid w:val="007D6EC1"/>
    <w:rsid w:val="007D7E11"/>
    <w:rsid w:val="007E0EAB"/>
    <w:rsid w:val="007E2088"/>
    <w:rsid w:val="007E24EB"/>
    <w:rsid w:val="007E4CD6"/>
    <w:rsid w:val="007E562D"/>
    <w:rsid w:val="007E60CF"/>
    <w:rsid w:val="007F1183"/>
    <w:rsid w:val="007F1F0C"/>
    <w:rsid w:val="007F20CA"/>
    <w:rsid w:val="007F251B"/>
    <w:rsid w:val="007F2699"/>
    <w:rsid w:val="007F269F"/>
    <w:rsid w:val="007F2F7E"/>
    <w:rsid w:val="007F36B7"/>
    <w:rsid w:val="007F3F8B"/>
    <w:rsid w:val="007F4D61"/>
    <w:rsid w:val="007F5589"/>
    <w:rsid w:val="007F699A"/>
    <w:rsid w:val="007F6C8F"/>
    <w:rsid w:val="007F79A8"/>
    <w:rsid w:val="007F7B9E"/>
    <w:rsid w:val="008005A8"/>
    <w:rsid w:val="008020FB"/>
    <w:rsid w:val="008022C3"/>
    <w:rsid w:val="00802CB4"/>
    <w:rsid w:val="00803DEE"/>
    <w:rsid w:val="0080560A"/>
    <w:rsid w:val="008069CB"/>
    <w:rsid w:val="0080752E"/>
    <w:rsid w:val="0080771C"/>
    <w:rsid w:val="008112B5"/>
    <w:rsid w:val="008114F5"/>
    <w:rsid w:val="00811E0A"/>
    <w:rsid w:val="008145E7"/>
    <w:rsid w:val="00814C4D"/>
    <w:rsid w:val="00814C9A"/>
    <w:rsid w:val="008150C7"/>
    <w:rsid w:val="00815C92"/>
    <w:rsid w:val="00815E04"/>
    <w:rsid w:val="00816F2D"/>
    <w:rsid w:val="00817246"/>
    <w:rsid w:val="00817270"/>
    <w:rsid w:val="00822293"/>
    <w:rsid w:val="0082480E"/>
    <w:rsid w:val="008252B9"/>
    <w:rsid w:val="0083054F"/>
    <w:rsid w:val="0083266E"/>
    <w:rsid w:val="0083333C"/>
    <w:rsid w:val="00837228"/>
    <w:rsid w:val="0084084A"/>
    <w:rsid w:val="0084097D"/>
    <w:rsid w:val="008420AA"/>
    <w:rsid w:val="00842E87"/>
    <w:rsid w:val="0084356C"/>
    <w:rsid w:val="00844773"/>
    <w:rsid w:val="0084681D"/>
    <w:rsid w:val="008506B2"/>
    <w:rsid w:val="00850B3A"/>
    <w:rsid w:val="00851179"/>
    <w:rsid w:val="00852EBB"/>
    <w:rsid w:val="008536E0"/>
    <w:rsid w:val="00855239"/>
    <w:rsid w:val="0085585F"/>
    <w:rsid w:val="00855A31"/>
    <w:rsid w:val="00855FFB"/>
    <w:rsid w:val="00857840"/>
    <w:rsid w:val="00860BBB"/>
    <w:rsid w:val="008624CB"/>
    <w:rsid w:val="0086382D"/>
    <w:rsid w:val="0086454E"/>
    <w:rsid w:val="00864D86"/>
    <w:rsid w:val="00865FC1"/>
    <w:rsid w:val="0086630A"/>
    <w:rsid w:val="0087247F"/>
    <w:rsid w:val="008736D0"/>
    <w:rsid w:val="008739C3"/>
    <w:rsid w:val="00874016"/>
    <w:rsid w:val="0087401C"/>
    <w:rsid w:val="0087431D"/>
    <w:rsid w:val="00877C12"/>
    <w:rsid w:val="008805B1"/>
    <w:rsid w:val="00882B46"/>
    <w:rsid w:val="00882F55"/>
    <w:rsid w:val="00883479"/>
    <w:rsid w:val="00884383"/>
    <w:rsid w:val="00885DD4"/>
    <w:rsid w:val="00886809"/>
    <w:rsid w:val="0088750D"/>
    <w:rsid w:val="008876CD"/>
    <w:rsid w:val="008879C5"/>
    <w:rsid w:val="00890051"/>
    <w:rsid w:val="008918B8"/>
    <w:rsid w:val="008921AF"/>
    <w:rsid w:val="0089306D"/>
    <w:rsid w:val="008951B3"/>
    <w:rsid w:val="00895914"/>
    <w:rsid w:val="00895ECD"/>
    <w:rsid w:val="00896036"/>
    <w:rsid w:val="00897302"/>
    <w:rsid w:val="00897916"/>
    <w:rsid w:val="008A1E8A"/>
    <w:rsid w:val="008A31AE"/>
    <w:rsid w:val="008A3268"/>
    <w:rsid w:val="008A55AD"/>
    <w:rsid w:val="008A6AD2"/>
    <w:rsid w:val="008A765E"/>
    <w:rsid w:val="008A797B"/>
    <w:rsid w:val="008A7F28"/>
    <w:rsid w:val="008B11D6"/>
    <w:rsid w:val="008B136B"/>
    <w:rsid w:val="008B1CC3"/>
    <w:rsid w:val="008B1F79"/>
    <w:rsid w:val="008B3001"/>
    <w:rsid w:val="008B4C6C"/>
    <w:rsid w:val="008B5DBC"/>
    <w:rsid w:val="008B71F0"/>
    <w:rsid w:val="008C0072"/>
    <w:rsid w:val="008C01C4"/>
    <w:rsid w:val="008C12BD"/>
    <w:rsid w:val="008C1371"/>
    <w:rsid w:val="008C3C92"/>
    <w:rsid w:val="008C4E8A"/>
    <w:rsid w:val="008D0BCC"/>
    <w:rsid w:val="008D1A32"/>
    <w:rsid w:val="008D1F47"/>
    <w:rsid w:val="008D4267"/>
    <w:rsid w:val="008D4422"/>
    <w:rsid w:val="008D640B"/>
    <w:rsid w:val="008D7E22"/>
    <w:rsid w:val="008E236C"/>
    <w:rsid w:val="008E3C04"/>
    <w:rsid w:val="008E56E2"/>
    <w:rsid w:val="008E5938"/>
    <w:rsid w:val="008F1453"/>
    <w:rsid w:val="008F2399"/>
    <w:rsid w:val="008F35A8"/>
    <w:rsid w:val="008F4750"/>
    <w:rsid w:val="008F4858"/>
    <w:rsid w:val="008F7FAC"/>
    <w:rsid w:val="009016E3"/>
    <w:rsid w:val="00905040"/>
    <w:rsid w:val="00910B00"/>
    <w:rsid w:val="00910C98"/>
    <w:rsid w:val="0091242F"/>
    <w:rsid w:val="00913750"/>
    <w:rsid w:val="00913F09"/>
    <w:rsid w:val="00914781"/>
    <w:rsid w:val="00917496"/>
    <w:rsid w:val="009206F7"/>
    <w:rsid w:val="00920CD4"/>
    <w:rsid w:val="0092105D"/>
    <w:rsid w:val="0092151E"/>
    <w:rsid w:val="009217DF"/>
    <w:rsid w:val="00921B49"/>
    <w:rsid w:val="00923A22"/>
    <w:rsid w:val="00924908"/>
    <w:rsid w:val="0092609F"/>
    <w:rsid w:val="009264B0"/>
    <w:rsid w:val="00926BA6"/>
    <w:rsid w:val="00926F69"/>
    <w:rsid w:val="00927B53"/>
    <w:rsid w:val="00933242"/>
    <w:rsid w:val="009336A7"/>
    <w:rsid w:val="009345DB"/>
    <w:rsid w:val="0093630E"/>
    <w:rsid w:val="00936E99"/>
    <w:rsid w:val="00941302"/>
    <w:rsid w:val="009424DA"/>
    <w:rsid w:val="0094325F"/>
    <w:rsid w:val="00946C20"/>
    <w:rsid w:val="00946C56"/>
    <w:rsid w:val="00947EC9"/>
    <w:rsid w:val="00951A8D"/>
    <w:rsid w:val="00952836"/>
    <w:rsid w:val="009529BF"/>
    <w:rsid w:val="009533CE"/>
    <w:rsid w:val="009544FE"/>
    <w:rsid w:val="00954AD1"/>
    <w:rsid w:val="00955B43"/>
    <w:rsid w:val="0095612C"/>
    <w:rsid w:val="00957265"/>
    <w:rsid w:val="0095773C"/>
    <w:rsid w:val="00957BA5"/>
    <w:rsid w:val="00960207"/>
    <w:rsid w:val="00960A12"/>
    <w:rsid w:val="00962A82"/>
    <w:rsid w:val="00964D4F"/>
    <w:rsid w:val="009662F0"/>
    <w:rsid w:val="00966DD6"/>
    <w:rsid w:val="009678FF"/>
    <w:rsid w:val="0097260E"/>
    <w:rsid w:val="00972A79"/>
    <w:rsid w:val="00972F01"/>
    <w:rsid w:val="009730F3"/>
    <w:rsid w:val="0097327D"/>
    <w:rsid w:val="00975D17"/>
    <w:rsid w:val="00976B36"/>
    <w:rsid w:val="00977FB6"/>
    <w:rsid w:val="009803F0"/>
    <w:rsid w:val="009809F0"/>
    <w:rsid w:val="00980C4A"/>
    <w:rsid w:val="009824D6"/>
    <w:rsid w:val="009829B0"/>
    <w:rsid w:val="009843DE"/>
    <w:rsid w:val="00990618"/>
    <w:rsid w:val="00991934"/>
    <w:rsid w:val="00992FA8"/>
    <w:rsid w:val="00993067"/>
    <w:rsid w:val="00995B20"/>
    <w:rsid w:val="0099688A"/>
    <w:rsid w:val="009968C5"/>
    <w:rsid w:val="00996C19"/>
    <w:rsid w:val="009975E9"/>
    <w:rsid w:val="009A0B81"/>
    <w:rsid w:val="009A21FE"/>
    <w:rsid w:val="009A28F8"/>
    <w:rsid w:val="009A2B8E"/>
    <w:rsid w:val="009A2DC5"/>
    <w:rsid w:val="009A3182"/>
    <w:rsid w:val="009A42C4"/>
    <w:rsid w:val="009A4641"/>
    <w:rsid w:val="009A524E"/>
    <w:rsid w:val="009A64B1"/>
    <w:rsid w:val="009A6827"/>
    <w:rsid w:val="009A70B1"/>
    <w:rsid w:val="009A7596"/>
    <w:rsid w:val="009B055C"/>
    <w:rsid w:val="009B3245"/>
    <w:rsid w:val="009B40C9"/>
    <w:rsid w:val="009B477B"/>
    <w:rsid w:val="009B4ED4"/>
    <w:rsid w:val="009B656D"/>
    <w:rsid w:val="009B7D07"/>
    <w:rsid w:val="009C04EE"/>
    <w:rsid w:val="009C1BD8"/>
    <w:rsid w:val="009C2754"/>
    <w:rsid w:val="009C2761"/>
    <w:rsid w:val="009C513D"/>
    <w:rsid w:val="009C69C7"/>
    <w:rsid w:val="009C6A3B"/>
    <w:rsid w:val="009C7AEA"/>
    <w:rsid w:val="009D0E05"/>
    <w:rsid w:val="009D187B"/>
    <w:rsid w:val="009D1C9A"/>
    <w:rsid w:val="009D2385"/>
    <w:rsid w:val="009D376F"/>
    <w:rsid w:val="009D4464"/>
    <w:rsid w:val="009D515C"/>
    <w:rsid w:val="009D5C8E"/>
    <w:rsid w:val="009D7BF1"/>
    <w:rsid w:val="009E0499"/>
    <w:rsid w:val="009E2558"/>
    <w:rsid w:val="009E3201"/>
    <w:rsid w:val="009E3B6B"/>
    <w:rsid w:val="009E4458"/>
    <w:rsid w:val="009E44DC"/>
    <w:rsid w:val="009E4938"/>
    <w:rsid w:val="009E4E79"/>
    <w:rsid w:val="009E5110"/>
    <w:rsid w:val="009E576D"/>
    <w:rsid w:val="009E7A0C"/>
    <w:rsid w:val="009E7D35"/>
    <w:rsid w:val="009F2269"/>
    <w:rsid w:val="009F327B"/>
    <w:rsid w:val="009F43D0"/>
    <w:rsid w:val="009F598A"/>
    <w:rsid w:val="009F7345"/>
    <w:rsid w:val="00A002FE"/>
    <w:rsid w:val="00A010CA"/>
    <w:rsid w:val="00A02228"/>
    <w:rsid w:val="00A03C90"/>
    <w:rsid w:val="00A03EDD"/>
    <w:rsid w:val="00A04DF6"/>
    <w:rsid w:val="00A04FE8"/>
    <w:rsid w:val="00A10E86"/>
    <w:rsid w:val="00A1114F"/>
    <w:rsid w:val="00A117AA"/>
    <w:rsid w:val="00A11FFD"/>
    <w:rsid w:val="00A12C8D"/>
    <w:rsid w:val="00A16D0E"/>
    <w:rsid w:val="00A21611"/>
    <w:rsid w:val="00A216D7"/>
    <w:rsid w:val="00A21723"/>
    <w:rsid w:val="00A218BC"/>
    <w:rsid w:val="00A23927"/>
    <w:rsid w:val="00A252F0"/>
    <w:rsid w:val="00A264A9"/>
    <w:rsid w:val="00A26987"/>
    <w:rsid w:val="00A26C90"/>
    <w:rsid w:val="00A30D00"/>
    <w:rsid w:val="00A3181B"/>
    <w:rsid w:val="00A31C58"/>
    <w:rsid w:val="00A32134"/>
    <w:rsid w:val="00A32836"/>
    <w:rsid w:val="00A3561D"/>
    <w:rsid w:val="00A35BC5"/>
    <w:rsid w:val="00A379D8"/>
    <w:rsid w:val="00A40081"/>
    <w:rsid w:val="00A4224D"/>
    <w:rsid w:val="00A440E2"/>
    <w:rsid w:val="00A448A5"/>
    <w:rsid w:val="00A45779"/>
    <w:rsid w:val="00A45815"/>
    <w:rsid w:val="00A46E99"/>
    <w:rsid w:val="00A5016B"/>
    <w:rsid w:val="00A5132F"/>
    <w:rsid w:val="00A522B7"/>
    <w:rsid w:val="00A5241A"/>
    <w:rsid w:val="00A53558"/>
    <w:rsid w:val="00A53C66"/>
    <w:rsid w:val="00A55CB3"/>
    <w:rsid w:val="00A57696"/>
    <w:rsid w:val="00A60795"/>
    <w:rsid w:val="00A60AF2"/>
    <w:rsid w:val="00A60F24"/>
    <w:rsid w:val="00A6117A"/>
    <w:rsid w:val="00A62455"/>
    <w:rsid w:val="00A639F8"/>
    <w:rsid w:val="00A640C3"/>
    <w:rsid w:val="00A6413A"/>
    <w:rsid w:val="00A64F8F"/>
    <w:rsid w:val="00A6554B"/>
    <w:rsid w:val="00A6587D"/>
    <w:rsid w:val="00A659E2"/>
    <w:rsid w:val="00A659EE"/>
    <w:rsid w:val="00A6733C"/>
    <w:rsid w:val="00A711EB"/>
    <w:rsid w:val="00A71EFD"/>
    <w:rsid w:val="00A71FDC"/>
    <w:rsid w:val="00A7203A"/>
    <w:rsid w:val="00A74C1E"/>
    <w:rsid w:val="00A8009D"/>
    <w:rsid w:val="00A80AAB"/>
    <w:rsid w:val="00A81693"/>
    <w:rsid w:val="00A8200E"/>
    <w:rsid w:val="00A84A54"/>
    <w:rsid w:val="00A8574B"/>
    <w:rsid w:val="00A85D94"/>
    <w:rsid w:val="00A86257"/>
    <w:rsid w:val="00A86C33"/>
    <w:rsid w:val="00A90811"/>
    <w:rsid w:val="00A90BDE"/>
    <w:rsid w:val="00A90E13"/>
    <w:rsid w:val="00A92667"/>
    <w:rsid w:val="00A92A1A"/>
    <w:rsid w:val="00A936E7"/>
    <w:rsid w:val="00A93B92"/>
    <w:rsid w:val="00A947C9"/>
    <w:rsid w:val="00A94CA2"/>
    <w:rsid w:val="00A96857"/>
    <w:rsid w:val="00A972AB"/>
    <w:rsid w:val="00A97408"/>
    <w:rsid w:val="00AA0FDA"/>
    <w:rsid w:val="00AA27D7"/>
    <w:rsid w:val="00AA2CF3"/>
    <w:rsid w:val="00AA355A"/>
    <w:rsid w:val="00AA40D1"/>
    <w:rsid w:val="00AA6A62"/>
    <w:rsid w:val="00AA6B88"/>
    <w:rsid w:val="00AA772B"/>
    <w:rsid w:val="00AB040F"/>
    <w:rsid w:val="00AB0811"/>
    <w:rsid w:val="00AB0F96"/>
    <w:rsid w:val="00AB1AAB"/>
    <w:rsid w:val="00AB1AB2"/>
    <w:rsid w:val="00AB45D6"/>
    <w:rsid w:val="00AB472B"/>
    <w:rsid w:val="00AB5525"/>
    <w:rsid w:val="00AB5738"/>
    <w:rsid w:val="00AC01C4"/>
    <w:rsid w:val="00AC0B2F"/>
    <w:rsid w:val="00AC2264"/>
    <w:rsid w:val="00AC27FA"/>
    <w:rsid w:val="00AC2DDF"/>
    <w:rsid w:val="00AC7CD8"/>
    <w:rsid w:val="00AC7ED6"/>
    <w:rsid w:val="00AD013F"/>
    <w:rsid w:val="00AD07A0"/>
    <w:rsid w:val="00AD34E5"/>
    <w:rsid w:val="00AD4AED"/>
    <w:rsid w:val="00AD6B2B"/>
    <w:rsid w:val="00AE143C"/>
    <w:rsid w:val="00AE1773"/>
    <w:rsid w:val="00AE2ECF"/>
    <w:rsid w:val="00AE37D6"/>
    <w:rsid w:val="00AE4F43"/>
    <w:rsid w:val="00AE5C1F"/>
    <w:rsid w:val="00AE5EAD"/>
    <w:rsid w:val="00AE6074"/>
    <w:rsid w:val="00AE74A0"/>
    <w:rsid w:val="00AE7FB1"/>
    <w:rsid w:val="00AF06D9"/>
    <w:rsid w:val="00AF205E"/>
    <w:rsid w:val="00AF5442"/>
    <w:rsid w:val="00AF67BB"/>
    <w:rsid w:val="00AF6D49"/>
    <w:rsid w:val="00AF6F9C"/>
    <w:rsid w:val="00AF7696"/>
    <w:rsid w:val="00B00B4E"/>
    <w:rsid w:val="00B012DE"/>
    <w:rsid w:val="00B01473"/>
    <w:rsid w:val="00B01962"/>
    <w:rsid w:val="00B01E7C"/>
    <w:rsid w:val="00B03F37"/>
    <w:rsid w:val="00B05458"/>
    <w:rsid w:val="00B0658F"/>
    <w:rsid w:val="00B06B6C"/>
    <w:rsid w:val="00B100CC"/>
    <w:rsid w:val="00B10DE9"/>
    <w:rsid w:val="00B131B5"/>
    <w:rsid w:val="00B1328E"/>
    <w:rsid w:val="00B13707"/>
    <w:rsid w:val="00B13CD0"/>
    <w:rsid w:val="00B1722B"/>
    <w:rsid w:val="00B21B23"/>
    <w:rsid w:val="00B25107"/>
    <w:rsid w:val="00B257E1"/>
    <w:rsid w:val="00B27658"/>
    <w:rsid w:val="00B32A76"/>
    <w:rsid w:val="00B32C88"/>
    <w:rsid w:val="00B33480"/>
    <w:rsid w:val="00B33B96"/>
    <w:rsid w:val="00B34008"/>
    <w:rsid w:val="00B3735C"/>
    <w:rsid w:val="00B4237D"/>
    <w:rsid w:val="00B42656"/>
    <w:rsid w:val="00B43332"/>
    <w:rsid w:val="00B443B4"/>
    <w:rsid w:val="00B44C24"/>
    <w:rsid w:val="00B452D5"/>
    <w:rsid w:val="00B45888"/>
    <w:rsid w:val="00B45B15"/>
    <w:rsid w:val="00B50330"/>
    <w:rsid w:val="00B51D96"/>
    <w:rsid w:val="00B51EB3"/>
    <w:rsid w:val="00B53BD7"/>
    <w:rsid w:val="00B552CA"/>
    <w:rsid w:val="00B56068"/>
    <w:rsid w:val="00B56096"/>
    <w:rsid w:val="00B5683D"/>
    <w:rsid w:val="00B56A2A"/>
    <w:rsid w:val="00B56ABD"/>
    <w:rsid w:val="00B63E7B"/>
    <w:rsid w:val="00B6439C"/>
    <w:rsid w:val="00B657E6"/>
    <w:rsid w:val="00B658AD"/>
    <w:rsid w:val="00B6630E"/>
    <w:rsid w:val="00B6637D"/>
    <w:rsid w:val="00B666EF"/>
    <w:rsid w:val="00B671A0"/>
    <w:rsid w:val="00B672EC"/>
    <w:rsid w:val="00B72373"/>
    <w:rsid w:val="00B728F9"/>
    <w:rsid w:val="00B73763"/>
    <w:rsid w:val="00B73D8F"/>
    <w:rsid w:val="00B773CC"/>
    <w:rsid w:val="00B7761D"/>
    <w:rsid w:val="00B812A5"/>
    <w:rsid w:val="00B8141F"/>
    <w:rsid w:val="00B817DB"/>
    <w:rsid w:val="00B81C71"/>
    <w:rsid w:val="00B84566"/>
    <w:rsid w:val="00B84A34"/>
    <w:rsid w:val="00B85B8D"/>
    <w:rsid w:val="00B85D52"/>
    <w:rsid w:val="00B86890"/>
    <w:rsid w:val="00B868B6"/>
    <w:rsid w:val="00B86DF8"/>
    <w:rsid w:val="00B8740D"/>
    <w:rsid w:val="00B94B30"/>
    <w:rsid w:val="00B957BA"/>
    <w:rsid w:val="00B95A14"/>
    <w:rsid w:val="00BA098A"/>
    <w:rsid w:val="00BA33E7"/>
    <w:rsid w:val="00BA404F"/>
    <w:rsid w:val="00BA438C"/>
    <w:rsid w:val="00BA48C0"/>
    <w:rsid w:val="00BA4E83"/>
    <w:rsid w:val="00BA5215"/>
    <w:rsid w:val="00BB109C"/>
    <w:rsid w:val="00BB16CE"/>
    <w:rsid w:val="00BB21E1"/>
    <w:rsid w:val="00BB4A11"/>
    <w:rsid w:val="00BB5502"/>
    <w:rsid w:val="00BB6E05"/>
    <w:rsid w:val="00BC4CF0"/>
    <w:rsid w:val="00BC5176"/>
    <w:rsid w:val="00BC6742"/>
    <w:rsid w:val="00BC7122"/>
    <w:rsid w:val="00BC74D7"/>
    <w:rsid w:val="00BC7FD0"/>
    <w:rsid w:val="00BD0EA1"/>
    <w:rsid w:val="00BD11D6"/>
    <w:rsid w:val="00BD17A4"/>
    <w:rsid w:val="00BD2F91"/>
    <w:rsid w:val="00BD711A"/>
    <w:rsid w:val="00BD7239"/>
    <w:rsid w:val="00BD7329"/>
    <w:rsid w:val="00BD751A"/>
    <w:rsid w:val="00BE30EE"/>
    <w:rsid w:val="00BE4FFC"/>
    <w:rsid w:val="00BE596E"/>
    <w:rsid w:val="00BE63BC"/>
    <w:rsid w:val="00BE7DAA"/>
    <w:rsid w:val="00BF27F1"/>
    <w:rsid w:val="00BF3297"/>
    <w:rsid w:val="00BF3B42"/>
    <w:rsid w:val="00BF6E31"/>
    <w:rsid w:val="00BF7162"/>
    <w:rsid w:val="00C030CD"/>
    <w:rsid w:val="00C03843"/>
    <w:rsid w:val="00C042A2"/>
    <w:rsid w:val="00C0504F"/>
    <w:rsid w:val="00C052EB"/>
    <w:rsid w:val="00C05C39"/>
    <w:rsid w:val="00C061C9"/>
    <w:rsid w:val="00C0691A"/>
    <w:rsid w:val="00C0765F"/>
    <w:rsid w:val="00C07C56"/>
    <w:rsid w:val="00C11866"/>
    <w:rsid w:val="00C119CC"/>
    <w:rsid w:val="00C12B8F"/>
    <w:rsid w:val="00C137F2"/>
    <w:rsid w:val="00C13C0E"/>
    <w:rsid w:val="00C14183"/>
    <w:rsid w:val="00C16A50"/>
    <w:rsid w:val="00C213DB"/>
    <w:rsid w:val="00C23595"/>
    <w:rsid w:val="00C23D41"/>
    <w:rsid w:val="00C24668"/>
    <w:rsid w:val="00C258AC"/>
    <w:rsid w:val="00C30DE1"/>
    <w:rsid w:val="00C316E7"/>
    <w:rsid w:val="00C324E6"/>
    <w:rsid w:val="00C32EA5"/>
    <w:rsid w:val="00C337B7"/>
    <w:rsid w:val="00C33D90"/>
    <w:rsid w:val="00C369C1"/>
    <w:rsid w:val="00C4045B"/>
    <w:rsid w:val="00C467F1"/>
    <w:rsid w:val="00C46949"/>
    <w:rsid w:val="00C475AA"/>
    <w:rsid w:val="00C478F6"/>
    <w:rsid w:val="00C47BD7"/>
    <w:rsid w:val="00C5018C"/>
    <w:rsid w:val="00C52C03"/>
    <w:rsid w:val="00C532C9"/>
    <w:rsid w:val="00C53D13"/>
    <w:rsid w:val="00C53E17"/>
    <w:rsid w:val="00C54D24"/>
    <w:rsid w:val="00C55371"/>
    <w:rsid w:val="00C553EC"/>
    <w:rsid w:val="00C555A4"/>
    <w:rsid w:val="00C55658"/>
    <w:rsid w:val="00C56129"/>
    <w:rsid w:val="00C56906"/>
    <w:rsid w:val="00C57D41"/>
    <w:rsid w:val="00C608F7"/>
    <w:rsid w:val="00C61189"/>
    <w:rsid w:val="00C627B1"/>
    <w:rsid w:val="00C65D79"/>
    <w:rsid w:val="00C66604"/>
    <w:rsid w:val="00C67013"/>
    <w:rsid w:val="00C677B6"/>
    <w:rsid w:val="00C679E5"/>
    <w:rsid w:val="00C71AFA"/>
    <w:rsid w:val="00C720A2"/>
    <w:rsid w:val="00C7230E"/>
    <w:rsid w:val="00C72472"/>
    <w:rsid w:val="00C75443"/>
    <w:rsid w:val="00C776F4"/>
    <w:rsid w:val="00C807DD"/>
    <w:rsid w:val="00C8142B"/>
    <w:rsid w:val="00C845EA"/>
    <w:rsid w:val="00C8474B"/>
    <w:rsid w:val="00C85B10"/>
    <w:rsid w:val="00C85C5C"/>
    <w:rsid w:val="00C9216D"/>
    <w:rsid w:val="00C9227E"/>
    <w:rsid w:val="00CA0D71"/>
    <w:rsid w:val="00CA16D1"/>
    <w:rsid w:val="00CA262C"/>
    <w:rsid w:val="00CA734F"/>
    <w:rsid w:val="00CA789D"/>
    <w:rsid w:val="00CB1696"/>
    <w:rsid w:val="00CB196B"/>
    <w:rsid w:val="00CB40AA"/>
    <w:rsid w:val="00CB61AF"/>
    <w:rsid w:val="00CC050F"/>
    <w:rsid w:val="00CC2B61"/>
    <w:rsid w:val="00CC3889"/>
    <w:rsid w:val="00CC3D49"/>
    <w:rsid w:val="00CC4A69"/>
    <w:rsid w:val="00CC7008"/>
    <w:rsid w:val="00CD0178"/>
    <w:rsid w:val="00CD0467"/>
    <w:rsid w:val="00CD075E"/>
    <w:rsid w:val="00CD0833"/>
    <w:rsid w:val="00CD11B0"/>
    <w:rsid w:val="00CD214D"/>
    <w:rsid w:val="00CD34B9"/>
    <w:rsid w:val="00CD4977"/>
    <w:rsid w:val="00CD59A3"/>
    <w:rsid w:val="00CD65BC"/>
    <w:rsid w:val="00CD65C6"/>
    <w:rsid w:val="00CD7147"/>
    <w:rsid w:val="00CE03E1"/>
    <w:rsid w:val="00CE143E"/>
    <w:rsid w:val="00CE1811"/>
    <w:rsid w:val="00CE2CE8"/>
    <w:rsid w:val="00CE2F0D"/>
    <w:rsid w:val="00CE44F8"/>
    <w:rsid w:val="00CE48BF"/>
    <w:rsid w:val="00CE59EC"/>
    <w:rsid w:val="00CE5B88"/>
    <w:rsid w:val="00CE6DC6"/>
    <w:rsid w:val="00CE778D"/>
    <w:rsid w:val="00CE7C85"/>
    <w:rsid w:val="00CF19D9"/>
    <w:rsid w:val="00CF31B8"/>
    <w:rsid w:val="00CF3638"/>
    <w:rsid w:val="00CF3C78"/>
    <w:rsid w:val="00CF3D52"/>
    <w:rsid w:val="00CF3E4E"/>
    <w:rsid w:val="00CF4653"/>
    <w:rsid w:val="00CF498B"/>
    <w:rsid w:val="00CF5F0B"/>
    <w:rsid w:val="00CF6EAD"/>
    <w:rsid w:val="00D00375"/>
    <w:rsid w:val="00D04734"/>
    <w:rsid w:val="00D05ACC"/>
    <w:rsid w:val="00D06931"/>
    <w:rsid w:val="00D1043B"/>
    <w:rsid w:val="00D1082E"/>
    <w:rsid w:val="00D10F95"/>
    <w:rsid w:val="00D11797"/>
    <w:rsid w:val="00D11DED"/>
    <w:rsid w:val="00D12CAF"/>
    <w:rsid w:val="00D13280"/>
    <w:rsid w:val="00D15BBF"/>
    <w:rsid w:val="00D16799"/>
    <w:rsid w:val="00D16A77"/>
    <w:rsid w:val="00D16F21"/>
    <w:rsid w:val="00D17D5C"/>
    <w:rsid w:val="00D214A0"/>
    <w:rsid w:val="00D214E8"/>
    <w:rsid w:val="00D215A8"/>
    <w:rsid w:val="00D21D07"/>
    <w:rsid w:val="00D23CDE"/>
    <w:rsid w:val="00D25008"/>
    <w:rsid w:val="00D260FE"/>
    <w:rsid w:val="00D317AB"/>
    <w:rsid w:val="00D33937"/>
    <w:rsid w:val="00D34106"/>
    <w:rsid w:val="00D361ED"/>
    <w:rsid w:val="00D3668F"/>
    <w:rsid w:val="00D3773A"/>
    <w:rsid w:val="00D40179"/>
    <w:rsid w:val="00D437A9"/>
    <w:rsid w:val="00D43D4D"/>
    <w:rsid w:val="00D43F17"/>
    <w:rsid w:val="00D44BA8"/>
    <w:rsid w:val="00D47CEB"/>
    <w:rsid w:val="00D529AD"/>
    <w:rsid w:val="00D52ECC"/>
    <w:rsid w:val="00D5488C"/>
    <w:rsid w:val="00D55003"/>
    <w:rsid w:val="00D55D73"/>
    <w:rsid w:val="00D5629E"/>
    <w:rsid w:val="00D57E7B"/>
    <w:rsid w:val="00D604E6"/>
    <w:rsid w:val="00D60EF0"/>
    <w:rsid w:val="00D616C1"/>
    <w:rsid w:val="00D61DCD"/>
    <w:rsid w:val="00D61F06"/>
    <w:rsid w:val="00D6246B"/>
    <w:rsid w:val="00D62E54"/>
    <w:rsid w:val="00D63E4B"/>
    <w:rsid w:val="00D646D7"/>
    <w:rsid w:val="00D66D43"/>
    <w:rsid w:val="00D718BE"/>
    <w:rsid w:val="00D71FC9"/>
    <w:rsid w:val="00D73247"/>
    <w:rsid w:val="00D7519F"/>
    <w:rsid w:val="00D81A1B"/>
    <w:rsid w:val="00D825D1"/>
    <w:rsid w:val="00D83625"/>
    <w:rsid w:val="00D8458A"/>
    <w:rsid w:val="00D85E94"/>
    <w:rsid w:val="00D86F65"/>
    <w:rsid w:val="00D872E5"/>
    <w:rsid w:val="00D873D6"/>
    <w:rsid w:val="00D92014"/>
    <w:rsid w:val="00D924FD"/>
    <w:rsid w:val="00D93688"/>
    <w:rsid w:val="00D93741"/>
    <w:rsid w:val="00D94293"/>
    <w:rsid w:val="00D94BC3"/>
    <w:rsid w:val="00DA043B"/>
    <w:rsid w:val="00DA0676"/>
    <w:rsid w:val="00DA1C99"/>
    <w:rsid w:val="00DA231A"/>
    <w:rsid w:val="00DA27F3"/>
    <w:rsid w:val="00DA30D4"/>
    <w:rsid w:val="00DA3B07"/>
    <w:rsid w:val="00DA3B5C"/>
    <w:rsid w:val="00DA44A4"/>
    <w:rsid w:val="00DA4AE5"/>
    <w:rsid w:val="00DA5924"/>
    <w:rsid w:val="00DA59CD"/>
    <w:rsid w:val="00DA67A5"/>
    <w:rsid w:val="00DA780E"/>
    <w:rsid w:val="00DB0187"/>
    <w:rsid w:val="00DB1D1B"/>
    <w:rsid w:val="00DB2197"/>
    <w:rsid w:val="00DB2373"/>
    <w:rsid w:val="00DB3474"/>
    <w:rsid w:val="00DB3BE7"/>
    <w:rsid w:val="00DB3E97"/>
    <w:rsid w:val="00DB47A8"/>
    <w:rsid w:val="00DB682A"/>
    <w:rsid w:val="00DB692D"/>
    <w:rsid w:val="00DC167B"/>
    <w:rsid w:val="00DC1E27"/>
    <w:rsid w:val="00DC1F19"/>
    <w:rsid w:val="00DC3AD8"/>
    <w:rsid w:val="00DC53EC"/>
    <w:rsid w:val="00DC54A5"/>
    <w:rsid w:val="00DC62A7"/>
    <w:rsid w:val="00DC6A58"/>
    <w:rsid w:val="00DD1FB1"/>
    <w:rsid w:val="00DD4A57"/>
    <w:rsid w:val="00DD4D01"/>
    <w:rsid w:val="00DD51AD"/>
    <w:rsid w:val="00DD5346"/>
    <w:rsid w:val="00DD708B"/>
    <w:rsid w:val="00DE3005"/>
    <w:rsid w:val="00DE5B26"/>
    <w:rsid w:val="00DE6181"/>
    <w:rsid w:val="00DE78D0"/>
    <w:rsid w:val="00DF12BE"/>
    <w:rsid w:val="00DF1B23"/>
    <w:rsid w:val="00DF2A97"/>
    <w:rsid w:val="00DF3DA5"/>
    <w:rsid w:val="00DF67A6"/>
    <w:rsid w:val="00DF76D1"/>
    <w:rsid w:val="00DF7959"/>
    <w:rsid w:val="00E00A67"/>
    <w:rsid w:val="00E03998"/>
    <w:rsid w:val="00E03E6D"/>
    <w:rsid w:val="00E0438B"/>
    <w:rsid w:val="00E06157"/>
    <w:rsid w:val="00E0651D"/>
    <w:rsid w:val="00E06571"/>
    <w:rsid w:val="00E07B01"/>
    <w:rsid w:val="00E10B5D"/>
    <w:rsid w:val="00E15D14"/>
    <w:rsid w:val="00E16604"/>
    <w:rsid w:val="00E17D9D"/>
    <w:rsid w:val="00E20F2B"/>
    <w:rsid w:val="00E227FF"/>
    <w:rsid w:val="00E241B6"/>
    <w:rsid w:val="00E2462E"/>
    <w:rsid w:val="00E269BA"/>
    <w:rsid w:val="00E327E6"/>
    <w:rsid w:val="00E344B3"/>
    <w:rsid w:val="00E3578B"/>
    <w:rsid w:val="00E36BE4"/>
    <w:rsid w:val="00E36E63"/>
    <w:rsid w:val="00E376A5"/>
    <w:rsid w:val="00E402A9"/>
    <w:rsid w:val="00E408CC"/>
    <w:rsid w:val="00E40B59"/>
    <w:rsid w:val="00E40D53"/>
    <w:rsid w:val="00E426C6"/>
    <w:rsid w:val="00E42F5F"/>
    <w:rsid w:val="00E435B2"/>
    <w:rsid w:val="00E461B0"/>
    <w:rsid w:val="00E46CDB"/>
    <w:rsid w:val="00E47C19"/>
    <w:rsid w:val="00E5348D"/>
    <w:rsid w:val="00E56C26"/>
    <w:rsid w:val="00E56C85"/>
    <w:rsid w:val="00E575B1"/>
    <w:rsid w:val="00E578C5"/>
    <w:rsid w:val="00E60CAD"/>
    <w:rsid w:val="00E61BC4"/>
    <w:rsid w:val="00E634A0"/>
    <w:rsid w:val="00E635F0"/>
    <w:rsid w:val="00E643E2"/>
    <w:rsid w:val="00E65348"/>
    <w:rsid w:val="00E67265"/>
    <w:rsid w:val="00E678F1"/>
    <w:rsid w:val="00E71126"/>
    <w:rsid w:val="00E71174"/>
    <w:rsid w:val="00E716E0"/>
    <w:rsid w:val="00E7190F"/>
    <w:rsid w:val="00E71BED"/>
    <w:rsid w:val="00E72A1B"/>
    <w:rsid w:val="00E735AD"/>
    <w:rsid w:val="00E7453E"/>
    <w:rsid w:val="00E753DF"/>
    <w:rsid w:val="00E76EE5"/>
    <w:rsid w:val="00E77325"/>
    <w:rsid w:val="00E7783D"/>
    <w:rsid w:val="00E81A6B"/>
    <w:rsid w:val="00E81B33"/>
    <w:rsid w:val="00E81D71"/>
    <w:rsid w:val="00E82441"/>
    <w:rsid w:val="00E839EF"/>
    <w:rsid w:val="00E854CB"/>
    <w:rsid w:val="00E861F9"/>
    <w:rsid w:val="00E873F9"/>
    <w:rsid w:val="00E902A9"/>
    <w:rsid w:val="00E9269A"/>
    <w:rsid w:val="00E92A1C"/>
    <w:rsid w:val="00E92BE5"/>
    <w:rsid w:val="00E92C60"/>
    <w:rsid w:val="00E92F9D"/>
    <w:rsid w:val="00E944A4"/>
    <w:rsid w:val="00E94C06"/>
    <w:rsid w:val="00E951D5"/>
    <w:rsid w:val="00E959CB"/>
    <w:rsid w:val="00E968C0"/>
    <w:rsid w:val="00E97165"/>
    <w:rsid w:val="00EA00F9"/>
    <w:rsid w:val="00EA1CF5"/>
    <w:rsid w:val="00EA3BA2"/>
    <w:rsid w:val="00EA48B8"/>
    <w:rsid w:val="00EA56D3"/>
    <w:rsid w:val="00EA6C23"/>
    <w:rsid w:val="00EA6EC8"/>
    <w:rsid w:val="00EB01B6"/>
    <w:rsid w:val="00EB0392"/>
    <w:rsid w:val="00EB1F35"/>
    <w:rsid w:val="00EB26D3"/>
    <w:rsid w:val="00EB39C5"/>
    <w:rsid w:val="00EB47D5"/>
    <w:rsid w:val="00EB5122"/>
    <w:rsid w:val="00EB6C44"/>
    <w:rsid w:val="00EC07CF"/>
    <w:rsid w:val="00EC0DDC"/>
    <w:rsid w:val="00EC0E95"/>
    <w:rsid w:val="00EC2434"/>
    <w:rsid w:val="00EC2FAA"/>
    <w:rsid w:val="00EC317F"/>
    <w:rsid w:val="00EC51FB"/>
    <w:rsid w:val="00EC564A"/>
    <w:rsid w:val="00EC6761"/>
    <w:rsid w:val="00EC6B3C"/>
    <w:rsid w:val="00ED080B"/>
    <w:rsid w:val="00ED0D29"/>
    <w:rsid w:val="00ED0E03"/>
    <w:rsid w:val="00ED4B6D"/>
    <w:rsid w:val="00ED6139"/>
    <w:rsid w:val="00ED6893"/>
    <w:rsid w:val="00ED77B6"/>
    <w:rsid w:val="00EE0770"/>
    <w:rsid w:val="00EE120B"/>
    <w:rsid w:val="00EE19FD"/>
    <w:rsid w:val="00EE4252"/>
    <w:rsid w:val="00EE48CD"/>
    <w:rsid w:val="00EE4DD7"/>
    <w:rsid w:val="00EE55C1"/>
    <w:rsid w:val="00EE6C34"/>
    <w:rsid w:val="00EE7B48"/>
    <w:rsid w:val="00EE7BD2"/>
    <w:rsid w:val="00EF0D03"/>
    <w:rsid w:val="00EF0E84"/>
    <w:rsid w:val="00EF0FC4"/>
    <w:rsid w:val="00EF18D1"/>
    <w:rsid w:val="00EF1E43"/>
    <w:rsid w:val="00EF41AD"/>
    <w:rsid w:val="00EF5154"/>
    <w:rsid w:val="00EF5351"/>
    <w:rsid w:val="00EF5643"/>
    <w:rsid w:val="00EF7338"/>
    <w:rsid w:val="00F00D82"/>
    <w:rsid w:val="00F020F6"/>
    <w:rsid w:val="00F041C4"/>
    <w:rsid w:val="00F04FF1"/>
    <w:rsid w:val="00F05C45"/>
    <w:rsid w:val="00F0691A"/>
    <w:rsid w:val="00F070A8"/>
    <w:rsid w:val="00F070E8"/>
    <w:rsid w:val="00F11CDC"/>
    <w:rsid w:val="00F12F66"/>
    <w:rsid w:val="00F13DA3"/>
    <w:rsid w:val="00F14E51"/>
    <w:rsid w:val="00F1505E"/>
    <w:rsid w:val="00F172BC"/>
    <w:rsid w:val="00F20017"/>
    <w:rsid w:val="00F20921"/>
    <w:rsid w:val="00F238DF"/>
    <w:rsid w:val="00F24726"/>
    <w:rsid w:val="00F25935"/>
    <w:rsid w:val="00F2754E"/>
    <w:rsid w:val="00F3036B"/>
    <w:rsid w:val="00F306C7"/>
    <w:rsid w:val="00F32134"/>
    <w:rsid w:val="00F32A71"/>
    <w:rsid w:val="00F32F05"/>
    <w:rsid w:val="00F33DDF"/>
    <w:rsid w:val="00F351E0"/>
    <w:rsid w:val="00F356D5"/>
    <w:rsid w:val="00F357FD"/>
    <w:rsid w:val="00F3701E"/>
    <w:rsid w:val="00F40389"/>
    <w:rsid w:val="00F41B8B"/>
    <w:rsid w:val="00F427BF"/>
    <w:rsid w:val="00F435CE"/>
    <w:rsid w:val="00F436AA"/>
    <w:rsid w:val="00F43FF6"/>
    <w:rsid w:val="00F46015"/>
    <w:rsid w:val="00F5153B"/>
    <w:rsid w:val="00F51AD2"/>
    <w:rsid w:val="00F54681"/>
    <w:rsid w:val="00F553EE"/>
    <w:rsid w:val="00F56228"/>
    <w:rsid w:val="00F57097"/>
    <w:rsid w:val="00F61CAD"/>
    <w:rsid w:val="00F62A91"/>
    <w:rsid w:val="00F64D46"/>
    <w:rsid w:val="00F656BB"/>
    <w:rsid w:val="00F66DD2"/>
    <w:rsid w:val="00F67C9D"/>
    <w:rsid w:val="00F70820"/>
    <w:rsid w:val="00F71BEE"/>
    <w:rsid w:val="00F73252"/>
    <w:rsid w:val="00F740E6"/>
    <w:rsid w:val="00F7678B"/>
    <w:rsid w:val="00F80821"/>
    <w:rsid w:val="00F828B4"/>
    <w:rsid w:val="00F8583C"/>
    <w:rsid w:val="00F85FD4"/>
    <w:rsid w:val="00F86DB5"/>
    <w:rsid w:val="00F86E3C"/>
    <w:rsid w:val="00F86E7B"/>
    <w:rsid w:val="00F87463"/>
    <w:rsid w:val="00F9117A"/>
    <w:rsid w:val="00F9170C"/>
    <w:rsid w:val="00F91A4F"/>
    <w:rsid w:val="00F91B96"/>
    <w:rsid w:val="00F92891"/>
    <w:rsid w:val="00F93E0F"/>
    <w:rsid w:val="00F940BD"/>
    <w:rsid w:val="00F9477A"/>
    <w:rsid w:val="00F948AD"/>
    <w:rsid w:val="00F9527A"/>
    <w:rsid w:val="00F9537F"/>
    <w:rsid w:val="00F97162"/>
    <w:rsid w:val="00F978EB"/>
    <w:rsid w:val="00FA0B28"/>
    <w:rsid w:val="00FA107A"/>
    <w:rsid w:val="00FA16EF"/>
    <w:rsid w:val="00FA2B01"/>
    <w:rsid w:val="00FA4865"/>
    <w:rsid w:val="00FA49FA"/>
    <w:rsid w:val="00FA54F1"/>
    <w:rsid w:val="00FA5C53"/>
    <w:rsid w:val="00FB0A47"/>
    <w:rsid w:val="00FB15F5"/>
    <w:rsid w:val="00FB3025"/>
    <w:rsid w:val="00FB3C15"/>
    <w:rsid w:val="00FB56AE"/>
    <w:rsid w:val="00FB59E0"/>
    <w:rsid w:val="00FB5CA9"/>
    <w:rsid w:val="00FB74B1"/>
    <w:rsid w:val="00FB7C9E"/>
    <w:rsid w:val="00FC0774"/>
    <w:rsid w:val="00FC1965"/>
    <w:rsid w:val="00FC1BAE"/>
    <w:rsid w:val="00FC2202"/>
    <w:rsid w:val="00FC2ADA"/>
    <w:rsid w:val="00FC4DF5"/>
    <w:rsid w:val="00FC5B2A"/>
    <w:rsid w:val="00FC6823"/>
    <w:rsid w:val="00FC7076"/>
    <w:rsid w:val="00FC7BCC"/>
    <w:rsid w:val="00FC7E2D"/>
    <w:rsid w:val="00FC7FDF"/>
    <w:rsid w:val="00FD2929"/>
    <w:rsid w:val="00FD3118"/>
    <w:rsid w:val="00FD3780"/>
    <w:rsid w:val="00FD38BC"/>
    <w:rsid w:val="00FD4590"/>
    <w:rsid w:val="00FD4FD1"/>
    <w:rsid w:val="00FD5DD6"/>
    <w:rsid w:val="00FD79B1"/>
    <w:rsid w:val="00FE1856"/>
    <w:rsid w:val="00FE251C"/>
    <w:rsid w:val="00FE3329"/>
    <w:rsid w:val="00FE4853"/>
    <w:rsid w:val="00FF2591"/>
    <w:rsid w:val="00FF342A"/>
    <w:rsid w:val="00FF3531"/>
    <w:rsid w:val="00FF57AB"/>
    <w:rsid w:val="00FF5906"/>
    <w:rsid w:val="00FF5AFA"/>
    <w:rsid w:val="00FF6B74"/>
    <w:rsid w:val="05D52B24"/>
    <w:rsid w:val="07A71D3C"/>
    <w:rsid w:val="086642F4"/>
    <w:rsid w:val="14741FCE"/>
    <w:rsid w:val="1A7C2164"/>
    <w:rsid w:val="1CF72110"/>
    <w:rsid w:val="26991E7D"/>
    <w:rsid w:val="29784DAE"/>
    <w:rsid w:val="468C3CC2"/>
    <w:rsid w:val="4E240034"/>
    <w:rsid w:val="54031955"/>
    <w:rsid w:val="59490CDE"/>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iPriority w:val="99"/>
    <w:unhideWhenUsed/>
    <w:qFormat/>
    <w:pPr>
      <w:jc w:val="left"/>
    </w:pPr>
  </w:style>
  <w:style w:type="paragraph" w:styleId="a5">
    <w:name w:val="Body Text"/>
    <w:basedOn w:val="a"/>
    <w:link w:val="Char1"/>
    <w:uiPriority w:val="99"/>
    <w:semiHidden/>
    <w:unhideWhenUsed/>
    <w:qFormat/>
    <w:pPr>
      <w:spacing w:after="120"/>
    </w:pPr>
  </w:style>
  <w:style w:type="paragraph" w:styleId="a6">
    <w:name w:val="Body Text Indent"/>
    <w:basedOn w:val="a"/>
    <w:link w:val="Char2"/>
    <w:qFormat/>
    <w:pPr>
      <w:tabs>
        <w:tab w:val="left" w:pos="480"/>
      </w:tabs>
      <w:spacing w:line="560" w:lineRule="exact"/>
      <w:ind w:firstLine="480"/>
      <w:jc w:val="left"/>
    </w:pPr>
    <w:rPr>
      <w:rFonts w:ascii="宋体" w:hAnsi="宋体"/>
      <w:sz w:val="24"/>
    </w:rPr>
  </w:style>
  <w:style w:type="paragraph" w:styleId="a7">
    <w:name w:val="Plain Text"/>
    <w:basedOn w:val="a"/>
    <w:link w:val="Char10"/>
    <w:qFormat/>
    <w:rPr>
      <w:rFonts w:ascii="宋体" w:hAnsi="Courier New"/>
      <w:lang w:val="zh-CN"/>
    </w:rPr>
  </w:style>
  <w:style w:type="paragraph" w:styleId="a8">
    <w:name w:val="Date"/>
    <w:basedOn w:val="a"/>
    <w:next w:val="a"/>
    <w:link w:val="Char3"/>
    <w:qFormat/>
    <w:pPr>
      <w:adjustRightInd w:val="0"/>
      <w:spacing w:line="360" w:lineRule="atLeast"/>
      <w:textAlignment w:val="baseline"/>
    </w:pPr>
    <w:rPr>
      <w:sz w:val="32"/>
    </w:rPr>
  </w:style>
  <w:style w:type="paragraph" w:styleId="2">
    <w:name w:val="Body Text Indent 2"/>
    <w:basedOn w:val="a"/>
    <w:link w:val="2Char"/>
    <w:uiPriority w:val="99"/>
    <w:semiHidden/>
    <w:unhideWhenUsed/>
    <w:qFormat/>
    <w:pPr>
      <w:spacing w:after="120" w:line="480" w:lineRule="auto"/>
      <w:ind w:leftChars="200" w:left="420"/>
    </w:pPr>
  </w:style>
  <w:style w:type="paragraph" w:styleId="a9">
    <w:name w:val="Balloon Text"/>
    <w:basedOn w:val="a"/>
    <w:link w:val="Char4"/>
    <w:uiPriority w:val="99"/>
    <w:semiHidden/>
    <w:unhideWhenUsed/>
    <w:qFormat/>
    <w:rPr>
      <w:sz w:val="18"/>
      <w:szCs w:val="18"/>
    </w:rPr>
  </w:style>
  <w:style w:type="paragraph" w:styleId="aa">
    <w:name w:val="footer"/>
    <w:basedOn w:val="a"/>
    <w:link w:val="Char5"/>
    <w:uiPriority w:val="99"/>
    <w:unhideWhenUsed/>
    <w:qFormat/>
    <w:pPr>
      <w:tabs>
        <w:tab w:val="center" w:pos="4153"/>
        <w:tab w:val="right" w:pos="8306"/>
      </w:tabs>
      <w:snapToGrid w:val="0"/>
      <w:jc w:val="left"/>
    </w:pPr>
    <w:rPr>
      <w:sz w:val="18"/>
      <w:szCs w:val="18"/>
    </w:rPr>
  </w:style>
  <w:style w:type="paragraph" w:styleId="ab">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
    <w:next w:val="a"/>
    <w:link w:val="Char7"/>
    <w:qFormat/>
    <w:pPr>
      <w:spacing w:before="240" w:after="60" w:line="312" w:lineRule="auto"/>
      <w:jc w:val="center"/>
      <w:outlineLvl w:val="1"/>
    </w:pPr>
    <w:rPr>
      <w:rFonts w:ascii="Cambria" w:hAnsi="Cambria"/>
      <w:b/>
      <w:bCs/>
      <w:kern w:val="28"/>
      <w:sz w:val="32"/>
      <w:szCs w:val="32"/>
      <w:lang w:val="zh-CN"/>
    </w:rPr>
  </w:style>
  <w:style w:type="paragraph" w:styleId="30">
    <w:name w:val="Body Text Indent 3"/>
    <w:basedOn w:val="a"/>
    <w:link w:val="3Char0"/>
    <w:uiPriority w:val="99"/>
    <w:semiHidden/>
    <w:unhideWhenUsed/>
    <w:qFormat/>
    <w:pPr>
      <w:spacing w:after="120"/>
      <w:ind w:leftChars="200" w:left="420"/>
    </w:pPr>
    <w:rPr>
      <w:sz w:val="16"/>
      <w:szCs w:val="16"/>
    </w:rPr>
  </w:style>
  <w:style w:type="paragraph" w:styleId="20">
    <w:name w:val="Body Text 2"/>
    <w:basedOn w:val="a"/>
    <w:link w:val="2Char0"/>
    <w:uiPriority w:val="99"/>
    <w:semiHidden/>
    <w:unhideWhenUsed/>
    <w:qFormat/>
    <w:pPr>
      <w:spacing w:after="120" w:line="480" w:lineRule="auto"/>
    </w:pPr>
  </w:style>
  <w:style w:type="character" w:styleId="ad">
    <w:name w:val="Emphasis"/>
    <w:basedOn w:val="a0"/>
    <w:uiPriority w:val="20"/>
    <w:qFormat/>
    <w:rPr>
      <w:color w:val="F73131"/>
    </w:rPr>
  </w:style>
  <w:style w:type="character" w:styleId="ae">
    <w:name w:val="Hyperlink"/>
    <w:basedOn w:val="a0"/>
    <w:uiPriority w:val="99"/>
    <w:unhideWhenUsed/>
    <w:qFormat/>
    <w:rPr>
      <w:color w:val="0000FF" w:themeColor="hyperlink"/>
      <w:u w:val="single"/>
    </w:rPr>
  </w:style>
  <w:style w:type="character" w:styleId="af">
    <w:name w:val="annotation reference"/>
    <w:basedOn w:val="a0"/>
    <w:uiPriority w:val="99"/>
    <w:semiHidden/>
    <w:unhideWhenUsed/>
    <w:qFormat/>
    <w:rPr>
      <w:sz w:val="21"/>
      <w:szCs w:val="21"/>
    </w:rPr>
  </w:style>
  <w:style w:type="table" w:styleId="af0">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正文文本缩进 Char"/>
    <w:basedOn w:val="a0"/>
    <w:link w:val="a6"/>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7">
    <w:name w:val="副标题 Char"/>
    <w:basedOn w:val="a0"/>
    <w:link w:val="ac"/>
    <w:qFormat/>
    <w:rPr>
      <w:rFonts w:ascii="Cambria" w:eastAsia="宋体" w:hAnsi="Cambria" w:cs="Times New Roman"/>
      <w:b/>
      <w:bCs/>
      <w:kern w:val="28"/>
      <w:sz w:val="32"/>
      <w:szCs w:val="32"/>
      <w:lang w:val="zh-CN" w:eastAsia="zh-CN"/>
    </w:rPr>
  </w:style>
  <w:style w:type="character" w:customStyle="1" w:styleId="Char6">
    <w:name w:val="页眉 Char"/>
    <w:basedOn w:val="a0"/>
    <w:link w:val="ab"/>
    <w:uiPriority w:val="99"/>
    <w:qFormat/>
    <w:rPr>
      <w:rFonts w:ascii="Times New Roman" w:eastAsia="宋体" w:hAnsi="Times New Roman" w:cs="Times New Roman"/>
      <w:sz w:val="18"/>
      <w:szCs w:val="18"/>
    </w:rPr>
  </w:style>
  <w:style w:type="character" w:customStyle="1" w:styleId="Char5">
    <w:name w:val="页脚 Char"/>
    <w:basedOn w:val="a0"/>
    <w:link w:val="aa"/>
    <w:uiPriority w:val="99"/>
    <w:qFormat/>
    <w:rPr>
      <w:rFonts w:ascii="Times New Roman" w:eastAsia="宋体" w:hAnsi="Times New Roman" w:cs="Times New Roman"/>
      <w:sz w:val="18"/>
      <w:szCs w:val="18"/>
    </w:rPr>
  </w:style>
  <w:style w:type="character" w:customStyle="1" w:styleId="Char3">
    <w:name w:val="日期 Char"/>
    <w:basedOn w:val="a0"/>
    <w:link w:val="a8"/>
    <w:qFormat/>
    <w:rPr>
      <w:rFonts w:ascii="Times New Roman" w:eastAsia="宋体" w:hAnsi="Times New Roman" w:cs="Times New Roman"/>
      <w:sz w:val="32"/>
      <w:szCs w:val="20"/>
    </w:rPr>
  </w:style>
  <w:style w:type="paragraph" w:styleId="af1">
    <w:name w:val="List Paragraph"/>
    <w:basedOn w:val="a"/>
    <w:link w:val="Char8"/>
    <w:uiPriority w:val="34"/>
    <w:qFormat/>
    <w:pPr>
      <w:ind w:firstLineChars="200" w:firstLine="420"/>
    </w:pPr>
  </w:style>
  <w:style w:type="character" w:customStyle="1" w:styleId="2Char">
    <w:name w:val="正文文本缩进 2 Char"/>
    <w:basedOn w:val="a0"/>
    <w:link w:val="2"/>
    <w:uiPriority w:val="99"/>
    <w:semiHidden/>
    <w:qFormat/>
    <w:rPr>
      <w:rFonts w:ascii="Times New Roman" w:eastAsia="宋体" w:hAnsi="Times New Roman" w:cs="Times New Roman"/>
      <w:szCs w:val="20"/>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2Char0">
    <w:name w:val="正文文本 2 Char"/>
    <w:basedOn w:val="a0"/>
    <w:link w:val="20"/>
    <w:uiPriority w:val="99"/>
    <w:semiHidden/>
    <w:qFormat/>
    <w:rPr>
      <w:rFonts w:ascii="Times New Roman" w:eastAsia="宋体" w:hAnsi="Times New Roman" w:cs="Times New Roman"/>
      <w:szCs w:val="20"/>
    </w:rPr>
  </w:style>
  <w:style w:type="paragraph" w:customStyle="1" w:styleId="Char9">
    <w:name w:val="Char"/>
    <w:basedOn w:val="a"/>
    <w:qFormat/>
    <w:pPr>
      <w:tabs>
        <w:tab w:val="left" w:pos="360"/>
      </w:tabs>
    </w:pPr>
    <w:rPr>
      <w:sz w:val="24"/>
      <w:szCs w:val="24"/>
    </w:rPr>
  </w:style>
  <w:style w:type="character" w:customStyle="1" w:styleId="Chara">
    <w:name w:val="纯文本 Char"/>
    <w:basedOn w:val="a0"/>
    <w:uiPriority w:val="99"/>
    <w:semiHidden/>
    <w:qFormat/>
    <w:rPr>
      <w:rFonts w:ascii="宋体" w:eastAsia="宋体" w:hAnsi="Courier New" w:cs="Courier New"/>
      <w:szCs w:val="21"/>
    </w:rPr>
  </w:style>
  <w:style w:type="character" w:customStyle="1" w:styleId="Char10">
    <w:name w:val="纯文本 Char1"/>
    <w:link w:val="a7"/>
    <w:qFormat/>
    <w:locked/>
    <w:rPr>
      <w:rFonts w:ascii="宋体" w:eastAsia="宋体" w:hAnsi="Courier New" w:cs="Times New Roman"/>
      <w:szCs w:val="20"/>
      <w:lang w:val="zh-CN" w:eastAsia="zh-CN"/>
    </w:rPr>
  </w:style>
  <w:style w:type="character" w:customStyle="1" w:styleId="3Char0">
    <w:name w:val="正文文本缩进 3 Char"/>
    <w:basedOn w:val="a0"/>
    <w:link w:val="30"/>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character" w:customStyle="1" w:styleId="Char4">
    <w:name w:val="批注框文本 Char"/>
    <w:basedOn w:val="a0"/>
    <w:link w:val="a9"/>
    <w:uiPriority w:val="99"/>
    <w:semiHidden/>
    <w:qFormat/>
    <w:rPr>
      <w:rFonts w:ascii="Times New Roman" w:eastAsia="宋体" w:hAnsi="Times New Roman" w:cs="Times New Roman"/>
      <w:sz w:val="18"/>
      <w:szCs w:val="18"/>
    </w:rPr>
  </w:style>
  <w:style w:type="character" w:customStyle="1" w:styleId="Char0">
    <w:name w:val="批注文字 Char"/>
    <w:basedOn w:val="a0"/>
    <w:link w:val="a4"/>
    <w:uiPriority w:val="99"/>
    <w:qFormat/>
    <w:rPr>
      <w:rFonts w:ascii="Times New Roman" w:eastAsia="宋体" w:hAnsi="Times New Roman" w:cs="Times New Roman"/>
      <w:szCs w:val="20"/>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8">
    <w:name w:val="列出段落 Char"/>
    <w:link w:val="af1"/>
    <w:uiPriority w:val="34"/>
    <w:qFormat/>
    <w:rPr>
      <w:rFonts w:ascii="Times New Roman" w:eastAsia="宋体" w:hAnsi="Times New Roman" w:cs="Times New Roman"/>
      <w:szCs w:val="20"/>
    </w:rPr>
  </w:style>
  <w:style w:type="character" w:customStyle="1" w:styleId="Char1">
    <w:name w:val="正文文本 Char"/>
    <w:basedOn w:val="a0"/>
    <w:link w:val="a5"/>
    <w:uiPriority w:val="99"/>
    <w:semiHidden/>
    <w:qFormat/>
    <w:rPr>
      <w:rFonts w:ascii="Times New Roman" w:eastAsia="宋体" w:hAnsi="Times New Roman" w:cs="Times New Roman"/>
      <w:szCs w:val="20"/>
    </w:rPr>
  </w:style>
  <w:style w:type="character" w:customStyle="1" w:styleId="Char">
    <w:name w:val="批注主题 Char"/>
    <w:basedOn w:val="Char0"/>
    <w:link w:val="a3"/>
    <w:uiPriority w:val="99"/>
    <w:semiHidden/>
    <w:qFormat/>
    <w:rPr>
      <w:rFonts w:ascii="Times New Roman" w:eastAsia="宋体" w:hAnsi="Times New Roman" w:cs="Times New Roman"/>
      <w:b/>
      <w:bCs/>
      <w:kern w:val="2"/>
      <w:sz w:val="21"/>
      <w:szCs w:val="20"/>
      <w:lang w:bidi="ar-SA"/>
    </w:rPr>
  </w:style>
  <w:style w:type="paragraph" w:customStyle="1" w:styleId="1">
    <w:name w:val="修订1"/>
    <w:hidden/>
    <w:uiPriority w:val="99"/>
    <w:semiHidden/>
    <w:qFormat/>
    <w:rPr>
      <w:rFonts w:ascii="Times New Roman" w:eastAsia="宋体" w:hAnsi="Times New Roman"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iPriority w:val="99"/>
    <w:unhideWhenUsed/>
    <w:qFormat/>
    <w:pPr>
      <w:jc w:val="left"/>
    </w:pPr>
  </w:style>
  <w:style w:type="paragraph" w:styleId="a5">
    <w:name w:val="Body Text"/>
    <w:basedOn w:val="a"/>
    <w:link w:val="Char1"/>
    <w:uiPriority w:val="99"/>
    <w:semiHidden/>
    <w:unhideWhenUsed/>
    <w:qFormat/>
    <w:pPr>
      <w:spacing w:after="120"/>
    </w:pPr>
  </w:style>
  <w:style w:type="paragraph" w:styleId="a6">
    <w:name w:val="Body Text Indent"/>
    <w:basedOn w:val="a"/>
    <w:link w:val="Char2"/>
    <w:qFormat/>
    <w:pPr>
      <w:tabs>
        <w:tab w:val="left" w:pos="480"/>
      </w:tabs>
      <w:spacing w:line="560" w:lineRule="exact"/>
      <w:ind w:firstLine="480"/>
      <w:jc w:val="left"/>
    </w:pPr>
    <w:rPr>
      <w:rFonts w:ascii="宋体" w:hAnsi="宋体"/>
      <w:sz w:val="24"/>
    </w:rPr>
  </w:style>
  <w:style w:type="paragraph" w:styleId="a7">
    <w:name w:val="Plain Text"/>
    <w:basedOn w:val="a"/>
    <w:link w:val="Char10"/>
    <w:qFormat/>
    <w:rPr>
      <w:rFonts w:ascii="宋体" w:hAnsi="Courier New"/>
      <w:lang w:val="zh-CN"/>
    </w:rPr>
  </w:style>
  <w:style w:type="paragraph" w:styleId="a8">
    <w:name w:val="Date"/>
    <w:basedOn w:val="a"/>
    <w:next w:val="a"/>
    <w:link w:val="Char3"/>
    <w:qFormat/>
    <w:pPr>
      <w:adjustRightInd w:val="0"/>
      <w:spacing w:line="360" w:lineRule="atLeast"/>
      <w:textAlignment w:val="baseline"/>
    </w:pPr>
    <w:rPr>
      <w:sz w:val="32"/>
    </w:rPr>
  </w:style>
  <w:style w:type="paragraph" w:styleId="2">
    <w:name w:val="Body Text Indent 2"/>
    <w:basedOn w:val="a"/>
    <w:link w:val="2Char"/>
    <w:uiPriority w:val="99"/>
    <w:semiHidden/>
    <w:unhideWhenUsed/>
    <w:qFormat/>
    <w:pPr>
      <w:spacing w:after="120" w:line="480" w:lineRule="auto"/>
      <w:ind w:leftChars="200" w:left="420"/>
    </w:pPr>
  </w:style>
  <w:style w:type="paragraph" w:styleId="a9">
    <w:name w:val="Balloon Text"/>
    <w:basedOn w:val="a"/>
    <w:link w:val="Char4"/>
    <w:uiPriority w:val="99"/>
    <w:semiHidden/>
    <w:unhideWhenUsed/>
    <w:qFormat/>
    <w:rPr>
      <w:sz w:val="18"/>
      <w:szCs w:val="18"/>
    </w:rPr>
  </w:style>
  <w:style w:type="paragraph" w:styleId="aa">
    <w:name w:val="footer"/>
    <w:basedOn w:val="a"/>
    <w:link w:val="Char5"/>
    <w:uiPriority w:val="99"/>
    <w:unhideWhenUsed/>
    <w:qFormat/>
    <w:pPr>
      <w:tabs>
        <w:tab w:val="center" w:pos="4153"/>
        <w:tab w:val="right" w:pos="8306"/>
      </w:tabs>
      <w:snapToGrid w:val="0"/>
      <w:jc w:val="left"/>
    </w:pPr>
    <w:rPr>
      <w:sz w:val="18"/>
      <w:szCs w:val="18"/>
    </w:rPr>
  </w:style>
  <w:style w:type="paragraph" w:styleId="ab">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
    <w:next w:val="a"/>
    <w:link w:val="Char7"/>
    <w:qFormat/>
    <w:pPr>
      <w:spacing w:before="240" w:after="60" w:line="312" w:lineRule="auto"/>
      <w:jc w:val="center"/>
      <w:outlineLvl w:val="1"/>
    </w:pPr>
    <w:rPr>
      <w:rFonts w:ascii="Cambria" w:hAnsi="Cambria"/>
      <w:b/>
      <w:bCs/>
      <w:kern w:val="28"/>
      <w:sz w:val="32"/>
      <w:szCs w:val="32"/>
      <w:lang w:val="zh-CN"/>
    </w:rPr>
  </w:style>
  <w:style w:type="paragraph" w:styleId="30">
    <w:name w:val="Body Text Indent 3"/>
    <w:basedOn w:val="a"/>
    <w:link w:val="3Char0"/>
    <w:uiPriority w:val="99"/>
    <w:semiHidden/>
    <w:unhideWhenUsed/>
    <w:qFormat/>
    <w:pPr>
      <w:spacing w:after="120"/>
      <w:ind w:leftChars="200" w:left="420"/>
    </w:pPr>
    <w:rPr>
      <w:sz w:val="16"/>
      <w:szCs w:val="16"/>
    </w:rPr>
  </w:style>
  <w:style w:type="paragraph" w:styleId="20">
    <w:name w:val="Body Text 2"/>
    <w:basedOn w:val="a"/>
    <w:link w:val="2Char0"/>
    <w:uiPriority w:val="99"/>
    <w:semiHidden/>
    <w:unhideWhenUsed/>
    <w:qFormat/>
    <w:pPr>
      <w:spacing w:after="120" w:line="480" w:lineRule="auto"/>
    </w:pPr>
  </w:style>
  <w:style w:type="character" w:styleId="ad">
    <w:name w:val="Emphasis"/>
    <w:basedOn w:val="a0"/>
    <w:uiPriority w:val="20"/>
    <w:qFormat/>
    <w:rPr>
      <w:color w:val="F73131"/>
    </w:rPr>
  </w:style>
  <w:style w:type="character" w:styleId="ae">
    <w:name w:val="Hyperlink"/>
    <w:basedOn w:val="a0"/>
    <w:uiPriority w:val="99"/>
    <w:unhideWhenUsed/>
    <w:qFormat/>
    <w:rPr>
      <w:color w:val="0000FF" w:themeColor="hyperlink"/>
      <w:u w:val="single"/>
    </w:rPr>
  </w:style>
  <w:style w:type="character" w:styleId="af">
    <w:name w:val="annotation reference"/>
    <w:basedOn w:val="a0"/>
    <w:uiPriority w:val="99"/>
    <w:semiHidden/>
    <w:unhideWhenUsed/>
    <w:qFormat/>
    <w:rPr>
      <w:sz w:val="21"/>
      <w:szCs w:val="21"/>
    </w:rPr>
  </w:style>
  <w:style w:type="table" w:styleId="af0">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正文文本缩进 Char"/>
    <w:basedOn w:val="a0"/>
    <w:link w:val="a6"/>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7">
    <w:name w:val="副标题 Char"/>
    <w:basedOn w:val="a0"/>
    <w:link w:val="ac"/>
    <w:qFormat/>
    <w:rPr>
      <w:rFonts w:ascii="Cambria" w:eastAsia="宋体" w:hAnsi="Cambria" w:cs="Times New Roman"/>
      <w:b/>
      <w:bCs/>
      <w:kern w:val="28"/>
      <w:sz w:val="32"/>
      <w:szCs w:val="32"/>
      <w:lang w:val="zh-CN" w:eastAsia="zh-CN"/>
    </w:rPr>
  </w:style>
  <w:style w:type="character" w:customStyle="1" w:styleId="Char6">
    <w:name w:val="页眉 Char"/>
    <w:basedOn w:val="a0"/>
    <w:link w:val="ab"/>
    <w:uiPriority w:val="99"/>
    <w:qFormat/>
    <w:rPr>
      <w:rFonts w:ascii="Times New Roman" w:eastAsia="宋体" w:hAnsi="Times New Roman" w:cs="Times New Roman"/>
      <w:sz w:val="18"/>
      <w:szCs w:val="18"/>
    </w:rPr>
  </w:style>
  <w:style w:type="character" w:customStyle="1" w:styleId="Char5">
    <w:name w:val="页脚 Char"/>
    <w:basedOn w:val="a0"/>
    <w:link w:val="aa"/>
    <w:uiPriority w:val="99"/>
    <w:qFormat/>
    <w:rPr>
      <w:rFonts w:ascii="Times New Roman" w:eastAsia="宋体" w:hAnsi="Times New Roman" w:cs="Times New Roman"/>
      <w:sz w:val="18"/>
      <w:szCs w:val="18"/>
    </w:rPr>
  </w:style>
  <w:style w:type="character" w:customStyle="1" w:styleId="Char3">
    <w:name w:val="日期 Char"/>
    <w:basedOn w:val="a0"/>
    <w:link w:val="a8"/>
    <w:qFormat/>
    <w:rPr>
      <w:rFonts w:ascii="Times New Roman" w:eastAsia="宋体" w:hAnsi="Times New Roman" w:cs="Times New Roman"/>
      <w:sz w:val="32"/>
      <w:szCs w:val="20"/>
    </w:rPr>
  </w:style>
  <w:style w:type="paragraph" w:styleId="af1">
    <w:name w:val="List Paragraph"/>
    <w:basedOn w:val="a"/>
    <w:link w:val="Char8"/>
    <w:uiPriority w:val="34"/>
    <w:qFormat/>
    <w:pPr>
      <w:ind w:firstLineChars="200" w:firstLine="420"/>
    </w:pPr>
  </w:style>
  <w:style w:type="character" w:customStyle="1" w:styleId="2Char">
    <w:name w:val="正文文本缩进 2 Char"/>
    <w:basedOn w:val="a0"/>
    <w:link w:val="2"/>
    <w:uiPriority w:val="99"/>
    <w:semiHidden/>
    <w:qFormat/>
    <w:rPr>
      <w:rFonts w:ascii="Times New Roman" w:eastAsia="宋体" w:hAnsi="Times New Roman" w:cs="Times New Roman"/>
      <w:szCs w:val="20"/>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2Char0">
    <w:name w:val="正文文本 2 Char"/>
    <w:basedOn w:val="a0"/>
    <w:link w:val="20"/>
    <w:uiPriority w:val="99"/>
    <w:semiHidden/>
    <w:qFormat/>
    <w:rPr>
      <w:rFonts w:ascii="Times New Roman" w:eastAsia="宋体" w:hAnsi="Times New Roman" w:cs="Times New Roman"/>
      <w:szCs w:val="20"/>
    </w:rPr>
  </w:style>
  <w:style w:type="paragraph" w:customStyle="1" w:styleId="Char9">
    <w:name w:val="Char"/>
    <w:basedOn w:val="a"/>
    <w:qFormat/>
    <w:pPr>
      <w:tabs>
        <w:tab w:val="left" w:pos="360"/>
      </w:tabs>
    </w:pPr>
    <w:rPr>
      <w:sz w:val="24"/>
      <w:szCs w:val="24"/>
    </w:rPr>
  </w:style>
  <w:style w:type="character" w:customStyle="1" w:styleId="Chara">
    <w:name w:val="纯文本 Char"/>
    <w:basedOn w:val="a0"/>
    <w:uiPriority w:val="99"/>
    <w:semiHidden/>
    <w:qFormat/>
    <w:rPr>
      <w:rFonts w:ascii="宋体" w:eastAsia="宋体" w:hAnsi="Courier New" w:cs="Courier New"/>
      <w:szCs w:val="21"/>
    </w:rPr>
  </w:style>
  <w:style w:type="character" w:customStyle="1" w:styleId="Char10">
    <w:name w:val="纯文本 Char1"/>
    <w:link w:val="a7"/>
    <w:qFormat/>
    <w:locked/>
    <w:rPr>
      <w:rFonts w:ascii="宋体" w:eastAsia="宋体" w:hAnsi="Courier New" w:cs="Times New Roman"/>
      <w:szCs w:val="20"/>
      <w:lang w:val="zh-CN" w:eastAsia="zh-CN"/>
    </w:rPr>
  </w:style>
  <w:style w:type="character" w:customStyle="1" w:styleId="3Char0">
    <w:name w:val="正文文本缩进 3 Char"/>
    <w:basedOn w:val="a0"/>
    <w:link w:val="30"/>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character" w:customStyle="1" w:styleId="Char4">
    <w:name w:val="批注框文本 Char"/>
    <w:basedOn w:val="a0"/>
    <w:link w:val="a9"/>
    <w:uiPriority w:val="99"/>
    <w:semiHidden/>
    <w:qFormat/>
    <w:rPr>
      <w:rFonts w:ascii="Times New Roman" w:eastAsia="宋体" w:hAnsi="Times New Roman" w:cs="Times New Roman"/>
      <w:sz w:val="18"/>
      <w:szCs w:val="18"/>
    </w:rPr>
  </w:style>
  <w:style w:type="character" w:customStyle="1" w:styleId="Char0">
    <w:name w:val="批注文字 Char"/>
    <w:basedOn w:val="a0"/>
    <w:link w:val="a4"/>
    <w:uiPriority w:val="99"/>
    <w:qFormat/>
    <w:rPr>
      <w:rFonts w:ascii="Times New Roman" w:eastAsia="宋体" w:hAnsi="Times New Roman" w:cs="Times New Roman"/>
      <w:szCs w:val="20"/>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8">
    <w:name w:val="列出段落 Char"/>
    <w:link w:val="af1"/>
    <w:uiPriority w:val="34"/>
    <w:qFormat/>
    <w:rPr>
      <w:rFonts w:ascii="Times New Roman" w:eastAsia="宋体" w:hAnsi="Times New Roman" w:cs="Times New Roman"/>
      <w:szCs w:val="20"/>
    </w:rPr>
  </w:style>
  <w:style w:type="character" w:customStyle="1" w:styleId="Char1">
    <w:name w:val="正文文本 Char"/>
    <w:basedOn w:val="a0"/>
    <w:link w:val="a5"/>
    <w:uiPriority w:val="99"/>
    <w:semiHidden/>
    <w:qFormat/>
    <w:rPr>
      <w:rFonts w:ascii="Times New Roman" w:eastAsia="宋体" w:hAnsi="Times New Roman" w:cs="Times New Roman"/>
      <w:szCs w:val="20"/>
    </w:rPr>
  </w:style>
  <w:style w:type="character" w:customStyle="1" w:styleId="Char">
    <w:name w:val="批注主题 Char"/>
    <w:basedOn w:val="Char0"/>
    <w:link w:val="a3"/>
    <w:uiPriority w:val="99"/>
    <w:semiHidden/>
    <w:qFormat/>
    <w:rPr>
      <w:rFonts w:ascii="Times New Roman" w:eastAsia="宋体" w:hAnsi="Times New Roman" w:cs="Times New Roman"/>
      <w:b/>
      <w:bCs/>
      <w:kern w:val="2"/>
      <w:sz w:val="21"/>
      <w:szCs w:val="20"/>
      <w:lang w:bidi="ar-SA"/>
    </w:rPr>
  </w:style>
  <w:style w:type="paragraph" w:customStyle="1" w:styleId="1">
    <w:name w:val="修订1"/>
    <w:hidden/>
    <w:uiPriority w:val="99"/>
    <w:semiHidden/>
    <w:qFormat/>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90</Pages>
  <Words>6757</Words>
  <Characters>38521</Characters>
  <Application>Microsoft Office Word</Application>
  <DocSecurity>0</DocSecurity>
  <Lines>321</Lines>
  <Paragraphs>90</Paragraphs>
  <ScaleCrop>false</ScaleCrop>
  <Company>神州网信技术有限公司</Company>
  <LinksUpToDate>false</LinksUpToDate>
  <CharactersWithSpaces>45188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张婷婷</dc:creator>
  <cp:lastModifiedBy>未定义</cp:lastModifiedBy>
  <cp:revision>551</cp:revision>
  <cp:lastPrinted>2017-09-13T07:55:00Z</cp:lastPrinted>
  <dcterms:created xsi:type="dcterms:W3CDTF">2023-09-19T08:03:00Z</dcterms:created>
  <dcterms:modified xsi:type="dcterms:W3CDTF">2023-10-11T05:52:00Z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FA5F0AA19DBB4828BD8C4C4200F9944E_12</vt:lpwstr>
  </property>
</Properties>
</file>